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4" w:rsidRDefault="002F10D4" w:rsidP="002F10D4">
      <w:pPr>
        <w:rPr>
          <w:rFonts w:ascii="PT Astra Serif" w:hAnsi="PT Astra Serif"/>
          <w:sz w:val="28"/>
          <w:szCs w:val="28"/>
        </w:rPr>
      </w:pPr>
    </w:p>
    <w:p w:rsidR="00270C63" w:rsidRDefault="00270C63" w:rsidP="002F10D4">
      <w:pPr>
        <w:rPr>
          <w:rFonts w:ascii="PT Astra Serif" w:hAnsi="PT Astra Serif"/>
          <w:sz w:val="28"/>
          <w:szCs w:val="28"/>
        </w:rPr>
      </w:pPr>
    </w:p>
    <w:p w:rsidR="00270C63" w:rsidRPr="00EA53A7" w:rsidRDefault="00270C63" w:rsidP="002F10D4">
      <w:pPr>
        <w:rPr>
          <w:rFonts w:ascii="PT Astra Serif" w:hAnsi="PT Astra Serif"/>
          <w:sz w:val="28"/>
          <w:szCs w:val="28"/>
        </w:rPr>
      </w:pP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F33843" w:rsidRPr="00EA53A7" w:rsidRDefault="00F33843" w:rsidP="00270C63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033240" w:rsidRDefault="00F33843" w:rsidP="007E1D1C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</w:t>
      </w:r>
      <w:r w:rsidRPr="00033240">
        <w:rPr>
          <w:rFonts w:ascii="PT Astra Serif" w:hAnsi="PT Astra Serif"/>
          <w:b/>
          <w:sz w:val="28"/>
          <w:szCs w:val="28"/>
        </w:rPr>
        <w:t xml:space="preserve">области </w:t>
      </w:r>
      <w:r w:rsidR="00270C63">
        <w:rPr>
          <w:rFonts w:ascii="PT Astra Serif" w:hAnsi="PT Astra Serif"/>
          <w:b/>
          <w:sz w:val="28"/>
          <w:szCs w:val="28"/>
        </w:rPr>
        <w:br/>
      </w:r>
      <w:r w:rsidR="00033240" w:rsidRPr="00640827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«О налоге на имущество организаций на территории Ульяновской области»</w:t>
      </w:r>
    </w:p>
    <w:p w:rsidR="00270C63" w:rsidRDefault="00270C63" w:rsidP="00033240">
      <w:pPr>
        <w:pStyle w:val="ConsPlusNormal"/>
        <w:jc w:val="both"/>
        <w:rPr>
          <w:rFonts w:ascii="PT Astra Serif" w:hAnsi="PT Astra Serif" w:cs="Times New Roman"/>
          <w:kern w:val="1"/>
          <w:sz w:val="24"/>
          <w:szCs w:val="24"/>
          <w:lang w:eastAsia="ar-SA"/>
        </w:rPr>
      </w:pPr>
    </w:p>
    <w:p w:rsidR="00270C63" w:rsidRDefault="00270C63" w:rsidP="00033240">
      <w:pPr>
        <w:pStyle w:val="ConsPlusNormal"/>
        <w:jc w:val="both"/>
        <w:rPr>
          <w:rFonts w:ascii="PT Astra Serif" w:hAnsi="PT Astra Serif" w:cs="Times New Roman"/>
          <w:kern w:val="1"/>
          <w:sz w:val="24"/>
          <w:szCs w:val="24"/>
          <w:lang w:eastAsia="ar-SA"/>
        </w:rPr>
      </w:pPr>
    </w:p>
    <w:p w:rsidR="00270C63" w:rsidRDefault="00270C63" w:rsidP="00033240">
      <w:pPr>
        <w:pStyle w:val="ConsPlusNormal"/>
        <w:jc w:val="both"/>
        <w:rPr>
          <w:rFonts w:ascii="PT Astra Serif" w:hAnsi="PT Astra Serif" w:cs="Times New Roman"/>
          <w:kern w:val="1"/>
          <w:sz w:val="24"/>
          <w:szCs w:val="24"/>
          <w:lang w:eastAsia="ar-SA"/>
        </w:rPr>
      </w:pPr>
    </w:p>
    <w:p w:rsidR="00270C63" w:rsidRPr="001D622E" w:rsidRDefault="00270C63" w:rsidP="00033240">
      <w:pPr>
        <w:pStyle w:val="ConsPlusNormal"/>
        <w:jc w:val="both"/>
        <w:rPr>
          <w:rFonts w:ascii="PT Astra Serif" w:hAnsi="PT Astra Serif" w:cs="Times New Roman"/>
          <w:kern w:val="1"/>
          <w:sz w:val="36"/>
          <w:szCs w:val="24"/>
          <w:lang w:eastAsia="ar-SA"/>
        </w:rPr>
      </w:pP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40827" w:rsidRPr="001D622E" w:rsidRDefault="00640827" w:rsidP="003620D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</w:pP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>Внести в Закон Ульяновской области от 2 сентября 2015 года № 99-ЗО                 «О налоге на имущество организаций на территории Ульяновской области» («</w:t>
      </w:r>
      <w:proofErr w:type="gramStart"/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>Ульяновская</w:t>
      </w:r>
      <w:proofErr w:type="gramEnd"/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правда» от 07.09.2015 № 124; от 05.10.2015 № 139; от 29.10.2015</w:t>
      </w:r>
      <w:r w:rsidR="00C115D9"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        </w:t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№ 151; от 12.04.2016 № 47; от 06.06.2016 № 75-76; от 02.08.2016 № 99; </w:t>
      </w:r>
      <w:r w:rsidR="00C115D9"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                         </w:t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>от 06.09.2016 № 109; от 0</w:t>
      </w:r>
      <w:bookmarkStart w:id="0" w:name="_GoBack"/>
      <w:bookmarkEnd w:id="0"/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4.10.2016 № 118; от 29.09.2017 № 72; от 02.03.2018 № 14; </w:t>
      </w:r>
      <w:r w:rsid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br/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>от 04.09.2018 № 64;</w:t>
      </w:r>
      <w:r w:rsidR="008E4313"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от 02.11.2018 № 81;</w:t>
      </w:r>
      <w:r w:rsidRPr="001D622E">
        <w:rPr>
          <w:rFonts w:ascii="PT Astra Serif" w:eastAsiaTheme="minorHAnsi" w:hAnsi="PT Astra Serif"/>
          <w:bCs/>
          <w:spacing w:val="-4"/>
          <w:kern w:val="0"/>
          <w:sz w:val="28"/>
          <w:szCs w:val="28"/>
          <w:lang w:eastAsia="en-US"/>
        </w:rPr>
        <w:t xml:space="preserve"> от 14.12.2018 № 93) следующие изменения:</w:t>
      </w:r>
    </w:p>
    <w:p w:rsidR="005132A5" w:rsidRDefault="00033240" w:rsidP="003620DD">
      <w:pPr>
        <w:pStyle w:val="ab"/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033240">
        <w:rPr>
          <w:rFonts w:ascii="PT Astra Serif" w:hAnsi="PT Astra Serif"/>
          <w:kern w:val="0"/>
          <w:sz w:val="28"/>
          <w:szCs w:val="28"/>
          <w:lang w:eastAsia="en-US"/>
        </w:rPr>
        <w:t>в части 2 статьи 2:</w:t>
      </w:r>
    </w:p>
    <w:p w:rsidR="00033240" w:rsidRDefault="00033240" w:rsidP="003620DD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 xml:space="preserve">а) </w:t>
      </w:r>
      <w:r w:rsidR="00D36E9D">
        <w:rPr>
          <w:rFonts w:ascii="PT Astra Serif" w:hAnsi="PT Astra Serif"/>
          <w:kern w:val="0"/>
          <w:sz w:val="28"/>
          <w:szCs w:val="28"/>
          <w:lang w:eastAsia="en-US"/>
        </w:rPr>
        <w:t xml:space="preserve">пункт 8 </w:t>
      </w:r>
      <w:r>
        <w:rPr>
          <w:rFonts w:ascii="PT Astra Serif" w:hAnsi="PT Astra Serif"/>
          <w:kern w:val="0"/>
          <w:sz w:val="28"/>
          <w:szCs w:val="28"/>
          <w:lang w:eastAsia="en-US"/>
        </w:rPr>
        <w:t>признать утратившим силу;</w:t>
      </w:r>
    </w:p>
    <w:p w:rsidR="00033240" w:rsidRDefault="00033240" w:rsidP="003620DD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>
        <w:rPr>
          <w:rFonts w:ascii="PT Astra Serif" w:hAnsi="PT Astra Serif"/>
          <w:kern w:val="0"/>
          <w:sz w:val="28"/>
          <w:szCs w:val="28"/>
          <w:lang w:eastAsia="en-US"/>
        </w:rPr>
        <w:t>б) дополнить пунктом 16 следующего содержания:</w:t>
      </w:r>
    </w:p>
    <w:p w:rsidR="008532BD" w:rsidRPr="001D622E" w:rsidRDefault="003D4400" w:rsidP="003620DD">
      <w:pPr>
        <w:spacing w:line="360" w:lineRule="auto"/>
        <w:ind w:firstLine="720"/>
        <w:jc w:val="both"/>
        <w:rPr>
          <w:rFonts w:ascii="PT Astra Serif" w:hAnsi="PT Astra Serif"/>
          <w:spacing w:val="-4"/>
          <w:kern w:val="0"/>
          <w:sz w:val="28"/>
          <w:szCs w:val="28"/>
          <w:lang w:eastAsia="ru-RU"/>
        </w:rPr>
      </w:pPr>
      <w:r w:rsidRPr="001D622E">
        <w:rPr>
          <w:rFonts w:ascii="PT Astra Serif" w:hAnsi="PT Astra Serif"/>
          <w:spacing w:val="-4"/>
          <w:kern w:val="0"/>
          <w:sz w:val="28"/>
          <w:szCs w:val="28"/>
          <w:lang w:eastAsia="en-US"/>
        </w:rPr>
        <w:t xml:space="preserve">«16) 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организаций</w:t>
      </w:r>
      <w:r w:rsidR="00270C63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–</w:t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участников региональных инвестиционных проектов, указанных в 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подпункте 1 пункта 1 статьи 25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vertAlign w:val="superscript"/>
          <w:lang w:eastAsia="ru-RU"/>
        </w:rPr>
        <w:t>9</w:t>
      </w:r>
      <w:r w:rsidR="00020A5F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</w:t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Налогового кодекса Российской Федерации,</w:t>
      </w:r>
      <w:r w:rsidR="00406B3A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</w:t>
      </w:r>
      <w:r w:rsidR="00270C63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–</w:t>
      </w:r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 xml:space="preserve"> в отношении имущества, созданного и (или) приобретённого, а также реконструируемого в рамках реализации регионального инвестиционного проекта</w:t>
      </w:r>
      <w:proofErr w:type="gramStart"/>
      <w:r w:rsidR="008532B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.</w:t>
      </w:r>
      <w:r w:rsidR="003620DD" w:rsidRPr="001D622E">
        <w:rPr>
          <w:rFonts w:ascii="PT Astra Serif" w:hAnsi="PT Astra Serif"/>
          <w:spacing w:val="-4"/>
          <w:kern w:val="0"/>
          <w:sz w:val="28"/>
          <w:szCs w:val="28"/>
          <w:lang w:eastAsia="ru-RU"/>
        </w:rPr>
        <w:t>»;</w:t>
      </w:r>
      <w:proofErr w:type="gramEnd"/>
    </w:p>
    <w:p w:rsidR="00033240" w:rsidRDefault="00D36E9D" w:rsidP="003620DD">
      <w:pPr>
        <w:pStyle w:val="ab"/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 xml:space="preserve">статью 9 </w:t>
      </w:r>
      <w:r w:rsidR="00033240">
        <w:rPr>
          <w:rFonts w:ascii="PT Astra Serif" w:hAnsi="PT Astra Serif"/>
          <w:kern w:val="0"/>
          <w:sz w:val="28"/>
          <w:szCs w:val="28"/>
          <w:lang w:eastAsia="ru-RU"/>
        </w:rPr>
        <w:t>признать утративш</w:t>
      </w:r>
      <w:r>
        <w:rPr>
          <w:rFonts w:ascii="PT Astra Serif" w:hAnsi="PT Astra Serif"/>
          <w:kern w:val="0"/>
          <w:sz w:val="28"/>
          <w:szCs w:val="28"/>
          <w:lang w:eastAsia="ru-RU"/>
        </w:rPr>
        <w:t>ей</w:t>
      </w:r>
      <w:r w:rsidR="00033240">
        <w:rPr>
          <w:rFonts w:ascii="PT Astra Serif" w:hAnsi="PT Astra Serif"/>
          <w:kern w:val="0"/>
          <w:sz w:val="28"/>
          <w:szCs w:val="28"/>
          <w:lang w:eastAsia="ru-RU"/>
        </w:rPr>
        <w:t xml:space="preserve"> силу.</w:t>
      </w:r>
    </w:p>
    <w:p w:rsidR="00270C63" w:rsidRPr="00270C63" w:rsidRDefault="00270C63" w:rsidP="00270C63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kern w:val="0"/>
          <w:sz w:val="16"/>
          <w:szCs w:val="28"/>
          <w:lang w:eastAsia="ru-RU"/>
        </w:rPr>
      </w:pPr>
    </w:p>
    <w:p w:rsidR="00270C63" w:rsidRDefault="00270C63" w:rsidP="00270C63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Default="003A0D1B" w:rsidP="00270C63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3A0D1B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3B267D" w:rsidRDefault="003B267D" w:rsidP="00270C63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270C63" w:rsidRPr="003A0D1B" w:rsidRDefault="00270C63" w:rsidP="00270C63">
      <w:pPr>
        <w:pStyle w:val="ab"/>
        <w:widowControl/>
        <w:suppressAutoHyphens w:val="0"/>
        <w:autoSpaceDE w:val="0"/>
        <w:autoSpaceDN w:val="0"/>
        <w:adjustRightInd w:val="0"/>
        <w:ind w:left="106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Pr="003A0D1B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t>1. Настоящий Закон вступает в силу с 1 января 20</w:t>
      </w:r>
      <w:r>
        <w:rPr>
          <w:rFonts w:ascii="PT Astra Serif" w:hAnsi="PT Astra Serif"/>
          <w:sz w:val="28"/>
          <w:szCs w:val="28"/>
        </w:rPr>
        <w:t>21</w:t>
      </w:r>
      <w:r w:rsidRPr="003A0D1B">
        <w:rPr>
          <w:rFonts w:ascii="PT Astra Serif" w:hAnsi="PT Astra Serif"/>
          <w:sz w:val="28"/>
          <w:szCs w:val="28"/>
        </w:rPr>
        <w:t xml:space="preserve"> года, за исключением </w:t>
      </w:r>
      <w:r w:rsidR="003D4400">
        <w:rPr>
          <w:rFonts w:ascii="PT Astra Serif" w:hAnsi="PT Astra Serif"/>
          <w:sz w:val="28"/>
          <w:szCs w:val="28"/>
        </w:rPr>
        <w:t>под</w:t>
      </w:r>
      <w:r w:rsidRPr="003A0D1B">
        <w:rPr>
          <w:rFonts w:ascii="PT Astra Serif" w:hAnsi="PT Astra Serif"/>
          <w:sz w:val="28"/>
          <w:szCs w:val="28"/>
        </w:rPr>
        <w:t>пункт</w:t>
      </w:r>
      <w:r w:rsidR="003D4400">
        <w:rPr>
          <w:rFonts w:ascii="PT Astra Serif" w:hAnsi="PT Astra Serif"/>
          <w:sz w:val="28"/>
          <w:szCs w:val="28"/>
        </w:rPr>
        <w:t>а «б»</w:t>
      </w:r>
      <w:r w:rsidRPr="003A0D1B">
        <w:rPr>
          <w:rFonts w:ascii="PT Astra Serif" w:hAnsi="PT Astra Serif"/>
          <w:sz w:val="28"/>
          <w:szCs w:val="28"/>
        </w:rPr>
        <w:t xml:space="preserve"> </w:t>
      </w:r>
      <w:r w:rsidR="003D4400">
        <w:rPr>
          <w:rFonts w:ascii="PT Astra Serif" w:hAnsi="PT Astra Serif"/>
          <w:sz w:val="28"/>
          <w:szCs w:val="28"/>
        </w:rPr>
        <w:t>пункта 1</w:t>
      </w:r>
      <w:r w:rsidR="000058EB">
        <w:rPr>
          <w:rFonts w:ascii="PT Astra Serif" w:hAnsi="PT Astra Serif"/>
          <w:sz w:val="28"/>
          <w:szCs w:val="28"/>
        </w:rPr>
        <w:t xml:space="preserve"> статьи 1 </w:t>
      </w:r>
      <w:r w:rsidRPr="003A0D1B">
        <w:rPr>
          <w:rFonts w:ascii="PT Astra Serif" w:hAnsi="PT Astra Serif"/>
          <w:sz w:val="28"/>
          <w:szCs w:val="28"/>
        </w:rPr>
        <w:t>настоящего Закона, которы</w:t>
      </w:r>
      <w:r w:rsidR="00AE55A3">
        <w:rPr>
          <w:rFonts w:ascii="PT Astra Serif" w:hAnsi="PT Astra Serif"/>
          <w:sz w:val="28"/>
          <w:szCs w:val="28"/>
        </w:rPr>
        <w:t>й</w:t>
      </w:r>
      <w:r w:rsidRPr="003A0D1B">
        <w:rPr>
          <w:rFonts w:ascii="PT Astra Serif" w:hAnsi="PT Astra Serif"/>
          <w:sz w:val="28"/>
          <w:szCs w:val="28"/>
        </w:rPr>
        <w:t xml:space="preserve"> вступа</w:t>
      </w:r>
      <w:r w:rsidR="00184377">
        <w:rPr>
          <w:rFonts w:ascii="PT Astra Serif" w:hAnsi="PT Astra Serif"/>
          <w:sz w:val="28"/>
          <w:szCs w:val="28"/>
        </w:rPr>
        <w:t>е</w:t>
      </w:r>
      <w:r w:rsidRPr="003A0D1B">
        <w:rPr>
          <w:rFonts w:ascii="PT Astra Serif" w:hAnsi="PT Astra Serif"/>
          <w:sz w:val="28"/>
          <w:szCs w:val="28"/>
        </w:rPr>
        <w:t>т в силу</w:t>
      </w:r>
      <w:r w:rsidR="003B267D">
        <w:rPr>
          <w:rFonts w:ascii="PT Astra Serif" w:hAnsi="PT Astra Serif"/>
          <w:sz w:val="28"/>
          <w:szCs w:val="28"/>
        </w:rPr>
        <w:t xml:space="preserve">              </w:t>
      </w:r>
      <w:r w:rsidRPr="003A0D1B">
        <w:rPr>
          <w:rFonts w:ascii="PT Astra Serif" w:hAnsi="PT Astra Serif"/>
          <w:sz w:val="28"/>
          <w:szCs w:val="28"/>
        </w:rPr>
        <w:t xml:space="preserve"> со дня его официального опубликования</w:t>
      </w:r>
      <w:r w:rsidR="00AE55A3">
        <w:rPr>
          <w:rFonts w:ascii="PT Astra Serif" w:hAnsi="PT Astra Serif"/>
          <w:sz w:val="28"/>
          <w:szCs w:val="28"/>
        </w:rPr>
        <w:t xml:space="preserve"> и применяется </w:t>
      </w:r>
      <w:r w:rsidR="00AE55A3">
        <w:rPr>
          <w:rFonts w:ascii="PT Astra Serif" w:hAnsi="PT Astra Serif"/>
          <w:spacing w:val="-4"/>
          <w:sz w:val="28"/>
          <w:szCs w:val="28"/>
        </w:rPr>
        <w:t>по 31 декабря 202</w:t>
      </w:r>
      <w:r w:rsidR="00184377">
        <w:rPr>
          <w:rFonts w:ascii="PT Astra Serif" w:hAnsi="PT Astra Serif"/>
          <w:spacing w:val="-4"/>
          <w:sz w:val="28"/>
          <w:szCs w:val="28"/>
        </w:rPr>
        <w:t>8</w:t>
      </w:r>
      <w:r w:rsidR="00AE55A3">
        <w:rPr>
          <w:rFonts w:ascii="PT Astra Serif" w:hAnsi="PT Astra Serif"/>
          <w:spacing w:val="-4"/>
          <w:sz w:val="28"/>
          <w:szCs w:val="28"/>
        </w:rPr>
        <w:t xml:space="preserve"> года включительно</w:t>
      </w:r>
      <w:r w:rsidRPr="003A0D1B">
        <w:rPr>
          <w:rFonts w:ascii="PT Astra Serif" w:hAnsi="PT Astra Serif"/>
          <w:sz w:val="28"/>
          <w:szCs w:val="28"/>
        </w:rPr>
        <w:t xml:space="preserve">. </w:t>
      </w:r>
    </w:p>
    <w:p w:rsidR="003A0D1B" w:rsidRPr="003A0D1B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D1B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8E4313">
        <w:rPr>
          <w:rFonts w:ascii="PT Astra Serif" w:hAnsi="PT Astra Serif"/>
          <w:sz w:val="28"/>
          <w:szCs w:val="28"/>
        </w:rPr>
        <w:t>Положения</w:t>
      </w:r>
      <w:r w:rsidRPr="003A0D1B">
        <w:rPr>
          <w:rFonts w:ascii="PT Astra Serif" w:hAnsi="PT Astra Serif"/>
          <w:sz w:val="28"/>
          <w:szCs w:val="28"/>
        </w:rPr>
        <w:t xml:space="preserve"> </w:t>
      </w:r>
      <w:r w:rsidR="003B267D">
        <w:rPr>
          <w:rFonts w:ascii="PT Astra Serif" w:hAnsi="PT Astra Serif"/>
          <w:sz w:val="28"/>
          <w:szCs w:val="28"/>
        </w:rPr>
        <w:t>пункта 16</w:t>
      </w:r>
      <w:r w:rsidR="006C4871">
        <w:rPr>
          <w:rFonts w:ascii="PT Astra Serif" w:hAnsi="PT Astra Serif"/>
          <w:sz w:val="28"/>
          <w:szCs w:val="28"/>
        </w:rPr>
        <w:t xml:space="preserve"> </w:t>
      </w:r>
      <w:r w:rsidR="00D36E9D">
        <w:rPr>
          <w:rFonts w:ascii="PT Astra Serif" w:hAnsi="PT Astra Serif"/>
          <w:sz w:val="28"/>
          <w:szCs w:val="28"/>
        </w:rPr>
        <w:t xml:space="preserve">части 2 </w:t>
      </w:r>
      <w:r w:rsidR="006C4871">
        <w:rPr>
          <w:rFonts w:ascii="PT Astra Serif" w:hAnsi="PT Astra Serif"/>
          <w:sz w:val="28"/>
          <w:szCs w:val="28"/>
        </w:rPr>
        <w:t>статьи 2</w:t>
      </w:r>
      <w:r w:rsidRPr="003A0D1B">
        <w:rPr>
          <w:rFonts w:ascii="PT Astra Serif" w:hAnsi="PT Astra Serif"/>
          <w:sz w:val="28"/>
          <w:szCs w:val="28"/>
        </w:rPr>
        <w:t xml:space="preserve"> </w:t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Закон</w:t>
      </w:r>
      <w:r w:rsidR="003B267D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а</w:t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Ульяновской области </w:t>
      </w:r>
      <w:r w:rsidR="00270C63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br/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от 2 сентября 2015 года № 99-ЗО «О налоге на имущество организаций </w:t>
      </w:r>
      <w:r w:rsidR="00270C63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br/>
      </w:r>
      <w:r w:rsidR="003B267D" w:rsidRPr="00640827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>на территории Ульяновской области»</w:t>
      </w:r>
      <w:r w:rsidR="003B267D" w:rsidRPr="003A0D1B">
        <w:rPr>
          <w:rFonts w:ascii="PT Astra Serif" w:hAnsi="PT Astra Serif"/>
          <w:sz w:val="28"/>
          <w:szCs w:val="28"/>
        </w:rPr>
        <w:t xml:space="preserve"> </w:t>
      </w:r>
      <w:r w:rsidRPr="003A0D1B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8E4313">
        <w:rPr>
          <w:rFonts w:ascii="PT Astra Serif" w:hAnsi="PT Astra Serif"/>
          <w:sz w:val="28"/>
          <w:szCs w:val="28"/>
        </w:rPr>
        <w:t>ю</w:t>
      </w:r>
      <w:r w:rsidRPr="003A0D1B">
        <w:rPr>
          <w:rFonts w:ascii="PT Astra Serif" w:hAnsi="PT Astra Serif"/>
          <w:sz w:val="28"/>
          <w:szCs w:val="28"/>
        </w:rPr>
        <w:t>тся на правоотношения, возникшие с 1 января 20</w:t>
      </w:r>
      <w:r w:rsidR="003B267D">
        <w:rPr>
          <w:rFonts w:ascii="PT Astra Serif" w:hAnsi="PT Astra Serif"/>
          <w:sz w:val="28"/>
          <w:szCs w:val="28"/>
        </w:rPr>
        <w:t>20</w:t>
      </w:r>
      <w:r w:rsidRPr="003A0D1B">
        <w:rPr>
          <w:rFonts w:ascii="PT Astra Serif" w:hAnsi="PT Astra Serif"/>
          <w:sz w:val="28"/>
          <w:szCs w:val="28"/>
        </w:rPr>
        <w:t xml:space="preserve"> года.</w:t>
      </w:r>
    </w:p>
    <w:p w:rsidR="00F33843" w:rsidRPr="00270C63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16"/>
          <w:szCs w:val="28"/>
        </w:rPr>
      </w:pPr>
    </w:p>
    <w:p w:rsidR="00184377" w:rsidRPr="00EA53A7" w:rsidRDefault="00184377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Default="00F3384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2"/>
          <w:szCs w:val="28"/>
        </w:rPr>
      </w:pPr>
    </w:p>
    <w:p w:rsidR="00270C63" w:rsidRPr="00EA53A7" w:rsidRDefault="00270C6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2"/>
          <w:szCs w:val="28"/>
        </w:rPr>
      </w:pPr>
    </w:p>
    <w:p w:rsidR="00780B08" w:rsidRPr="00EA53A7" w:rsidRDefault="00780B08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 w:rsidR="00270C63"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__ 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270C63" w:rsidP="00780B08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="00F33843" w:rsidRPr="00EA53A7">
        <w:rPr>
          <w:rFonts w:ascii="PT Astra Serif" w:hAnsi="PT Astra Serif" w:cs="Times New Roman"/>
          <w:sz w:val="28"/>
          <w:szCs w:val="28"/>
        </w:rPr>
        <w:t>___ -ЗО</w:t>
      </w:r>
    </w:p>
    <w:sectPr w:rsidR="00F33843" w:rsidRPr="00A266DD" w:rsidSect="00A4760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44" w:rsidRDefault="00AB0344">
      <w:r>
        <w:separator/>
      </w:r>
    </w:p>
  </w:endnote>
  <w:endnote w:type="continuationSeparator" w:id="0">
    <w:p w:rsidR="00AB0344" w:rsidRDefault="00AB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63" w:rsidRPr="00270C63" w:rsidRDefault="00270C63" w:rsidP="00270C6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44" w:rsidRDefault="00AB0344">
      <w:r>
        <w:separator/>
      </w:r>
    </w:p>
  </w:footnote>
  <w:footnote w:type="continuationSeparator" w:id="0">
    <w:p w:rsidR="00AB0344" w:rsidRDefault="00AB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Pr="00332777" w:rsidRDefault="000A2842" w:rsidP="00A4760F">
    <w:pPr>
      <w:pStyle w:val="a5"/>
      <w:jc w:val="center"/>
      <w:rPr>
        <w:rFonts w:ascii="PT Astra Serif" w:hAnsi="PT Astra Serif"/>
      </w:rPr>
    </w:pPr>
    <w:r w:rsidRPr="00332777">
      <w:rPr>
        <w:rStyle w:val="a9"/>
        <w:rFonts w:ascii="PT Astra Serif" w:hAnsi="PT Astra Serif"/>
        <w:sz w:val="28"/>
        <w:szCs w:val="28"/>
      </w:rPr>
      <w:fldChar w:fldCharType="begin"/>
    </w:r>
    <w:r w:rsidRPr="00332777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332777">
      <w:rPr>
        <w:rStyle w:val="a9"/>
        <w:rFonts w:ascii="PT Astra Serif" w:hAnsi="PT Astra Serif"/>
        <w:sz w:val="28"/>
        <w:szCs w:val="28"/>
      </w:rPr>
      <w:fldChar w:fldCharType="separate"/>
    </w:r>
    <w:r w:rsidR="001D622E">
      <w:rPr>
        <w:rStyle w:val="a9"/>
        <w:rFonts w:ascii="PT Astra Serif" w:hAnsi="PT Astra Serif"/>
        <w:noProof/>
        <w:sz w:val="28"/>
        <w:szCs w:val="28"/>
      </w:rPr>
      <w:t>2</w:t>
    </w:r>
    <w:r w:rsidRPr="00332777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058EB"/>
    <w:rsid w:val="00020A5F"/>
    <w:rsid w:val="00033240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0F2B40"/>
    <w:rsid w:val="00102D4C"/>
    <w:rsid w:val="0013082B"/>
    <w:rsid w:val="0014248A"/>
    <w:rsid w:val="0015044D"/>
    <w:rsid w:val="0016268D"/>
    <w:rsid w:val="00184377"/>
    <w:rsid w:val="00184B5B"/>
    <w:rsid w:val="001A5A05"/>
    <w:rsid w:val="001C1D52"/>
    <w:rsid w:val="001D2315"/>
    <w:rsid w:val="001D622E"/>
    <w:rsid w:val="001D76EC"/>
    <w:rsid w:val="001E4C34"/>
    <w:rsid w:val="001E4CA3"/>
    <w:rsid w:val="002214C5"/>
    <w:rsid w:val="002332E4"/>
    <w:rsid w:val="00243934"/>
    <w:rsid w:val="002656DC"/>
    <w:rsid w:val="00270C63"/>
    <w:rsid w:val="00283B18"/>
    <w:rsid w:val="00294793"/>
    <w:rsid w:val="002A2DE2"/>
    <w:rsid w:val="002A7AE8"/>
    <w:rsid w:val="002B45C3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2777"/>
    <w:rsid w:val="0033430E"/>
    <w:rsid w:val="0033588E"/>
    <w:rsid w:val="003466FB"/>
    <w:rsid w:val="003620DD"/>
    <w:rsid w:val="00364B52"/>
    <w:rsid w:val="00372C4B"/>
    <w:rsid w:val="00392AF8"/>
    <w:rsid w:val="003A0D1B"/>
    <w:rsid w:val="003A2715"/>
    <w:rsid w:val="003B267D"/>
    <w:rsid w:val="003B65B1"/>
    <w:rsid w:val="003C1406"/>
    <w:rsid w:val="003C706E"/>
    <w:rsid w:val="003D4400"/>
    <w:rsid w:val="003D565C"/>
    <w:rsid w:val="003E31E3"/>
    <w:rsid w:val="003E6C53"/>
    <w:rsid w:val="00406B3A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6476"/>
    <w:rsid w:val="005E3D1F"/>
    <w:rsid w:val="005E7847"/>
    <w:rsid w:val="00604BD0"/>
    <w:rsid w:val="00616477"/>
    <w:rsid w:val="00621764"/>
    <w:rsid w:val="006373D1"/>
    <w:rsid w:val="00640827"/>
    <w:rsid w:val="006409C7"/>
    <w:rsid w:val="006703FE"/>
    <w:rsid w:val="00687D2F"/>
    <w:rsid w:val="0069238F"/>
    <w:rsid w:val="006A3F5E"/>
    <w:rsid w:val="006B332C"/>
    <w:rsid w:val="006C2434"/>
    <w:rsid w:val="006C4871"/>
    <w:rsid w:val="006D19E9"/>
    <w:rsid w:val="006E0FAA"/>
    <w:rsid w:val="007276CE"/>
    <w:rsid w:val="00730363"/>
    <w:rsid w:val="0074708C"/>
    <w:rsid w:val="0075760A"/>
    <w:rsid w:val="0076362E"/>
    <w:rsid w:val="00780B08"/>
    <w:rsid w:val="007951ED"/>
    <w:rsid w:val="007977C6"/>
    <w:rsid w:val="007A4D04"/>
    <w:rsid w:val="007B39CB"/>
    <w:rsid w:val="007E1D1C"/>
    <w:rsid w:val="007E3FF5"/>
    <w:rsid w:val="0080722D"/>
    <w:rsid w:val="00812504"/>
    <w:rsid w:val="008153F7"/>
    <w:rsid w:val="00817E66"/>
    <w:rsid w:val="0082371D"/>
    <w:rsid w:val="00830195"/>
    <w:rsid w:val="008532BD"/>
    <w:rsid w:val="008545B9"/>
    <w:rsid w:val="00856AF3"/>
    <w:rsid w:val="00875A39"/>
    <w:rsid w:val="008775EF"/>
    <w:rsid w:val="008A1912"/>
    <w:rsid w:val="008A69A3"/>
    <w:rsid w:val="008C7C5F"/>
    <w:rsid w:val="008E30E8"/>
    <w:rsid w:val="008E4313"/>
    <w:rsid w:val="009170C9"/>
    <w:rsid w:val="00921FAF"/>
    <w:rsid w:val="0094490C"/>
    <w:rsid w:val="0095439D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1551"/>
    <w:rsid w:val="00A76164"/>
    <w:rsid w:val="00A76234"/>
    <w:rsid w:val="00A76E23"/>
    <w:rsid w:val="00A8187F"/>
    <w:rsid w:val="00AB0344"/>
    <w:rsid w:val="00AC4823"/>
    <w:rsid w:val="00AC5312"/>
    <w:rsid w:val="00AD62D8"/>
    <w:rsid w:val="00AE1209"/>
    <w:rsid w:val="00AE1CAA"/>
    <w:rsid w:val="00AE55A3"/>
    <w:rsid w:val="00AF70B0"/>
    <w:rsid w:val="00B13DFC"/>
    <w:rsid w:val="00B22D53"/>
    <w:rsid w:val="00B34258"/>
    <w:rsid w:val="00B54323"/>
    <w:rsid w:val="00B6477B"/>
    <w:rsid w:val="00B648CF"/>
    <w:rsid w:val="00B7004F"/>
    <w:rsid w:val="00B71C3C"/>
    <w:rsid w:val="00B7280A"/>
    <w:rsid w:val="00B74021"/>
    <w:rsid w:val="00B83EC9"/>
    <w:rsid w:val="00B85F31"/>
    <w:rsid w:val="00BA649C"/>
    <w:rsid w:val="00BB20F7"/>
    <w:rsid w:val="00C115D9"/>
    <w:rsid w:val="00C424D7"/>
    <w:rsid w:val="00C43261"/>
    <w:rsid w:val="00C50CAF"/>
    <w:rsid w:val="00C52C36"/>
    <w:rsid w:val="00C568E4"/>
    <w:rsid w:val="00C849B2"/>
    <w:rsid w:val="00C86BE4"/>
    <w:rsid w:val="00CA684F"/>
    <w:rsid w:val="00CB180A"/>
    <w:rsid w:val="00CF590C"/>
    <w:rsid w:val="00D15C96"/>
    <w:rsid w:val="00D33A6B"/>
    <w:rsid w:val="00D35DDE"/>
    <w:rsid w:val="00D36E9D"/>
    <w:rsid w:val="00D5236B"/>
    <w:rsid w:val="00D73A98"/>
    <w:rsid w:val="00DB2805"/>
    <w:rsid w:val="00DC0B6F"/>
    <w:rsid w:val="00DD66A0"/>
    <w:rsid w:val="00DE7268"/>
    <w:rsid w:val="00DF5B06"/>
    <w:rsid w:val="00E007DA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0608"/>
    <w:rsid w:val="00EE406E"/>
    <w:rsid w:val="00EF47C1"/>
    <w:rsid w:val="00F22A3A"/>
    <w:rsid w:val="00F33843"/>
    <w:rsid w:val="00F50878"/>
    <w:rsid w:val="00F6229A"/>
    <w:rsid w:val="00F863F5"/>
    <w:rsid w:val="00FB0531"/>
    <w:rsid w:val="00FB0A66"/>
    <w:rsid w:val="00FC3B0A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82B8-DD04-4AAE-9483-A24D8A93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1709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Моисеева Ксения Дмитриевна</cp:lastModifiedBy>
  <cp:revision>5</cp:revision>
  <cp:lastPrinted>2020-02-28T13:31:00Z</cp:lastPrinted>
  <dcterms:created xsi:type="dcterms:W3CDTF">2020-02-28T12:56:00Z</dcterms:created>
  <dcterms:modified xsi:type="dcterms:W3CDTF">2020-02-28T13:31:00Z</dcterms:modified>
</cp:coreProperties>
</file>