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2E" w:rsidRPr="002A2AE2" w:rsidRDefault="009A6E2E" w:rsidP="006A3506">
      <w:pPr>
        <w:jc w:val="center"/>
        <w:rPr>
          <w:rFonts w:ascii="PT Astra Serif" w:hAnsi="PT Astra Serif"/>
          <w:bCs/>
          <w:sz w:val="28"/>
          <w:szCs w:val="28"/>
        </w:rPr>
      </w:pPr>
      <w:bookmarkStart w:id="0" w:name="_GoBack"/>
      <w:bookmarkEnd w:id="0"/>
    </w:p>
    <w:p w:rsidR="00D4543A" w:rsidRPr="00D4543A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D4543A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D4543A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D4543A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D4543A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D4543A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D4543A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D4543A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D4543A" w:rsidRDefault="00D4543A" w:rsidP="00D4543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4543A" w:rsidRPr="00D4543A" w:rsidRDefault="00D4543A" w:rsidP="00D4543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33B3A" w:rsidRPr="00D4543A" w:rsidRDefault="00B16CDC" w:rsidP="006A3506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  <w:r w:rsidRPr="00D4543A">
        <w:rPr>
          <w:rFonts w:ascii="PT Astra Serif" w:hAnsi="PT Astra Serif" w:cs="Times New Roman"/>
          <w:sz w:val="28"/>
          <w:szCs w:val="28"/>
        </w:rPr>
        <w:t>О внесении изменений</w:t>
      </w:r>
      <w:r w:rsidR="00450BB2" w:rsidRPr="00D4543A">
        <w:rPr>
          <w:rFonts w:ascii="PT Astra Serif" w:hAnsi="PT Astra Serif" w:cs="Times New Roman"/>
          <w:sz w:val="28"/>
          <w:szCs w:val="28"/>
        </w:rPr>
        <w:t xml:space="preserve"> </w:t>
      </w:r>
      <w:r w:rsidRPr="00D4543A">
        <w:rPr>
          <w:rFonts w:ascii="PT Astra Serif" w:hAnsi="PT Astra Serif" w:cs="Times New Roman"/>
          <w:sz w:val="28"/>
          <w:szCs w:val="28"/>
        </w:rPr>
        <w:t xml:space="preserve">в </w:t>
      </w:r>
      <w:r w:rsidR="00125B74" w:rsidRPr="00D4543A">
        <w:rPr>
          <w:rFonts w:ascii="PT Astra Serif" w:hAnsi="PT Astra Serif" w:cs="Times New Roman"/>
          <w:sz w:val="28"/>
          <w:szCs w:val="28"/>
        </w:rPr>
        <w:t xml:space="preserve">государственную программу </w:t>
      </w:r>
      <w:r w:rsidR="00125B74" w:rsidRPr="00D4543A">
        <w:rPr>
          <w:rFonts w:ascii="PT Astra Serif" w:hAnsi="PT Astra Serif" w:cs="Times New Roman"/>
          <w:sz w:val="28"/>
          <w:szCs w:val="28"/>
        </w:rPr>
        <w:br/>
        <w:t>Ульяновской области «Формирование благоприятного инвестиционного климата в Ульяновской области» на 2014-2021 годы</w:t>
      </w:r>
      <w:r w:rsidR="00450BB2" w:rsidRPr="00D4543A">
        <w:rPr>
          <w:rFonts w:ascii="PT Astra Serif" w:hAnsi="PT Astra Serif" w:cs="Times New Roman"/>
          <w:sz w:val="28"/>
          <w:szCs w:val="28"/>
        </w:rPr>
        <w:t xml:space="preserve"> </w:t>
      </w:r>
    </w:p>
    <w:p w:rsidR="008F5F98" w:rsidRDefault="008F5F98" w:rsidP="006A3506">
      <w:pPr>
        <w:rPr>
          <w:rFonts w:ascii="PT Astra Serif" w:hAnsi="PT Astra Serif"/>
          <w:sz w:val="28"/>
          <w:szCs w:val="28"/>
        </w:rPr>
      </w:pPr>
    </w:p>
    <w:p w:rsidR="00D4543A" w:rsidRPr="00D4543A" w:rsidRDefault="00D4543A" w:rsidP="006A3506">
      <w:pPr>
        <w:rPr>
          <w:rFonts w:ascii="PT Astra Serif" w:hAnsi="PT Astra Serif"/>
          <w:sz w:val="28"/>
          <w:szCs w:val="28"/>
        </w:rPr>
      </w:pPr>
    </w:p>
    <w:p w:rsidR="00633B3A" w:rsidRPr="00D4543A" w:rsidRDefault="00633B3A" w:rsidP="006A3506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543A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r w:rsidR="00A8453F" w:rsidRPr="00D4543A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D4543A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D4543A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8E535C" w:rsidRPr="00D4543A" w:rsidRDefault="00D4543A" w:rsidP="006A350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742ADD" w:rsidRPr="00D4543A">
        <w:rPr>
          <w:rFonts w:ascii="PT Astra Serif" w:hAnsi="PT Astra Serif"/>
          <w:sz w:val="28"/>
          <w:szCs w:val="28"/>
        </w:rPr>
        <w:t xml:space="preserve">Утвердить прилагаемые </w:t>
      </w:r>
      <w:r w:rsidR="008E535C" w:rsidRPr="00D4543A">
        <w:rPr>
          <w:rFonts w:ascii="PT Astra Serif" w:hAnsi="PT Astra Serif"/>
          <w:sz w:val="28"/>
          <w:szCs w:val="28"/>
        </w:rPr>
        <w:t>изменения в государственную программу Ульяновской области «Формирование благоприятного инвестиционного климата в Ульяновской области» на 2014-2021 годы, утверждённую постановлением Правительства Ульяновской области от 11.09.2013 № 37/417-П «Об утверждении государственной программы Ульяновской области «Формирование благоприятного инвестиционного климата в Ульяновской области» на 2014-2021 годы»</w:t>
      </w:r>
      <w:r w:rsidR="00742ADD" w:rsidRPr="00D4543A">
        <w:rPr>
          <w:rFonts w:ascii="PT Astra Serif" w:hAnsi="PT Astra Serif"/>
          <w:sz w:val="28"/>
          <w:szCs w:val="28"/>
        </w:rPr>
        <w:t>.</w:t>
      </w:r>
    </w:p>
    <w:p w:rsidR="000535EB" w:rsidRPr="00D4543A" w:rsidRDefault="00D4543A" w:rsidP="006A3506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2. </w:t>
      </w:r>
      <w:r w:rsidR="00B16CDC" w:rsidRPr="00D4543A">
        <w:rPr>
          <w:rFonts w:ascii="PT Astra Serif" w:hAnsi="PT Astra Serif"/>
        </w:rPr>
        <w:t>Финансово</w:t>
      </w:r>
      <w:r w:rsidR="00B16CDC" w:rsidRPr="00D4543A">
        <w:rPr>
          <w:rFonts w:ascii="PT Astra Serif" w:hAnsi="PT Astra Serif"/>
          <w:lang w:val="ru-RU"/>
        </w:rPr>
        <w:t>е</w:t>
      </w:r>
      <w:r w:rsidR="00B16CDC" w:rsidRPr="00D4543A">
        <w:rPr>
          <w:rFonts w:ascii="PT Astra Serif" w:hAnsi="PT Astra Serif"/>
        </w:rPr>
        <w:t xml:space="preserve"> обеспечение расходных обязательств, связанных </w:t>
      </w:r>
      <w:r w:rsidR="00A8453F" w:rsidRPr="00D4543A">
        <w:rPr>
          <w:rFonts w:ascii="PT Astra Serif" w:hAnsi="PT Astra Serif"/>
          <w:lang w:val="ru-RU"/>
        </w:rPr>
        <w:br/>
      </w:r>
      <w:r w:rsidR="00B16CDC" w:rsidRPr="00D4543A">
        <w:rPr>
          <w:rFonts w:ascii="PT Astra Serif" w:hAnsi="PT Astra Serif"/>
        </w:rPr>
        <w:t>с реализацией</w:t>
      </w:r>
      <w:r w:rsidR="00B16CDC" w:rsidRPr="00D4543A">
        <w:rPr>
          <w:rFonts w:ascii="PT Astra Serif" w:hAnsi="PT Astra Serif"/>
          <w:lang w:val="ru-RU"/>
        </w:rPr>
        <w:t xml:space="preserve"> </w:t>
      </w:r>
      <w:r w:rsidR="00B16CDC" w:rsidRPr="00D4543A">
        <w:rPr>
          <w:rFonts w:ascii="PT Astra Serif" w:hAnsi="PT Astra Serif"/>
        </w:rPr>
        <w:t>государственной программы Ульяновской области «Формирование благоприятного инвестиционного климата в Ульяновской области» на 2014-202</w:t>
      </w:r>
      <w:r w:rsidR="00B16CDC" w:rsidRPr="00D4543A">
        <w:rPr>
          <w:rFonts w:ascii="PT Astra Serif" w:hAnsi="PT Astra Serif"/>
          <w:lang w:val="ru-RU"/>
        </w:rPr>
        <w:t>1</w:t>
      </w:r>
      <w:r w:rsidR="00B16CDC" w:rsidRPr="00D4543A">
        <w:rPr>
          <w:rFonts w:ascii="PT Astra Serif" w:hAnsi="PT Astra Serif"/>
        </w:rPr>
        <w:t xml:space="preserve"> годы (в редакции настоящего постановления)</w:t>
      </w:r>
      <w:r w:rsidR="00B16CDC" w:rsidRPr="00D4543A">
        <w:rPr>
          <w:rFonts w:ascii="PT Astra Serif" w:hAnsi="PT Astra Serif"/>
          <w:lang w:val="ru-RU"/>
        </w:rPr>
        <w:t>,</w:t>
      </w:r>
      <w:r w:rsidR="00B16CDC" w:rsidRPr="00D4543A">
        <w:rPr>
          <w:rFonts w:ascii="PT Astra Serif" w:hAnsi="PT Astra Serif"/>
        </w:rPr>
        <w:t xml:space="preserve"> </w:t>
      </w:r>
      <w:r w:rsidR="00710F3F" w:rsidRPr="00D4543A">
        <w:rPr>
          <w:rFonts w:ascii="PT Astra Serif" w:hAnsi="PT Astra Serif"/>
        </w:rPr>
        <w:t>осуществля</w:t>
      </w:r>
      <w:r w:rsidR="00710F3F" w:rsidRPr="00D4543A">
        <w:rPr>
          <w:rFonts w:ascii="PT Astra Serif" w:hAnsi="PT Astra Serif"/>
          <w:lang w:val="ru-RU"/>
        </w:rPr>
        <w:t>ть</w:t>
      </w:r>
      <w:r w:rsidR="00710F3F" w:rsidRPr="00D4543A">
        <w:rPr>
          <w:rFonts w:ascii="PT Astra Serif" w:hAnsi="PT Astra Serif"/>
        </w:rPr>
        <w:t xml:space="preserve"> за счёт перераспределения бюджетных ассигнований областного бюджета Ульяновской области на финансовое обеспечение реализации</w:t>
      </w:r>
      <w:r w:rsidR="00710F3F" w:rsidRPr="00D4543A">
        <w:rPr>
          <w:rFonts w:ascii="PT Astra Serif" w:hAnsi="PT Astra Serif"/>
          <w:lang w:val="ru-RU"/>
        </w:rPr>
        <w:t xml:space="preserve"> указанной государственной программы и сокращения бюджетных ассигнований областного бюджета Ульяновской области на финансовое обеспечение реализации государственной программы Ульяновской области </w:t>
      </w:r>
      <w:r w:rsidR="00710F3F" w:rsidRPr="00D4543A">
        <w:rPr>
          <w:rFonts w:ascii="PT Astra Serif" w:hAnsi="PT Astra Serif"/>
        </w:rPr>
        <w:t xml:space="preserve">«Развитие малого и среднего предпринимательства в Ульяновской области» </w:t>
      </w:r>
      <w:r w:rsidR="00710F3F" w:rsidRPr="00D4543A">
        <w:rPr>
          <w:rFonts w:ascii="PT Astra Serif" w:hAnsi="PT Astra Serif"/>
          <w:lang w:val="ru-RU"/>
        </w:rPr>
        <w:br/>
      </w:r>
      <w:r w:rsidR="00710F3F" w:rsidRPr="00D4543A">
        <w:rPr>
          <w:rFonts w:ascii="PT Astra Serif" w:hAnsi="PT Astra Serif"/>
        </w:rPr>
        <w:t>на 2019-2024 годы</w:t>
      </w:r>
      <w:r w:rsidR="006D6710" w:rsidRPr="00D4543A">
        <w:rPr>
          <w:rFonts w:ascii="PT Astra Serif" w:hAnsi="PT Astra Serif"/>
          <w:lang w:val="ru-RU"/>
        </w:rPr>
        <w:t xml:space="preserve"> и государственной программы Ульяновской области «Развитие транспортной системы Ульяновской области» на 2014-2021 годы</w:t>
      </w:r>
      <w:r w:rsidR="00710F3F" w:rsidRPr="00D4543A">
        <w:rPr>
          <w:rFonts w:ascii="PT Astra Serif" w:hAnsi="PT Astra Serif"/>
          <w:lang w:val="ru-RU"/>
        </w:rPr>
        <w:t>.</w:t>
      </w:r>
    </w:p>
    <w:p w:rsidR="00EE0151" w:rsidRPr="00D4543A" w:rsidRDefault="00952D17" w:rsidP="006A3506">
      <w:pPr>
        <w:pStyle w:val="12"/>
        <w:suppressAutoHyphens/>
        <w:rPr>
          <w:rFonts w:ascii="PT Astra Serif" w:hAnsi="PT Astra Serif"/>
          <w:lang w:val="ru-RU"/>
        </w:rPr>
      </w:pPr>
      <w:r w:rsidRPr="00952D17">
        <w:rPr>
          <w:rFonts w:ascii="PT Astra Serif" w:hAnsi="PT Astra Serif"/>
          <w:lang w:val="ru-RU"/>
        </w:rPr>
        <w:t>3</w:t>
      </w:r>
      <w:r w:rsidR="00D4543A">
        <w:rPr>
          <w:rFonts w:ascii="PT Astra Serif" w:hAnsi="PT Astra Serif"/>
        </w:rPr>
        <w:t>.</w:t>
      </w:r>
      <w:r w:rsidR="00D4543A">
        <w:rPr>
          <w:rFonts w:ascii="PT Astra Serif" w:hAnsi="PT Astra Serif"/>
          <w:lang w:val="ru-RU"/>
        </w:rPr>
        <w:t xml:space="preserve"> </w:t>
      </w:r>
      <w:r w:rsidR="00B16CDC" w:rsidRPr="00D4543A">
        <w:rPr>
          <w:rFonts w:ascii="PT Astra Serif" w:hAnsi="PT Astra Serif"/>
        </w:rPr>
        <w:t xml:space="preserve">Настоящее постановление вступает в силу </w:t>
      </w:r>
      <w:r w:rsidR="00AA0CC0" w:rsidRPr="00D4543A">
        <w:rPr>
          <w:rFonts w:ascii="PT Astra Serif" w:hAnsi="PT Astra Serif"/>
          <w:lang w:val="ru-RU"/>
        </w:rPr>
        <w:t>на следующий день после дня его официального опубликования.</w:t>
      </w:r>
    </w:p>
    <w:p w:rsidR="00B16CDC" w:rsidRPr="00D4543A" w:rsidRDefault="00B16CDC" w:rsidP="006A3506">
      <w:pPr>
        <w:pStyle w:val="ConsPlusNormal"/>
        <w:ind w:firstLine="0"/>
        <w:jc w:val="right"/>
        <w:rPr>
          <w:rFonts w:ascii="PT Astra Serif" w:hAnsi="PT Astra Serif" w:cs="Times New Roman"/>
          <w:sz w:val="28"/>
          <w:szCs w:val="28"/>
        </w:rPr>
      </w:pPr>
    </w:p>
    <w:p w:rsidR="00B16CDC" w:rsidRPr="00D4543A" w:rsidRDefault="00B16CDC" w:rsidP="006A3506">
      <w:pPr>
        <w:pStyle w:val="ConsPlusNormal"/>
        <w:ind w:firstLine="0"/>
        <w:jc w:val="right"/>
        <w:rPr>
          <w:rFonts w:ascii="PT Astra Serif" w:hAnsi="PT Astra Serif" w:cs="Times New Roman"/>
          <w:sz w:val="28"/>
          <w:szCs w:val="28"/>
        </w:rPr>
      </w:pPr>
    </w:p>
    <w:p w:rsidR="00B16CDC" w:rsidRPr="00D4543A" w:rsidRDefault="00B16CDC" w:rsidP="006A3506">
      <w:pPr>
        <w:pStyle w:val="ConsPlusNormal"/>
        <w:ind w:firstLine="0"/>
        <w:jc w:val="right"/>
        <w:rPr>
          <w:rFonts w:ascii="PT Astra Serif" w:hAnsi="PT Astra Serif" w:cs="Times New Roman"/>
          <w:sz w:val="28"/>
          <w:szCs w:val="28"/>
        </w:rPr>
      </w:pPr>
    </w:p>
    <w:p w:rsidR="00B16CDC" w:rsidRPr="00D4543A" w:rsidRDefault="00B16CDC" w:rsidP="006A3506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D4543A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B16CDC" w:rsidRPr="00D4543A" w:rsidRDefault="00B16CDC" w:rsidP="006A3506">
      <w:pPr>
        <w:pStyle w:val="ConsPlusNormal"/>
        <w:ind w:firstLine="0"/>
        <w:rPr>
          <w:rFonts w:ascii="PT Astra Serif" w:hAnsi="PT Astra Serif"/>
        </w:rPr>
      </w:pPr>
      <w:r w:rsidRPr="00D4543A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</w:t>
      </w:r>
      <w:r w:rsidR="00A8453F" w:rsidRPr="00D4543A">
        <w:rPr>
          <w:rFonts w:ascii="PT Astra Serif" w:hAnsi="PT Astra Serif" w:cs="Times New Roman"/>
          <w:sz w:val="28"/>
          <w:szCs w:val="28"/>
        </w:rPr>
        <w:t xml:space="preserve">                                </w:t>
      </w:r>
      <w:r w:rsidRPr="00D4543A">
        <w:rPr>
          <w:rFonts w:ascii="PT Astra Serif" w:hAnsi="PT Astra Serif" w:cs="Times New Roman"/>
          <w:sz w:val="28"/>
          <w:szCs w:val="28"/>
        </w:rPr>
        <w:t xml:space="preserve">             </w:t>
      </w:r>
      <w:proofErr w:type="spellStart"/>
      <w:r w:rsidRPr="00D4543A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p w:rsidR="00B16CDC" w:rsidRPr="00D4543A" w:rsidRDefault="00B16CDC" w:rsidP="006A3506">
      <w:pPr>
        <w:rPr>
          <w:rFonts w:ascii="PT Astra Serif" w:hAnsi="PT Astra Serif"/>
        </w:rPr>
        <w:sectPr w:rsidR="00B16CDC" w:rsidRPr="00D4543A" w:rsidSect="00D4543A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B407F" w:rsidRPr="00D4543A" w:rsidRDefault="001B407F" w:rsidP="006A350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1B407F" w:rsidRPr="00D4543A" w:rsidRDefault="001B407F" w:rsidP="006A350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1B407F" w:rsidRPr="00D4543A" w:rsidRDefault="001B407F" w:rsidP="006A3506">
      <w:pPr>
        <w:pStyle w:val="1"/>
        <w:tabs>
          <w:tab w:val="left" w:pos="5670"/>
        </w:tabs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D4543A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1B407F" w:rsidRPr="00D4543A" w:rsidRDefault="001B407F" w:rsidP="006A3506">
      <w:pPr>
        <w:tabs>
          <w:tab w:val="left" w:pos="5670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Ульяновской области</w:t>
      </w:r>
    </w:p>
    <w:p w:rsidR="001B407F" w:rsidRDefault="001B407F" w:rsidP="006A3506">
      <w:pPr>
        <w:jc w:val="center"/>
        <w:rPr>
          <w:rFonts w:ascii="PT Astra Serif" w:hAnsi="PT Astra Serif"/>
          <w:sz w:val="28"/>
          <w:szCs w:val="28"/>
        </w:rPr>
      </w:pPr>
    </w:p>
    <w:p w:rsidR="00D4543A" w:rsidRPr="00D4543A" w:rsidRDefault="00D4543A" w:rsidP="006A3506">
      <w:pPr>
        <w:jc w:val="center"/>
        <w:rPr>
          <w:rFonts w:ascii="PT Astra Serif" w:hAnsi="PT Astra Serif"/>
          <w:sz w:val="28"/>
          <w:szCs w:val="28"/>
        </w:rPr>
      </w:pPr>
    </w:p>
    <w:p w:rsidR="002C7D61" w:rsidRPr="00D4543A" w:rsidRDefault="002C7D61" w:rsidP="006A3506">
      <w:pPr>
        <w:jc w:val="center"/>
        <w:rPr>
          <w:rFonts w:ascii="PT Astra Serif" w:hAnsi="PT Astra Serif"/>
          <w:sz w:val="28"/>
          <w:szCs w:val="28"/>
        </w:rPr>
      </w:pPr>
    </w:p>
    <w:p w:rsidR="002C7D61" w:rsidRPr="00D4543A" w:rsidRDefault="002C7D61" w:rsidP="006A3506">
      <w:pPr>
        <w:pStyle w:val="1"/>
        <w:spacing w:before="0" w:after="0"/>
        <w:rPr>
          <w:rFonts w:ascii="PT Astra Serif" w:hAnsi="PT Astra Serif"/>
          <w:b w:val="0"/>
          <w:color w:val="auto"/>
          <w:sz w:val="28"/>
          <w:szCs w:val="28"/>
        </w:rPr>
      </w:pPr>
    </w:p>
    <w:p w:rsidR="001B407F" w:rsidRPr="00D4543A" w:rsidRDefault="001B407F" w:rsidP="006A3506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D4543A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1B407F" w:rsidRPr="00D4543A" w:rsidRDefault="001B407F" w:rsidP="006A3506">
      <w:pPr>
        <w:jc w:val="center"/>
        <w:rPr>
          <w:rFonts w:ascii="PT Astra Serif" w:hAnsi="PT Astra Serif"/>
          <w:b/>
          <w:sz w:val="28"/>
          <w:szCs w:val="28"/>
        </w:rPr>
      </w:pPr>
      <w:r w:rsidRPr="00D4543A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1B407F" w:rsidRPr="00D4543A" w:rsidRDefault="001B407F" w:rsidP="006A3506">
      <w:pPr>
        <w:jc w:val="center"/>
        <w:rPr>
          <w:rFonts w:ascii="PT Astra Serif" w:hAnsi="PT Astra Serif"/>
          <w:b/>
          <w:sz w:val="28"/>
          <w:szCs w:val="28"/>
        </w:rPr>
      </w:pPr>
      <w:r w:rsidRPr="00D4543A">
        <w:rPr>
          <w:rFonts w:ascii="PT Astra Serif" w:hAnsi="PT Astra Serif"/>
          <w:b/>
          <w:sz w:val="28"/>
          <w:szCs w:val="28"/>
        </w:rPr>
        <w:t>«Формирование благоприятного инвестиционного климата</w:t>
      </w:r>
    </w:p>
    <w:p w:rsidR="001B407F" w:rsidRPr="00D4543A" w:rsidRDefault="001B407F" w:rsidP="006A3506">
      <w:pPr>
        <w:jc w:val="center"/>
        <w:rPr>
          <w:rFonts w:ascii="PT Astra Serif" w:hAnsi="PT Astra Serif"/>
          <w:b/>
          <w:sz w:val="28"/>
          <w:szCs w:val="28"/>
        </w:rPr>
      </w:pPr>
      <w:r w:rsidRPr="00D4543A">
        <w:rPr>
          <w:rFonts w:ascii="PT Astra Serif" w:hAnsi="PT Astra Serif"/>
          <w:b/>
          <w:sz w:val="28"/>
          <w:szCs w:val="28"/>
        </w:rPr>
        <w:t>в Ульяновской области» на 2014-2021 годы</w:t>
      </w:r>
    </w:p>
    <w:p w:rsidR="001B407F" w:rsidRPr="00D4543A" w:rsidRDefault="001B407F" w:rsidP="006A3506">
      <w:pPr>
        <w:pStyle w:val="11111111111"/>
        <w:suppressAutoHyphens w:val="0"/>
        <w:rPr>
          <w:rFonts w:ascii="PT Astra Serif" w:hAnsi="PT Astra Serif" w:cs="Times New Roman"/>
        </w:rPr>
      </w:pPr>
    </w:p>
    <w:p w:rsidR="00710F3F" w:rsidRPr="00D4543A" w:rsidRDefault="001B407F" w:rsidP="006A3506">
      <w:pPr>
        <w:pStyle w:val="11111111111"/>
        <w:numPr>
          <w:ilvl w:val="0"/>
          <w:numId w:val="1"/>
        </w:numPr>
        <w:suppressAutoHyphens w:val="0"/>
        <w:rPr>
          <w:rFonts w:ascii="PT Astra Serif" w:hAnsi="PT Astra Serif" w:cs="Times New Roman"/>
        </w:rPr>
      </w:pPr>
      <w:r w:rsidRPr="00D4543A">
        <w:rPr>
          <w:rFonts w:ascii="PT Astra Serif" w:hAnsi="PT Astra Serif" w:cs="Times New Roman"/>
        </w:rPr>
        <w:t xml:space="preserve">В </w:t>
      </w:r>
      <w:r w:rsidR="00710F3F" w:rsidRPr="00D4543A">
        <w:rPr>
          <w:rFonts w:ascii="PT Astra Serif" w:hAnsi="PT Astra Serif" w:cs="Times New Roman"/>
        </w:rPr>
        <w:t>паспорте:</w:t>
      </w:r>
    </w:p>
    <w:p w:rsidR="001B407F" w:rsidRPr="00D4543A" w:rsidRDefault="00710F3F" w:rsidP="006A3506">
      <w:pPr>
        <w:pStyle w:val="11111111111"/>
        <w:suppressAutoHyphens w:val="0"/>
        <w:rPr>
          <w:rFonts w:ascii="PT Astra Serif" w:hAnsi="PT Astra Serif" w:cs="Times New Roman"/>
        </w:rPr>
      </w:pPr>
      <w:r w:rsidRPr="00D4543A">
        <w:rPr>
          <w:rFonts w:ascii="PT Astra Serif" w:hAnsi="PT Astra Serif" w:cs="Times New Roman"/>
        </w:rPr>
        <w:t xml:space="preserve">1) в </w:t>
      </w:r>
      <w:r w:rsidR="00195F85" w:rsidRPr="00D4543A">
        <w:rPr>
          <w:rFonts w:ascii="PT Astra Serif" w:hAnsi="PT Astra Serif"/>
        </w:rPr>
        <w:t>строке «Целевые индикаторы государственной программы»</w:t>
      </w:r>
      <w:r w:rsidR="001B407F" w:rsidRPr="00D4543A">
        <w:rPr>
          <w:rFonts w:ascii="PT Astra Serif" w:hAnsi="PT Astra Serif" w:cs="Times New Roman"/>
        </w:rPr>
        <w:t>:</w:t>
      </w:r>
    </w:p>
    <w:p w:rsidR="008328CB" w:rsidRPr="00D4543A" w:rsidRDefault="00710F3F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а</w:t>
      </w:r>
      <w:r w:rsidR="001B407F" w:rsidRPr="00D4543A">
        <w:rPr>
          <w:rFonts w:ascii="PT Astra Serif" w:hAnsi="PT Astra Serif"/>
          <w:sz w:val="28"/>
          <w:szCs w:val="28"/>
        </w:rPr>
        <w:t>) </w:t>
      </w:r>
      <w:r w:rsidR="008328CB" w:rsidRPr="00D4543A">
        <w:rPr>
          <w:rFonts w:ascii="PT Astra Serif" w:hAnsi="PT Astra Serif"/>
          <w:sz w:val="28"/>
          <w:szCs w:val="28"/>
        </w:rPr>
        <w:t>абзац третий после слова «количество» дополнить словом «ежегодно»;</w:t>
      </w:r>
    </w:p>
    <w:p w:rsidR="00577638" w:rsidRPr="00D4543A" w:rsidRDefault="008328CB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б) </w:t>
      </w:r>
      <w:r w:rsidR="00195F85" w:rsidRPr="00D4543A">
        <w:rPr>
          <w:rFonts w:ascii="PT Astra Serif" w:hAnsi="PT Astra Serif"/>
          <w:sz w:val="28"/>
          <w:szCs w:val="28"/>
        </w:rPr>
        <w:t xml:space="preserve">в </w:t>
      </w:r>
      <w:r w:rsidR="00577638" w:rsidRPr="00D4543A">
        <w:rPr>
          <w:rFonts w:ascii="PT Astra Serif" w:hAnsi="PT Astra Serif"/>
          <w:sz w:val="28"/>
          <w:szCs w:val="28"/>
        </w:rPr>
        <w:t>абзац</w:t>
      </w:r>
      <w:r w:rsidR="00195F85" w:rsidRPr="00D4543A">
        <w:rPr>
          <w:rFonts w:ascii="PT Astra Serif" w:hAnsi="PT Astra Serif"/>
          <w:sz w:val="28"/>
          <w:szCs w:val="28"/>
        </w:rPr>
        <w:t>е</w:t>
      </w:r>
      <w:r w:rsidR="00577638" w:rsidRPr="00D4543A">
        <w:rPr>
          <w:rFonts w:ascii="PT Astra Serif" w:hAnsi="PT Astra Serif"/>
          <w:sz w:val="28"/>
          <w:szCs w:val="28"/>
        </w:rPr>
        <w:t xml:space="preserve"> тридцать восьмо</w:t>
      </w:r>
      <w:r w:rsidR="00195F85" w:rsidRPr="00D4543A">
        <w:rPr>
          <w:rFonts w:ascii="PT Astra Serif" w:hAnsi="PT Astra Serif"/>
          <w:sz w:val="28"/>
          <w:szCs w:val="28"/>
        </w:rPr>
        <w:t>м слова «производства продукции» заменить словами «продукции, произведённой»;</w:t>
      </w:r>
    </w:p>
    <w:p w:rsidR="00195F85" w:rsidRPr="00D4543A" w:rsidRDefault="008328CB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в</w:t>
      </w:r>
      <w:r w:rsidR="00195F85" w:rsidRPr="00D4543A">
        <w:rPr>
          <w:rFonts w:ascii="PT Astra Serif" w:hAnsi="PT Astra Serif"/>
          <w:sz w:val="28"/>
          <w:szCs w:val="28"/>
        </w:rPr>
        <w:t>) абзац тридцать девя</w:t>
      </w:r>
      <w:r w:rsidRPr="00D4543A">
        <w:rPr>
          <w:rFonts w:ascii="PT Astra Serif" w:hAnsi="PT Astra Serif"/>
          <w:sz w:val="28"/>
          <w:szCs w:val="28"/>
        </w:rPr>
        <w:t>тый</w:t>
      </w:r>
      <w:r w:rsidR="00195F85" w:rsidRPr="00D4543A">
        <w:rPr>
          <w:rFonts w:ascii="PT Astra Serif" w:hAnsi="PT Astra Serif"/>
          <w:sz w:val="28"/>
          <w:szCs w:val="28"/>
        </w:rPr>
        <w:t xml:space="preserve"> после слова «роста» дополнить словом </w:t>
      </w:r>
      <w:r w:rsidRPr="00D4543A">
        <w:rPr>
          <w:rFonts w:ascii="PT Astra Serif" w:hAnsi="PT Astra Serif"/>
          <w:sz w:val="28"/>
          <w:szCs w:val="28"/>
        </w:rPr>
        <w:br/>
      </w:r>
      <w:r w:rsidR="00195F85" w:rsidRPr="00D4543A">
        <w:rPr>
          <w:rFonts w:ascii="PT Astra Serif" w:hAnsi="PT Astra Serif"/>
          <w:sz w:val="28"/>
          <w:szCs w:val="28"/>
        </w:rPr>
        <w:t>«размера»</w:t>
      </w:r>
      <w:r w:rsidR="00710F3F" w:rsidRPr="00D4543A">
        <w:rPr>
          <w:rFonts w:ascii="PT Astra Serif" w:hAnsi="PT Astra Serif"/>
          <w:sz w:val="28"/>
          <w:szCs w:val="28"/>
        </w:rPr>
        <w:t>;</w:t>
      </w:r>
    </w:p>
    <w:p w:rsidR="008328CB" w:rsidRPr="00D4543A" w:rsidRDefault="00D4543A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 дополнить </w:t>
      </w:r>
      <w:r w:rsidR="008328CB" w:rsidRPr="00D4543A">
        <w:rPr>
          <w:rFonts w:ascii="PT Astra Serif" w:hAnsi="PT Astra Serif"/>
          <w:sz w:val="28"/>
          <w:szCs w:val="28"/>
        </w:rPr>
        <w:t>абзацем сорок четвёртым следующего содержания:</w:t>
      </w:r>
    </w:p>
    <w:p w:rsidR="008328CB" w:rsidRPr="00D4543A" w:rsidRDefault="008328CB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«выработка на одного работника организаций – участников ядерно-инновационного кластера</w:t>
      </w:r>
      <w:proofErr w:type="gramStart"/>
      <w:r w:rsidRPr="00D4543A">
        <w:rPr>
          <w:rFonts w:ascii="PT Astra Serif" w:hAnsi="PT Astra Serif"/>
          <w:sz w:val="28"/>
          <w:szCs w:val="28"/>
        </w:rPr>
        <w:t>.»;</w:t>
      </w:r>
      <w:proofErr w:type="gramEnd"/>
    </w:p>
    <w:p w:rsidR="00710F3F" w:rsidRPr="00D4543A" w:rsidRDefault="00710F3F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2) в строке «</w:t>
      </w:r>
      <w:r w:rsidRPr="00D4543A">
        <w:rPr>
          <w:rFonts w:ascii="PT Astra Serif" w:hAnsi="PT Astra Serif" w:cs="PT Astra Serif"/>
          <w:sz w:val="28"/>
          <w:szCs w:val="28"/>
        </w:rPr>
        <w:t xml:space="preserve">Ресурсное обеспечение государственной программы </w:t>
      </w:r>
      <w:r w:rsidRPr="00D4543A">
        <w:rPr>
          <w:rFonts w:ascii="PT Astra Serif" w:hAnsi="PT Astra Serif" w:cs="PT Astra Serif"/>
          <w:sz w:val="28"/>
          <w:szCs w:val="28"/>
        </w:rPr>
        <w:br/>
        <w:t>с разбивкой по этапам и годам реализации</w:t>
      </w:r>
      <w:r w:rsidRPr="00D4543A">
        <w:rPr>
          <w:rFonts w:ascii="PT Astra Serif" w:hAnsi="PT Astra Serif"/>
          <w:sz w:val="28"/>
          <w:szCs w:val="28"/>
        </w:rPr>
        <w:t>»:</w:t>
      </w:r>
    </w:p>
    <w:p w:rsidR="00710F3F" w:rsidRPr="00D4543A" w:rsidRDefault="00710F3F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а) в абзаце первом цифры «5025784,44235» заменить цифрами «</w:t>
      </w:r>
      <w:r w:rsidR="00336CCF" w:rsidRPr="00D4543A">
        <w:rPr>
          <w:rFonts w:ascii="PT Astra Serif" w:hAnsi="PT Astra Serif"/>
          <w:sz w:val="28"/>
          <w:szCs w:val="28"/>
        </w:rPr>
        <w:t>5029124,84235</w:t>
      </w:r>
      <w:r w:rsidRPr="00D4543A">
        <w:rPr>
          <w:rFonts w:ascii="PT Astra Serif" w:hAnsi="PT Astra Serif"/>
          <w:sz w:val="28"/>
          <w:szCs w:val="28"/>
        </w:rPr>
        <w:t>»;</w:t>
      </w:r>
    </w:p>
    <w:p w:rsidR="00710F3F" w:rsidRPr="00D4543A" w:rsidRDefault="00710F3F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б) в абзаце втором цифры «4609124,46143» заменить цифрами «</w:t>
      </w:r>
      <w:r w:rsidR="00336CCF" w:rsidRPr="00D4543A">
        <w:rPr>
          <w:rFonts w:ascii="PT Astra Serif" w:hAnsi="PT Astra Serif"/>
          <w:sz w:val="28"/>
          <w:szCs w:val="28"/>
        </w:rPr>
        <w:t>4612464,86143</w:t>
      </w:r>
      <w:r w:rsidRPr="00D4543A">
        <w:rPr>
          <w:rFonts w:ascii="PT Astra Serif" w:hAnsi="PT Astra Serif"/>
          <w:sz w:val="28"/>
          <w:szCs w:val="28"/>
        </w:rPr>
        <w:t>»;</w:t>
      </w:r>
    </w:p>
    <w:p w:rsidR="00336CCF" w:rsidRPr="00D4543A" w:rsidRDefault="00710F3F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в) в абзаце восемнадцатом цифры «644261,5» заменить цифрами «</w:t>
      </w:r>
      <w:r w:rsidR="00336CCF" w:rsidRPr="00D4543A">
        <w:rPr>
          <w:rFonts w:ascii="PT Astra Serif" w:hAnsi="PT Astra Serif"/>
          <w:sz w:val="28"/>
          <w:szCs w:val="28"/>
        </w:rPr>
        <w:t>609061,5</w:t>
      </w:r>
      <w:r w:rsidRPr="00D4543A">
        <w:rPr>
          <w:rFonts w:ascii="PT Astra Serif" w:hAnsi="PT Astra Serif"/>
          <w:sz w:val="28"/>
          <w:szCs w:val="28"/>
        </w:rPr>
        <w:t>»</w:t>
      </w:r>
      <w:r w:rsidR="00336CCF" w:rsidRPr="00D4543A">
        <w:rPr>
          <w:rFonts w:ascii="PT Astra Serif" w:hAnsi="PT Astra Serif"/>
          <w:sz w:val="28"/>
          <w:szCs w:val="28"/>
        </w:rPr>
        <w:t>;</w:t>
      </w:r>
    </w:p>
    <w:p w:rsidR="00336CCF" w:rsidRPr="00D4543A" w:rsidRDefault="00336CCF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г) в абзаце девятнадцатом цифры «796345,2» заменить цифрами «815615,4»;</w:t>
      </w:r>
    </w:p>
    <w:p w:rsidR="00710F3F" w:rsidRPr="00D4543A" w:rsidRDefault="00336CCF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д) в абзаце двадцатом цифры «811809,2» заменить цифрами «831079,4»</w:t>
      </w:r>
      <w:r w:rsidR="00710F3F" w:rsidRPr="00D4543A">
        <w:rPr>
          <w:rFonts w:ascii="PT Astra Serif" w:hAnsi="PT Astra Serif"/>
          <w:sz w:val="28"/>
          <w:szCs w:val="28"/>
        </w:rPr>
        <w:t>.</w:t>
      </w:r>
    </w:p>
    <w:p w:rsidR="00710F3F" w:rsidRPr="00D4543A" w:rsidRDefault="00710F3F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2. В разделе 5:</w:t>
      </w:r>
    </w:p>
    <w:p w:rsidR="00710F3F" w:rsidRPr="00D4543A" w:rsidRDefault="00710F3F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1) в абзаце первом цифры «5025784,44235» заменить цифрами «</w:t>
      </w:r>
      <w:r w:rsidR="00336CCF" w:rsidRPr="00D4543A">
        <w:rPr>
          <w:rFonts w:ascii="PT Astra Serif" w:hAnsi="PT Astra Serif"/>
          <w:sz w:val="28"/>
          <w:szCs w:val="28"/>
        </w:rPr>
        <w:t>5029124,84235</w:t>
      </w:r>
      <w:r w:rsidRPr="00D4543A">
        <w:rPr>
          <w:rFonts w:ascii="PT Astra Serif" w:hAnsi="PT Astra Serif"/>
          <w:sz w:val="28"/>
          <w:szCs w:val="28"/>
        </w:rPr>
        <w:t>», цифры «4609124,46143» заменить цифрами «</w:t>
      </w:r>
      <w:r w:rsidR="00336CCF" w:rsidRPr="00D4543A">
        <w:rPr>
          <w:rFonts w:ascii="PT Astra Serif" w:hAnsi="PT Astra Serif"/>
          <w:sz w:val="28"/>
          <w:szCs w:val="28"/>
        </w:rPr>
        <w:t>4612464,86143</w:t>
      </w:r>
      <w:r w:rsidRPr="00D4543A">
        <w:rPr>
          <w:rFonts w:ascii="PT Astra Serif" w:hAnsi="PT Astra Serif"/>
          <w:sz w:val="28"/>
          <w:szCs w:val="28"/>
        </w:rPr>
        <w:t>»;</w:t>
      </w:r>
    </w:p>
    <w:p w:rsidR="00336CCF" w:rsidRPr="00D4543A" w:rsidRDefault="00710F3F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2) в абзаце пятнадцатом цифры «644261,5» заменить цифрами «</w:t>
      </w:r>
      <w:r w:rsidR="00336CCF" w:rsidRPr="00D4543A">
        <w:rPr>
          <w:rFonts w:ascii="PT Astra Serif" w:hAnsi="PT Astra Serif"/>
          <w:sz w:val="28"/>
          <w:szCs w:val="28"/>
        </w:rPr>
        <w:t>609061,5</w:t>
      </w:r>
      <w:r w:rsidRPr="00D4543A">
        <w:rPr>
          <w:rFonts w:ascii="PT Astra Serif" w:hAnsi="PT Astra Serif"/>
          <w:sz w:val="28"/>
          <w:szCs w:val="28"/>
        </w:rPr>
        <w:t>»</w:t>
      </w:r>
      <w:r w:rsidR="00D4543A">
        <w:rPr>
          <w:rFonts w:ascii="PT Astra Serif" w:hAnsi="PT Astra Serif"/>
          <w:sz w:val="28"/>
          <w:szCs w:val="28"/>
        </w:rPr>
        <w:t>;</w:t>
      </w:r>
    </w:p>
    <w:p w:rsidR="00336CCF" w:rsidRPr="00D4543A" w:rsidRDefault="00336CCF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3) в абзаце шестнадцатом цифры «796345,2» заменить цифрами «815615,4»;</w:t>
      </w:r>
    </w:p>
    <w:p w:rsidR="00336CCF" w:rsidRPr="00D4543A" w:rsidRDefault="00336CCF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4) в абзаце семнадцатом цифры «811809,2» заменить цифрами «831079,4».</w:t>
      </w:r>
    </w:p>
    <w:p w:rsidR="0054067A" w:rsidRPr="00D4543A" w:rsidRDefault="00FF7065" w:rsidP="006A350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3</w:t>
      </w:r>
      <w:r w:rsidR="0054067A" w:rsidRPr="00D4543A">
        <w:rPr>
          <w:rFonts w:ascii="PT Astra Serif" w:hAnsi="PT Astra Serif"/>
          <w:sz w:val="28"/>
          <w:szCs w:val="28"/>
        </w:rPr>
        <w:t xml:space="preserve">. В подпрограмме «Формирование и развитие инфраструктуры </w:t>
      </w:r>
      <w:r w:rsidR="0054067A" w:rsidRPr="00D4543A">
        <w:rPr>
          <w:rFonts w:ascii="PT Astra Serif" w:hAnsi="PT Astra Serif"/>
          <w:sz w:val="28"/>
          <w:szCs w:val="28"/>
        </w:rPr>
        <w:br/>
        <w:t>зон развития Ульяновской области» на 2014-2021 годы:</w:t>
      </w:r>
    </w:p>
    <w:p w:rsidR="0054067A" w:rsidRPr="00D4543A" w:rsidRDefault="0054067A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lastRenderedPageBreak/>
        <w:t>1) в строке «Ресурсное обеспечение подпрограммы с разбивкой по годам реализации» паспорта:</w:t>
      </w:r>
    </w:p>
    <w:p w:rsidR="00952D17" w:rsidRPr="00056533" w:rsidRDefault="00952D17" w:rsidP="00952D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56533">
        <w:rPr>
          <w:rFonts w:ascii="PT Astra Serif" w:hAnsi="PT Astra Serif"/>
          <w:sz w:val="28"/>
          <w:szCs w:val="28"/>
        </w:rPr>
        <w:t>а) в абзаце первом цифры «1638016,53027» заменить цифрами «1538016,53027»;</w:t>
      </w:r>
    </w:p>
    <w:p w:rsidR="00952D17" w:rsidRPr="00056533" w:rsidRDefault="00952D17" w:rsidP="00952D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56533">
        <w:rPr>
          <w:rFonts w:ascii="PT Astra Serif" w:hAnsi="PT Astra Serif"/>
          <w:sz w:val="28"/>
          <w:szCs w:val="28"/>
        </w:rPr>
        <w:t>б) в абзаце седьмом цифры «266090,5» заменить цифрами «166090,5»;</w:t>
      </w:r>
    </w:p>
    <w:p w:rsidR="0054067A" w:rsidRPr="00D4543A" w:rsidRDefault="0054067A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2) в разделе 5:</w:t>
      </w:r>
    </w:p>
    <w:p w:rsidR="00952D17" w:rsidRPr="00056533" w:rsidRDefault="00952D17" w:rsidP="00952D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56533">
        <w:rPr>
          <w:rFonts w:ascii="PT Astra Serif" w:hAnsi="PT Astra Serif"/>
          <w:sz w:val="28"/>
          <w:szCs w:val="28"/>
        </w:rPr>
        <w:t>а) в абзаце первом цифры «1638016,53027» заменить цифрами «1538016,53027»;</w:t>
      </w:r>
    </w:p>
    <w:p w:rsidR="00952D17" w:rsidRPr="00056533" w:rsidRDefault="00952D17" w:rsidP="00952D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56533">
        <w:rPr>
          <w:rFonts w:ascii="PT Astra Serif" w:hAnsi="PT Astra Serif"/>
          <w:sz w:val="28"/>
          <w:szCs w:val="28"/>
        </w:rPr>
        <w:t>б) в абзаце седьмом цифры «266090,5» заменить цифрами «166090,5».</w:t>
      </w:r>
    </w:p>
    <w:p w:rsidR="006A3506" w:rsidRPr="00D4543A" w:rsidRDefault="006A3506" w:rsidP="006A350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 xml:space="preserve">4. В подпрограмме «Развитие инновационной и инвестиционной </w:t>
      </w:r>
      <w:r w:rsidRPr="00D4543A">
        <w:rPr>
          <w:rFonts w:ascii="PT Astra Serif" w:hAnsi="PT Astra Serif"/>
          <w:sz w:val="28"/>
          <w:szCs w:val="28"/>
        </w:rPr>
        <w:br/>
        <w:t>деятельности в Ульяновской области» на 2014-2021 годы:</w:t>
      </w:r>
    </w:p>
    <w:p w:rsidR="008328CB" w:rsidRPr="00D4543A" w:rsidRDefault="006A3506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 xml:space="preserve">1) в </w:t>
      </w:r>
      <w:r w:rsidR="008328CB" w:rsidRPr="00D4543A">
        <w:rPr>
          <w:rFonts w:ascii="PT Astra Serif" w:hAnsi="PT Astra Serif"/>
          <w:sz w:val="28"/>
          <w:szCs w:val="28"/>
        </w:rPr>
        <w:t>паспорте:</w:t>
      </w:r>
    </w:p>
    <w:p w:rsidR="008328CB" w:rsidRPr="00D4543A" w:rsidRDefault="008328CB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а) в строке «Целевые индикаторы подпрограммы»:</w:t>
      </w:r>
    </w:p>
    <w:p w:rsidR="008328CB" w:rsidRPr="00D4543A" w:rsidRDefault="008328CB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абзац первый после слова «количество» дополнить словом «ежегодно»;</w:t>
      </w:r>
    </w:p>
    <w:p w:rsidR="008328CB" w:rsidRPr="00D4543A" w:rsidRDefault="002F521F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дополнить абзацем двенадцатым следующего содержания:</w:t>
      </w:r>
    </w:p>
    <w:p w:rsidR="002F521F" w:rsidRPr="00D4543A" w:rsidRDefault="002F521F" w:rsidP="002F52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«выработка на одного работника организаций – участников ядерно-инновационного кластера</w:t>
      </w:r>
      <w:proofErr w:type="gramStart"/>
      <w:r w:rsidRPr="00D4543A">
        <w:rPr>
          <w:rFonts w:ascii="PT Astra Serif" w:hAnsi="PT Astra Serif"/>
          <w:sz w:val="28"/>
          <w:szCs w:val="28"/>
        </w:rPr>
        <w:t>.»;</w:t>
      </w:r>
      <w:proofErr w:type="gramEnd"/>
    </w:p>
    <w:p w:rsidR="006A3506" w:rsidRPr="00D4543A" w:rsidRDefault="002F521F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б) </w:t>
      </w:r>
      <w:r w:rsidR="008328CB" w:rsidRPr="00D4543A">
        <w:rPr>
          <w:rFonts w:ascii="PT Astra Serif" w:hAnsi="PT Astra Serif"/>
          <w:sz w:val="28"/>
          <w:szCs w:val="28"/>
        </w:rPr>
        <w:t xml:space="preserve">в </w:t>
      </w:r>
      <w:r w:rsidR="006A3506" w:rsidRPr="00D4543A">
        <w:rPr>
          <w:rFonts w:ascii="PT Astra Serif" w:hAnsi="PT Astra Serif"/>
          <w:sz w:val="28"/>
          <w:szCs w:val="28"/>
        </w:rPr>
        <w:t>строке «Ресурсное обеспечение подпрограммы с разбивкой по годам реализации»:</w:t>
      </w:r>
    </w:p>
    <w:p w:rsidR="006A3506" w:rsidRPr="00D4543A" w:rsidRDefault="006A3506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в абзаце первом цифры «833156,206» заменить цифрами «844056,206»;</w:t>
      </w:r>
    </w:p>
    <w:p w:rsidR="006A3506" w:rsidRPr="00D4543A" w:rsidRDefault="006A3506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в абзаце втором цифры «771449,5» заменить цифрами «782349,5»;</w:t>
      </w:r>
    </w:p>
    <w:p w:rsidR="006A3506" w:rsidRPr="00D4543A" w:rsidRDefault="006A3506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в абзаце девятом цифры «188541,8» заменить цифрами «199441,8»;</w:t>
      </w:r>
    </w:p>
    <w:p w:rsidR="006A3506" w:rsidRPr="00D4543A" w:rsidRDefault="006A3506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2) в разделе 5:</w:t>
      </w:r>
    </w:p>
    <w:p w:rsidR="006A3506" w:rsidRPr="00D4543A" w:rsidRDefault="006A3506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а) в абзаце первом цифры «833156,206» заменить цифрами «844056,206», цифры «771449,5» заменить цифрами «782349,5»;</w:t>
      </w:r>
    </w:p>
    <w:p w:rsidR="006A3506" w:rsidRPr="00D4543A" w:rsidRDefault="006A3506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б) в абзаце тринадцатом цифры «188541,8» заменить цифрами «199441,8».</w:t>
      </w:r>
    </w:p>
    <w:p w:rsidR="007B381E" w:rsidRPr="00D4543A" w:rsidRDefault="006A3506" w:rsidP="006A350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5</w:t>
      </w:r>
      <w:r w:rsidR="007B381E" w:rsidRPr="00D4543A">
        <w:rPr>
          <w:rFonts w:ascii="PT Astra Serif" w:hAnsi="PT Astra Serif"/>
          <w:sz w:val="28"/>
          <w:szCs w:val="28"/>
        </w:rPr>
        <w:t xml:space="preserve">. В подпрограмме «Реструктуризация и стимулирование развития </w:t>
      </w:r>
      <w:r w:rsidR="007B381E" w:rsidRPr="00D4543A">
        <w:rPr>
          <w:rFonts w:ascii="PT Astra Serif" w:hAnsi="PT Astra Serif"/>
          <w:sz w:val="28"/>
          <w:szCs w:val="28"/>
        </w:rPr>
        <w:br/>
        <w:t>промышленности в Ульяновской области» на 2015-2021 годы:</w:t>
      </w:r>
    </w:p>
    <w:p w:rsidR="0054067A" w:rsidRPr="00D4543A" w:rsidRDefault="007B381E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 xml:space="preserve">1) в </w:t>
      </w:r>
      <w:r w:rsidR="0054067A" w:rsidRPr="00D4543A">
        <w:rPr>
          <w:rFonts w:ascii="PT Astra Serif" w:hAnsi="PT Astra Serif"/>
          <w:sz w:val="28"/>
          <w:szCs w:val="28"/>
        </w:rPr>
        <w:t>паспорте:</w:t>
      </w:r>
    </w:p>
    <w:p w:rsidR="007B381E" w:rsidRPr="00D4543A" w:rsidRDefault="0054067A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 xml:space="preserve">а) в </w:t>
      </w:r>
      <w:r w:rsidR="00195F85" w:rsidRPr="00D4543A">
        <w:rPr>
          <w:rFonts w:ascii="PT Astra Serif" w:hAnsi="PT Astra Serif"/>
          <w:sz w:val="28"/>
          <w:szCs w:val="28"/>
        </w:rPr>
        <w:t>строке «Целевые индикаторы подпрограммы»</w:t>
      </w:r>
      <w:r w:rsidR="007B381E" w:rsidRPr="00D4543A">
        <w:rPr>
          <w:rFonts w:ascii="PT Astra Serif" w:hAnsi="PT Astra Serif"/>
          <w:sz w:val="28"/>
          <w:szCs w:val="28"/>
        </w:rPr>
        <w:t>:</w:t>
      </w:r>
    </w:p>
    <w:p w:rsidR="0054067A" w:rsidRPr="00D4543A" w:rsidRDefault="0054067A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 xml:space="preserve">в абзаце двенадцатом слова «производства продукции» заменить </w:t>
      </w:r>
      <w:r w:rsidRPr="00D4543A">
        <w:rPr>
          <w:rFonts w:ascii="PT Astra Serif" w:hAnsi="PT Astra Serif"/>
          <w:sz w:val="28"/>
          <w:szCs w:val="28"/>
        </w:rPr>
        <w:br/>
        <w:t>словами «продукции, произведённой»;</w:t>
      </w:r>
    </w:p>
    <w:p w:rsidR="0054067A" w:rsidRPr="00D4543A" w:rsidRDefault="0054067A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абзац тринадцат</w:t>
      </w:r>
      <w:r w:rsidR="008328CB" w:rsidRPr="00D4543A">
        <w:rPr>
          <w:rFonts w:ascii="PT Astra Serif" w:hAnsi="PT Astra Serif"/>
          <w:sz w:val="28"/>
          <w:szCs w:val="28"/>
        </w:rPr>
        <w:t>ый</w:t>
      </w:r>
      <w:r w:rsidRPr="00D4543A">
        <w:rPr>
          <w:rFonts w:ascii="PT Astra Serif" w:hAnsi="PT Astra Serif"/>
          <w:sz w:val="28"/>
          <w:szCs w:val="28"/>
        </w:rPr>
        <w:t xml:space="preserve"> после слова «роста» дополнить словом </w:t>
      </w:r>
      <w:r w:rsidRPr="00D4543A">
        <w:rPr>
          <w:rFonts w:ascii="PT Astra Serif" w:hAnsi="PT Astra Serif"/>
          <w:sz w:val="28"/>
          <w:szCs w:val="28"/>
        </w:rPr>
        <w:br/>
        <w:t>«размера»;</w:t>
      </w:r>
    </w:p>
    <w:p w:rsidR="007B381E" w:rsidRPr="00D4543A" w:rsidRDefault="0054067A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б</w:t>
      </w:r>
      <w:r w:rsidR="007B381E" w:rsidRPr="00D4543A">
        <w:rPr>
          <w:rFonts w:ascii="PT Astra Serif" w:hAnsi="PT Astra Serif"/>
          <w:sz w:val="28"/>
          <w:szCs w:val="28"/>
        </w:rPr>
        <w:t>) в строке «Ресурсное обеспечение подпрограммы с разбивкой по годам реализации»:</w:t>
      </w:r>
    </w:p>
    <w:p w:rsidR="007B381E" w:rsidRPr="00D4543A" w:rsidRDefault="007B381E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в абзаце первом цифры «</w:t>
      </w:r>
      <w:r w:rsidR="0054067A" w:rsidRPr="00D4543A">
        <w:rPr>
          <w:rFonts w:ascii="PT Astra Serif" w:hAnsi="PT Astra Serif"/>
          <w:sz w:val="28"/>
          <w:szCs w:val="28"/>
        </w:rPr>
        <w:t>793598,5</w:t>
      </w:r>
      <w:r w:rsidRPr="00D4543A">
        <w:rPr>
          <w:rFonts w:ascii="PT Astra Serif" w:hAnsi="PT Astra Serif"/>
          <w:sz w:val="28"/>
          <w:szCs w:val="28"/>
        </w:rPr>
        <w:t>» заменить цифрами «</w:t>
      </w:r>
      <w:r w:rsidR="00EB11EA" w:rsidRPr="00D4543A">
        <w:rPr>
          <w:rFonts w:ascii="PT Astra Serif" w:hAnsi="PT Astra Serif"/>
          <w:sz w:val="28"/>
          <w:szCs w:val="28"/>
        </w:rPr>
        <w:t>743598,5</w:t>
      </w:r>
      <w:r w:rsidRPr="00D4543A">
        <w:rPr>
          <w:rFonts w:ascii="PT Astra Serif" w:hAnsi="PT Astra Serif"/>
          <w:sz w:val="28"/>
          <w:szCs w:val="28"/>
        </w:rPr>
        <w:t>»;</w:t>
      </w:r>
    </w:p>
    <w:p w:rsidR="00EB11EA" w:rsidRPr="00D4543A" w:rsidRDefault="00EB11EA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в абзаце шестом цифры «55000,0» заменить цифрами «105000,0»;</w:t>
      </w:r>
    </w:p>
    <w:p w:rsidR="007B381E" w:rsidRPr="00D4543A" w:rsidRDefault="004271FD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2</w:t>
      </w:r>
      <w:r w:rsidR="007B381E" w:rsidRPr="00D4543A">
        <w:rPr>
          <w:rFonts w:ascii="PT Astra Serif" w:hAnsi="PT Astra Serif"/>
          <w:sz w:val="28"/>
          <w:szCs w:val="28"/>
        </w:rPr>
        <w:t>) в разделе 5:</w:t>
      </w:r>
    </w:p>
    <w:p w:rsidR="007B381E" w:rsidRPr="00D4543A" w:rsidRDefault="007B381E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а) в абзаце первом цифры «</w:t>
      </w:r>
      <w:r w:rsidR="004271FD" w:rsidRPr="00D4543A">
        <w:rPr>
          <w:rFonts w:ascii="PT Astra Serif" w:hAnsi="PT Astra Serif"/>
          <w:sz w:val="28"/>
          <w:szCs w:val="28"/>
        </w:rPr>
        <w:t>793598,5</w:t>
      </w:r>
      <w:r w:rsidRPr="00D4543A">
        <w:rPr>
          <w:rFonts w:ascii="PT Astra Serif" w:hAnsi="PT Astra Serif"/>
          <w:sz w:val="28"/>
          <w:szCs w:val="28"/>
        </w:rPr>
        <w:t>» заменить цифрами «</w:t>
      </w:r>
      <w:r w:rsidR="00EB11EA" w:rsidRPr="00D4543A">
        <w:rPr>
          <w:rFonts w:ascii="PT Astra Serif" w:hAnsi="PT Astra Serif"/>
          <w:sz w:val="28"/>
          <w:szCs w:val="28"/>
        </w:rPr>
        <w:t>743598,5</w:t>
      </w:r>
      <w:r w:rsidRPr="00D4543A">
        <w:rPr>
          <w:rFonts w:ascii="PT Astra Serif" w:hAnsi="PT Astra Serif"/>
          <w:sz w:val="28"/>
          <w:szCs w:val="28"/>
        </w:rPr>
        <w:t>»;</w:t>
      </w:r>
    </w:p>
    <w:p w:rsidR="00EB11EA" w:rsidRPr="00D4543A" w:rsidRDefault="00EB11EA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б) в абзаце шестом цифры «55000,0» заменить цифрами «105000,0»</w:t>
      </w:r>
      <w:r w:rsidR="00651E31">
        <w:rPr>
          <w:rFonts w:ascii="PT Astra Serif" w:hAnsi="PT Astra Serif"/>
          <w:sz w:val="28"/>
          <w:szCs w:val="28"/>
        </w:rPr>
        <w:t>.</w:t>
      </w:r>
    </w:p>
    <w:p w:rsidR="00F017A4" w:rsidRPr="00D4543A" w:rsidRDefault="006A3506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6</w:t>
      </w:r>
      <w:r w:rsidR="00F017A4" w:rsidRPr="00D4543A">
        <w:rPr>
          <w:rFonts w:ascii="PT Astra Serif" w:hAnsi="PT Astra Serif"/>
          <w:sz w:val="28"/>
          <w:szCs w:val="28"/>
        </w:rPr>
        <w:t>. В подпрограмме «Обеспечение реализации государственной програ</w:t>
      </w:r>
      <w:r w:rsidR="00F017A4" w:rsidRPr="00D4543A">
        <w:rPr>
          <w:rFonts w:ascii="PT Astra Serif" w:hAnsi="PT Astra Serif"/>
          <w:sz w:val="28"/>
          <w:szCs w:val="28"/>
        </w:rPr>
        <w:t>м</w:t>
      </w:r>
      <w:r w:rsidR="00F017A4" w:rsidRPr="00D4543A">
        <w:rPr>
          <w:rFonts w:ascii="PT Astra Serif" w:hAnsi="PT Astra Serif"/>
          <w:sz w:val="28"/>
          <w:szCs w:val="28"/>
        </w:rPr>
        <w:t>мы Ульяновской области «Формирование благоприятного инвестиционного климата в Ульяновской области» на 2014-2021 годы» на 2015-2021 годы:</w:t>
      </w:r>
    </w:p>
    <w:p w:rsidR="00F017A4" w:rsidRPr="00D4543A" w:rsidRDefault="00F017A4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lastRenderedPageBreak/>
        <w:t>1) в строке «Ресурсное обеспечение подпрограммы с разбивкой по этапам и годам реализации» паспорта:</w:t>
      </w:r>
    </w:p>
    <w:p w:rsidR="00F017A4" w:rsidRPr="00D4543A" w:rsidRDefault="00F017A4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а) в абзаце первом цифры «</w:t>
      </w:r>
      <w:r w:rsidRPr="00D4543A">
        <w:rPr>
          <w:rFonts w:ascii="PT Astra Serif" w:hAnsi="PT Astra Serif" w:cs="PT Astra Serif"/>
          <w:sz w:val="28"/>
          <w:szCs w:val="28"/>
        </w:rPr>
        <w:t>813488,4</w:t>
      </w:r>
      <w:r w:rsidRPr="00D4543A">
        <w:rPr>
          <w:rFonts w:ascii="PT Astra Serif" w:hAnsi="PT Astra Serif"/>
          <w:sz w:val="28"/>
          <w:szCs w:val="28"/>
        </w:rPr>
        <w:t>» заменить цифрами «</w:t>
      </w:r>
      <w:r w:rsidR="00EB11EA" w:rsidRPr="00D4543A">
        <w:rPr>
          <w:rFonts w:ascii="PT Astra Serif" w:hAnsi="PT Astra Serif"/>
          <w:sz w:val="28"/>
          <w:szCs w:val="28"/>
        </w:rPr>
        <w:t>855928,8</w:t>
      </w:r>
      <w:r w:rsidRPr="00D4543A">
        <w:rPr>
          <w:rFonts w:ascii="PT Astra Serif" w:hAnsi="PT Astra Serif"/>
          <w:sz w:val="28"/>
          <w:szCs w:val="28"/>
        </w:rPr>
        <w:t>»;</w:t>
      </w:r>
    </w:p>
    <w:p w:rsidR="00F017A4" w:rsidRPr="00D4543A" w:rsidRDefault="00F017A4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б) в абзаце шестом цифры «134629,2» заменить цифрами «</w:t>
      </w:r>
      <w:r w:rsidR="00EB11EA" w:rsidRPr="00D4543A">
        <w:rPr>
          <w:rFonts w:ascii="PT Astra Serif" w:hAnsi="PT Astra Serif"/>
          <w:sz w:val="28"/>
          <w:szCs w:val="28"/>
        </w:rPr>
        <w:t>138529,2</w:t>
      </w:r>
      <w:r w:rsidRPr="00D4543A">
        <w:rPr>
          <w:rFonts w:ascii="PT Astra Serif" w:hAnsi="PT Astra Serif"/>
          <w:sz w:val="28"/>
          <w:szCs w:val="28"/>
        </w:rPr>
        <w:t>»;</w:t>
      </w:r>
    </w:p>
    <w:p w:rsidR="00EB11EA" w:rsidRPr="00D4543A" w:rsidRDefault="00EB11EA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в) в абзаце седьмом цифры «119047,1» заменить цифрами «138317,3»;</w:t>
      </w:r>
    </w:p>
    <w:p w:rsidR="00EB11EA" w:rsidRPr="00D4543A" w:rsidRDefault="00EB11EA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г) в абзаце восьмом цифры «119047,1» заменить цифрами «138317,3»;</w:t>
      </w:r>
    </w:p>
    <w:p w:rsidR="00F017A4" w:rsidRPr="00D4543A" w:rsidRDefault="00F017A4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2) в разделе 5:</w:t>
      </w:r>
    </w:p>
    <w:p w:rsidR="00F017A4" w:rsidRPr="00D4543A" w:rsidRDefault="00F017A4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а) в абзаце первом цифры «</w:t>
      </w:r>
      <w:r w:rsidRPr="00D4543A">
        <w:rPr>
          <w:rFonts w:ascii="PT Astra Serif" w:hAnsi="PT Astra Serif" w:cs="PT Astra Serif"/>
          <w:sz w:val="28"/>
          <w:szCs w:val="28"/>
        </w:rPr>
        <w:t>813488,4</w:t>
      </w:r>
      <w:r w:rsidRPr="00D4543A">
        <w:rPr>
          <w:rFonts w:ascii="PT Astra Serif" w:hAnsi="PT Astra Serif"/>
          <w:sz w:val="28"/>
          <w:szCs w:val="28"/>
        </w:rPr>
        <w:t>» заменить цифрами «817388,4»;</w:t>
      </w:r>
    </w:p>
    <w:p w:rsidR="00F017A4" w:rsidRPr="00D4543A" w:rsidRDefault="00F017A4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б) в абзаце шестом цифры «134629</w:t>
      </w:r>
      <w:r w:rsidR="00EB11EA" w:rsidRPr="00D4543A">
        <w:rPr>
          <w:rFonts w:ascii="PT Astra Serif" w:hAnsi="PT Astra Serif"/>
          <w:sz w:val="28"/>
          <w:szCs w:val="28"/>
        </w:rPr>
        <w:t>,2» заменить цифрами «138529,2»;</w:t>
      </w:r>
    </w:p>
    <w:p w:rsidR="00EB11EA" w:rsidRPr="00D4543A" w:rsidRDefault="00EB11EA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в) в абзаце седьмом цифры «119047,1» заменить цифрами «138317,3»;</w:t>
      </w:r>
    </w:p>
    <w:p w:rsidR="00EB11EA" w:rsidRPr="00D4543A" w:rsidRDefault="00EB11EA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г) в абзаце восьмом цифры «119047,1» заменить цифрами «138317,3».</w:t>
      </w:r>
    </w:p>
    <w:p w:rsidR="00EB11EA" w:rsidRPr="00D4543A" w:rsidRDefault="006A3506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7</w:t>
      </w:r>
      <w:r w:rsidR="00EB11EA" w:rsidRPr="00D4543A">
        <w:rPr>
          <w:rFonts w:ascii="PT Astra Serif" w:hAnsi="PT Astra Serif"/>
          <w:sz w:val="28"/>
          <w:szCs w:val="28"/>
        </w:rPr>
        <w:t>. В приложении № 1:</w:t>
      </w:r>
    </w:p>
    <w:p w:rsidR="00EB11EA" w:rsidRPr="00D4543A" w:rsidRDefault="00EB11EA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1) в разделе «</w:t>
      </w:r>
      <w:r w:rsidRPr="00D4543A">
        <w:rPr>
          <w:rFonts w:ascii="PT Astra Serif" w:hAnsi="PT Astra Serif" w:cs="PT Astra Serif"/>
          <w:sz w:val="28"/>
          <w:szCs w:val="28"/>
        </w:rPr>
        <w:t>Подпрограмма «Развитие инновационной и инвестиционной деятельности в Ульяновской области» на 2014-2021 годы</w:t>
      </w:r>
      <w:r w:rsidRPr="00D4543A">
        <w:rPr>
          <w:rFonts w:ascii="PT Astra Serif" w:hAnsi="PT Astra Serif"/>
          <w:sz w:val="28"/>
          <w:szCs w:val="28"/>
        </w:rPr>
        <w:t>»:</w:t>
      </w:r>
    </w:p>
    <w:p w:rsidR="00EB11EA" w:rsidRPr="00D4543A" w:rsidRDefault="00EB11EA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а) в строке 2:</w:t>
      </w:r>
    </w:p>
    <w:p w:rsidR="00EB11EA" w:rsidRPr="00D4543A" w:rsidRDefault="00EB11EA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в графе 10 цифры «</w:t>
      </w:r>
      <w:r w:rsidR="00292713" w:rsidRPr="00D4543A">
        <w:rPr>
          <w:rFonts w:ascii="PT Astra Serif" w:hAnsi="PT Astra Serif"/>
          <w:sz w:val="28"/>
          <w:szCs w:val="28"/>
        </w:rPr>
        <w:t>1,9</w:t>
      </w:r>
      <w:r w:rsidRPr="00D4543A">
        <w:rPr>
          <w:rFonts w:ascii="PT Astra Serif" w:hAnsi="PT Astra Serif"/>
          <w:sz w:val="28"/>
          <w:szCs w:val="28"/>
        </w:rPr>
        <w:t xml:space="preserve">» заменить </w:t>
      </w:r>
      <w:r w:rsidR="00292713" w:rsidRPr="00D4543A">
        <w:rPr>
          <w:rFonts w:ascii="PT Astra Serif" w:hAnsi="PT Astra Serif"/>
          <w:sz w:val="28"/>
          <w:szCs w:val="28"/>
        </w:rPr>
        <w:t>знаком</w:t>
      </w:r>
      <w:r w:rsidRPr="00D4543A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="00292713" w:rsidRPr="00D4543A">
        <w:rPr>
          <w:rFonts w:ascii="PT Astra Serif" w:hAnsi="PT Astra Serif"/>
          <w:sz w:val="28"/>
          <w:szCs w:val="28"/>
        </w:rPr>
        <w:t>-</w:t>
      </w:r>
      <w:r w:rsidRPr="00D4543A">
        <w:rPr>
          <w:rFonts w:ascii="PT Astra Serif" w:hAnsi="PT Astra Serif"/>
          <w:sz w:val="28"/>
          <w:szCs w:val="28"/>
        </w:rPr>
        <w:t>»</w:t>
      </w:r>
      <w:proofErr w:type="gramEnd"/>
      <w:r w:rsidRPr="00D4543A">
        <w:rPr>
          <w:rFonts w:ascii="PT Astra Serif" w:hAnsi="PT Astra Serif"/>
          <w:sz w:val="28"/>
          <w:szCs w:val="28"/>
        </w:rPr>
        <w:t>;</w:t>
      </w:r>
    </w:p>
    <w:p w:rsidR="00EB11EA" w:rsidRPr="00D4543A" w:rsidRDefault="00EB11EA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в графе 11 цифры «</w:t>
      </w:r>
      <w:r w:rsidR="00292713" w:rsidRPr="00D4543A">
        <w:rPr>
          <w:rFonts w:ascii="PT Astra Serif" w:hAnsi="PT Astra Serif"/>
          <w:sz w:val="28"/>
          <w:szCs w:val="28"/>
        </w:rPr>
        <w:t>2,0</w:t>
      </w:r>
      <w:r w:rsidRPr="00D4543A">
        <w:rPr>
          <w:rFonts w:ascii="PT Astra Serif" w:hAnsi="PT Astra Serif"/>
          <w:sz w:val="28"/>
          <w:szCs w:val="28"/>
        </w:rPr>
        <w:t xml:space="preserve">» заменить </w:t>
      </w:r>
      <w:r w:rsidR="00292713" w:rsidRPr="00D4543A">
        <w:rPr>
          <w:rFonts w:ascii="PT Astra Serif" w:hAnsi="PT Astra Serif"/>
          <w:sz w:val="28"/>
          <w:szCs w:val="28"/>
        </w:rPr>
        <w:t>знаком «</w:t>
      </w:r>
      <w:proofErr w:type="gramStart"/>
      <w:r w:rsidR="00292713" w:rsidRPr="00D4543A">
        <w:rPr>
          <w:rFonts w:ascii="PT Astra Serif" w:hAnsi="PT Astra Serif"/>
          <w:sz w:val="28"/>
          <w:szCs w:val="28"/>
        </w:rPr>
        <w:t>-»</w:t>
      </w:r>
      <w:proofErr w:type="gramEnd"/>
      <w:r w:rsidR="00292713" w:rsidRPr="00D4543A">
        <w:rPr>
          <w:rFonts w:ascii="PT Astra Serif" w:hAnsi="PT Astra Serif"/>
          <w:sz w:val="28"/>
          <w:szCs w:val="28"/>
        </w:rPr>
        <w:t>;</w:t>
      </w:r>
    </w:p>
    <w:p w:rsidR="00292713" w:rsidRPr="00D4543A" w:rsidRDefault="00EB11EA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в графе 12 цифры «</w:t>
      </w:r>
      <w:r w:rsidR="00292713" w:rsidRPr="00D4543A">
        <w:rPr>
          <w:rFonts w:ascii="PT Astra Serif" w:hAnsi="PT Astra Serif"/>
          <w:sz w:val="28"/>
          <w:szCs w:val="28"/>
        </w:rPr>
        <w:t>2,1</w:t>
      </w:r>
      <w:r w:rsidRPr="00D4543A">
        <w:rPr>
          <w:rFonts w:ascii="PT Astra Serif" w:hAnsi="PT Astra Serif"/>
          <w:sz w:val="28"/>
          <w:szCs w:val="28"/>
        </w:rPr>
        <w:t xml:space="preserve">» заменить </w:t>
      </w:r>
      <w:r w:rsidR="00292713" w:rsidRPr="00D4543A">
        <w:rPr>
          <w:rFonts w:ascii="PT Astra Serif" w:hAnsi="PT Astra Serif"/>
          <w:sz w:val="28"/>
          <w:szCs w:val="28"/>
        </w:rPr>
        <w:t>знаком «</w:t>
      </w:r>
      <w:proofErr w:type="gramStart"/>
      <w:r w:rsidR="00292713" w:rsidRPr="00D4543A">
        <w:rPr>
          <w:rFonts w:ascii="PT Astra Serif" w:hAnsi="PT Astra Serif"/>
          <w:sz w:val="28"/>
          <w:szCs w:val="28"/>
        </w:rPr>
        <w:t>-»</w:t>
      </w:r>
      <w:proofErr w:type="gramEnd"/>
      <w:r w:rsidR="00292713" w:rsidRPr="00D4543A">
        <w:rPr>
          <w:rFonts w:ascii="PT Astra Serif" w:hAnsi="PT Astra Serif"/>
          <w:sz w:val="28"/>
          <w:szCs w:val="28"/>
        </w:rPr>
        <w:t>;</w:t>
      </w:r>
    </w:p>
    <w:p w:rsidR="00EB11EA" w:rsidRPr="00D4543A" w:rsidRDefault="00EB11EA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б) дополнить строкой 12 следующего содержания:</w:t>
      </w:r>
    </w:p>
    <w:tbl>
      <w:tblPr>
        <w:tblW w:w="103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2977"/>
        <w:gridCol w:w="992"/>
        <w:gridCol w:w="1191"/>
        <w:gridCol w:w="425"/>
        <w:gridCol w:w="426"/>
        <w:gridCol w:w="425"/>
        <w:gridCol w:w="425"/>
        <w:gridCol w:w="425"/>
        <w:gridCol w:w="698"/>
        <w:gridCol w:w="578"/>
        <w:gridCol w:w="709"/>
        <w:gridCol w:w="355"/>
      </w:tblGrid>
      <w:tr w:rsidR="002F521F" w:rsidRPr="00D4543A" w:rsidTr="00D4543A"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11EA" w:rsidRPr="00D4543A" w:rsidRDefault="00EB11EA" w:rsidP="00D4543A">
            <w:pPr>
              <w:pStyle w:val="ConsPlusNormal"/>
              <w:ind w:firstLine="0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D4543A">
              <w:rPr>
                <w:rFonts w:ascii="PT Astra Serif" w:hAnsi="PT Astra Serif" w:cs="Times New Roman"/>
                <w:sz w:val="28"/>
                <w:szCs w:val="24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11EA" w:rsidRPr="00D4543A" w:rsidRDefault="00EB11EA" w:rsidP="00D454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543A">
              <w:rPr>
                <w:rFonts w:ascii="PT Astra Serif" w:hAnsi="PT Astra Serif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11EA" w:rsidRPr="00D4543A" w:rsidRDefault="00EB11EA" w:rsidP="00D4543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543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Выработка на одного рабо</w:t>
            </w:r>
            <w:r w:rsidRPr="00D4543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Pr="00D4543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ника организаций – учас</w:t>
            </w:r>
            <w:r w:rsidRPr="00D4543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Pr="00D4543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ников ядерно-</w:t>
            </w:r>
            <w:proofErr w:type="spellStart"/>
            <w:r w:rsidRPr="00D4543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инновацион</w:t>
            </w:r>
            <w:proofErr w:type="spellEnd"/>
            <w:r w:rsidRPr="00D4543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D4543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ного</w:t>
            </w:r>
            <w:proofErr w:type="spellEnd"/>
            <w:r w:rsidRPr="00D4543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кластера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11EA" w:rsidRPr="00D4543A" w:rsidRDefault="00EB11EA" w:rsidP="00D454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D4543A">
              <w:rPr>
                <w:rFonts w:ascii="PT Astra Serif" w:hAnsi="PT Astra Serif" w:cs="Times New Roman"/>
                <w:sz w:val="24"/>
                <w:szCs w:val="24"/>
              </w:rPr>
              <w:t>млн</w:t>
            </w:r>
            <w:proofErr w:type="gramEnd"/>
            <w:r w:rsidRPr="00D4543A">
              <w:rPr>
                <w:rFonts w:ascii="PT Astra Serif" w:hAnsi="PT Astra Serif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11EA" w:rsidRPr="00D4543A" w:rsidRDefault="00EB11EA" w:rsidP="00D4543A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43A">
              <w:rPr>
                <w:rFonts w:ascii="PT Astra Serif" w:hAnsi="PT Astra Serif"/>
                <w:sz w:val="24"/>
                <w:szCs w:val="24"/>
              </w:rPr>
              <w:t>1,86</w:t>
            </w:r>
          </w:p>
          <w:p w:rsidR="00EB11EA" w:rsidRPr="00D4543A" w:rsidRDefault="00EB11EA" w:rsidP="00D454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543A">
              <w:rPr>
                <w:rFonts w:ascii="PT Astra Serif" w:hAnsi="PT Astra Serif"/>
                <w:sz w:val="24"/>
                <w:szCs w:val="24"/>
              </w:rPr>
              <w:t>(2018 год)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11EA" w:rsidRPr="00D4543A" w:rsidRDefault="00EB11EA" w:rsidP="00D454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543A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11EA" w:rsidRPr="00D4543A" w:rsidRDefault="00EB11EA" w:rsidP="00D454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543A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11EA" w:rsidRPr="00D4543A" w:rsidRDefault="00EB11EA" w:rsidP="00D454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543A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11EA" w:rsidRPr="00D4543A" w:rsidRDefault="00EB11EA" w:rsidP="00D454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543A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11EA" w:rsidRPr="00D4543A" w:rsidRDefault="00EB11EA" w:rsidP="00D454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543A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11EA" w:rsidRPr="00D4543A" w:rsidRDefault="00EB11EA" w:rsidP="00D454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543A">
              <w:rPr>
                <w:rFonts w:ascii="PT Astra Serif" w:hAnsi="PT Astra Serif" w:cs="Times New Roman"/>
                <w:sz w:val="24"/>
                <w:szCs w:val="24"/>
              </w:rPr>
              <w:t>1,89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11EA" w:rsidRPr="00D4543A" w:rsidRDefault="00EB11EA" w:rsidP="00D454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543A">
              <w:rPr>
                <w:rFonts w:ascii="PT Astra Serif" w:hAnsi="PT Astra Serif" w:cs="Times New Roman"/>
                <w:sz w:val="24"/>
                <w:szCs w:val="24"/>
              </w:rPr>
              <w:t>1,90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B11EA" w:rsidRPr="00D4543A" w:rsidRDefault="00EB11EA" w:rsidP="00D454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543A">
              <w:rPr>
                <w:rFonts w:ascii="PT Astra Serif" w:hAnsi="PT Astra Serif" w:cs="Times New Roman"/>
                <w:sz w:val="24"/>
                <w:szCs w:val="24"/>
              </w:rPr>
              <w:t>1,91</w:t>
            </w:r>
          </w:p>
        </w:tc>
        <w:tc>
          <w:tcPr>
            <w:tcW w:w="35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B11EA" w:rsidRPr="00D4543A" w:rsidRDefault="00EB11EA" w:rsidP="00D4543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D4543A">
              <w:rPr>
                <w:rFonts w:ascii="PT Astra Serif" w:hAnsi="PT Astra Serif" w:cs="Times New Roman"/>
                <w:sz w:val="28"/>
                <w:szCs w:val="24"/>
              </w:rPr>
              <w:t>»;</w:t>
            </w:r>
          </w:p>
        </w:tc>
      </w:tr>
    </w:tbl>
    <w:p w:rsidR="00EB11EA" w:rsidRPr="00D4543A" w:rsidRDefault="00EB11EA" w:rsidP="00E011F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 xml:space="preserve">2) в разделе «Подпрограмма «Реструктуризация и стимулирование </w:t>
      </w:r>
      <w:r w:rsidRPr="00D4543A">
        <w:rPr>
          <w:rFonts w:ascii="PT Astra Serif" w:hAnsi="PT Astra Serif"/>
          <w:sz w:val="28"/>
          <w:szCs w:val="28"/>
        </w:rPr>
        <w:br/>
        <w:t>развития промышленности в Ульяновской области» на 2015-2021 годы»:</w:t>
      </w:r>
    </w:p>
    <w:p w:rsidR="00EB11EA" w:rsidRPr="00D4543A" w:rsidRDefault="002747A2" w:rsidP="00E011F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EB11EA" w:rsidRPr="00D4543A">
        <w:rPr>
          <w:rFonts w:ascii="PT Astra Serif" w:hAnsi="PT Astra Serif"/>
          <w:sz w:val="28"/>
          <w:szCs w:val="28"/>
        </w:rPr>
        <w:t>) в графе 2 строки 14 слова «производства продукции» заменить словами «продукции, произведённой»;</w:t>
      </w:r>
    </w:p>
    <w:p w:rsidR="00EB11EA" w:rsidRPr="00D4543A" w:rsidRDefault="002747A2" w:rsidP="00E011F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EB11EA" w:rsidRPr="00D4543A">
        <w:rPr>
          <w:rFonts w:ascii="PT Astra Serif" w:hAnsi="PT Astra Serif"/>
          <w:sz w:val="28"/>
          <w:szCs w:val="28"/>
        </w:rPr>
        <w:t>) граф</w:t>
      </w:r>
      <w:r w:rsidR="002F521F" w:rsidRPr="00D4543A">
        <w:rPr>
          <w:rFonts w:ascii="PT Astra Serif" w:hAnsi="PT Astra Serif"/>
          <w:sz w:val="28"/>
          <w:szCs w:val="28"/>
        </w:rPr>
        <w:t>у</w:t>
      </w:r>
      <w:r w:rsidR="00EB11EA" w:rsidRPr="00D4543A">
        <w:rPr>
          <w:rFonts w:ascii="PT Astra Serif" w:hAnsi="PT Astra Serif"/>
          <w:sz w:val="28"/>
          <w:szCs w:val="28"/>
        </w:rPr>
        <w:t xml:space="preserve"> 2 строки 15 после слова «роста» дополнить словом «размера».</w:t>
      </w:r>
    </w:p>
    <w:p w:rsidR="001B407F" w:rsidRPr="00D4543A" w:rsidRDefault="006A3506" w:rsidP="00E011F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8</w:t>
      </w:r>
      <w:r w:rsidR="001B407F" w:rsidRPr="00D4543A">
        <w:rPr>
          <w:rFonts w:ascii="PT Astra Serif" w:hAnsi="PT Astra Serif"/>
          <w:sz w:val="28"/>
          <w:szCs w:val="28"/>
        </w:rPr>
        <w:t>. В приложении № 2</w:t>
      </w:r>
      <w:r w:rsidR="001B407F" w:rsidRPr="00D4543A">
        <w:rPr>
          <w:rFonts w:ascii="PT Astra Serif" w:hAnsi="PT Astra Serif"/>
          <w:sz w:val="28"/>
          <w:szCs w:val="28"/>
          <w:vertAlign w:val="superscript"/>
        </w:rPr>
        <w:t>3</w:t>
      </w:r>
      <w:r w:rsidR="001B407F" w:rsidRPr="00D4543A">
        <w:rPr>
          <w:rFonts w:ascii="PT Astra Serif" w:hAnsi="PT Astra Serif"/>
          <w:sz w:val="28"/>
          <w:szCs w:val="28"/>
        </w:rPr>
        <w:t>:</w:t>
      </w:r>
    </w:p>
    <w:p w:rsidR="006700CD" w:rsidRPr="00D4543A" w:rsidRDefault="007746C9" w:rsidP="00E011F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1</w:t>
      </w:r>
      <w:r w:rsidR="001B407F" w:rsidRPr="00D4543A">
        <w:rPr>
          <w:rFonts w:ascii="PT Astra Serif" w:hAnsi="PT Astra Serif"/>
          <w:sz w:val="28"/>
          <w:szCs w:val="28"/>
        </w:rPr>
        <w:t>) </w:t>
      </w:r>
      <w:r w:rsidR="006700CD" w:rsidRPr="00D4543A">
        <w:rPr>
          <w:rFonts w:ascii="PT Astra Serif" w:hAnsi="PT Astra Serif"/>
          <w:sz w:val="28"/>
          <w:szCs w:val="28"/>
        </w:rPr>
        <w:t>в разделе «Подпрограмма «Формирование и развитие инфраструктуры зон развития Ульяновской области» на 2014-2021 годы»:</w:t>
      </w:r>
    </w:p>
    <w:p w:rsidR="00AB6DB0" w:rsidRPr="00D4543A" w:rsidRDefault="0091347D" w:rsidP="00E011F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а) </w:t>
      </w:r>
      <w:r w:rsidR="00AB6DB0" w:rsidRPr="00D4543A">
        <w:rPr>
          <w:rFonts w:ascii="PT Astra Serif" w:hAnsi="PT Astra Serif"/>
          <w:sz w:val="28"/>
          <w:szCs w:val="28"/>
        </w:rPr>
        <w:t>в графе 3 строки 1.1 слова «</w:t>
      </w:r>
      <w:r w:rsidR="00AB6DB0" w:rsidRPr="00D4543A">
        <w:rPr>
          <w:rFonts w:ascii="PT Astra Serif" w:hAnsi="PT Astra Serif" w:cs="PT Astra Serif"/>
          <w:sz w:val="28"/>
          <w:szCs w:val="28"/>
        </w:rPr>
        <w:t>(далее – Агентство госимущества)</w:t>
      </w:r>
      <w:r w:rsidR="00AB6DB0" w:rsidRPr="00D4543A">
        <w:rPr>
          <w:rFonts w:ascii="PT Astra Serif" w:hAnsi="PT Astra Serif"/>
          <w:sz w:val="28"/>
          <w:szCs w:val="28"/>
        </w:rPr>
        <w:t xml:space="preserve">» </w:t>
      </w:r>
      <w:r w:rsidR="00AB6DB0" w:rsidRPr="00D4543A">
        <w:rPr>
          <w:rFonts w:ascii="PT Astra Serif" w:hAnsi="PT Astra Serif"/>
          <w:sz w:val="28"/>
          <w:szCs w:val="28"/>
        </w:rPr>
        <w:br/>
        <w:t>исключить;</w:t>
      </w:r>
    </w:p>
    <w:p w:rsidR="0091347D" w:rsidRPr="00D4543A" w:rsidRDefault="00DE614F" w:rsidP="00E011F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б) </w:t>
      </w:r>
      <w:r w:rsidR="0091347D" w:rsidRPr="00D4543A">
        <w:rPr>
          <w:rFonts w:ascii="PT Astra Serif" w:hAnsi="PT Astra Serif"/>
          <w:sz w:val="28"/>
          <w:szCs w:val="28"/>
        </w:rPr>
        <w:t>строку 2.1 изложить в следующей редакции:</w:t>
      </w:r>
    </w:p>
    <w:tbl>
      <w:tblPr>
        <w:tblStyle w:val="aa"/>
        <w:tblW w:w="109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79"/>
        <w:gridCol w:w="575"/>
        <w:gridCol w:w="2590"/>
        <w:gridCol w:w="992"/>
        <w:gridCol w:w="706"/>
        <w:gridCol w:w="708"/>
        <w:gridCol w:w="284"/>
        <w:gridCol w:w="284"/>
        <w:gridCol w:w="1704"/>
        <w:gridCol w:w="1132"/>
        <w:gridCol w:w="994"/>
        <w:gridCol w:w="570"/>
      </w:tblGrid>
      <w:tr w:rsidR="002F521F" w:rsidRPr="00D4543A" w:rsidTr="005751B7"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22B2" w:rsidRPr="00D4543A" w:rsidRDefault="004422B2" w:rsidP="002747A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4543A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2" w:rsidRPr="00A427E0" w:rsidRDefault="004422B2" w:rsidP="002747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24"/>
              </w:rPr>
            </w:pPr>
            <w:r w:rsidRPr="00A427E0">
              <w:rPr>
                <w:rFonts w:ascii="PT Astra Serif" w:hAnsi="PT Astra Serif"/>
                <w:spacing w:val="-4"/>
                <w:sz w:val="24"/>
              </w:rPr>
              <w:t>2.1.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2" w:rsidRPr="00D4543A" w:rsidRDefault="004422B2" w:rsidP="002747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4"/>
              </w:rPr>
            </w:pPr>
            <w:r w:rsidRPr="00A427E0">
              <w:rPr>
                <w:rFonts w:ascii="PT Astra Serif" w:hAnsi="PT Astra Serif"/>
                <w:spacing w:val="-4"/>
                <w:sz w:val="24"/>
              </w:rPr>
              <w:t xml:space="preserve">Приобретение в </w:t>
            </w:r>
            <w:r w:rsidRPr="00E011F0">
              <w:rPr>
                <w:rFonts w:ascii="PT Astra Serif" w:hAnsi="PT Astra Serif"/>
                <w:spacing w:val="-4"/>
                <w:sz w:val="24"/>
              </w:rPr>
              <w:t>со</w:t>
            </w:r>
            <w:r w:rsidRPr="00E011F0">
              <w:rPr>
                <w:rFonts w:ascii="PT Astra Serif" w:hAnsi="PT Astra Serif"/>
                <w:spacing w:val="-4"/>
                <w:sz w:val="24"/>
              </w:rPr>
              <w:t>б</w:t>
            </w:r>
            <w:r w:rsidRPr="00E011F0">
              <w:rPr>
                <w:rFonts w:ascii="PT Astra Serif" w:hAnsi="PT Astra Serif"/>
                <w:spacing w:val="-4"/>
                <w:sz w:val="24"/>
              </w:rPr>
              <w:t>ственность Ульяно</w:t>
            </w:r>
            <w:r w:rsidRPr="00E011F0">
              <w:rPr>
                <w:rFonts w:ascii="PT Astra Serif" w:hAnsi="PT Astra Serif"/>
                <w:spacing w:val="-4"/>
                <w:sz w:val="24"/>
              </w:rPr>
              <w:t>в</w:t>
            </w:r>
            <w:r w:rsidRPr="00E011F0">
              <w:rPr>
                <w:rFonts w:ascii="PT Astra Serif" w:hAnsi="PT Astra Serif"/>
                <w:spacing w:val="-4"/>
                <w:sz w:val="24"/>
              </w:rPr>
              <w:t>ской области дополн</w:t>
            </w:r>
            <w:r w:rsidRPr="00E011F0">
              <w:rPr>
                <w:rFonts w:ascii="PT Astra Serif" w:hAnsi="PT Astra Serif"/>
                <w:spacing w:val="-4"/>
                <w:sz w:val="24"/>
              </w:rPr>
              <w:t>и</w:t>
            </w:r>
            <w:r w:rsidRPr="00E011F0">
              <w:rPr>
                <w:rFonts w:ascii="PT Astra Serif" w:hAnsi="PT Astra Serif"/>
                <w:spacing w:val="-4"/>
                <w:sz w:val="24"/>
              </w:rPr>
              <w:t>тельных акций, разм</w:t>
            </w:r>
            <w:r w:rsidRPr="00E011F0">
              <w:rPr>
                <w:rFonts w:ascii="PT Astra Serif" w:hAnsi="PT Astra Serif"/>
                <w:spacing w:val="-4"/>
                <w:sz w:val="24"/>
              </w:rPr>
              <w:t>е</w:t>
            </w:r>
            <w:r w:rsidRPr="00E011F0">
              <w:rPr>
                <w:rFonts w:ascii="PT Astra Serif" w:hAnsi="PT Astra Serif"/>
                <w:spacing w:val="-4"/>
                <w:sz w:val="24"/>
              </w:rPr>
              <w:t>щаемых при увелич</w:t>
            </w:r>
            <w:r w:rsidRPr="00E011F0">
              <w:rPr>
                <w:rFonts w:ascii="PT Astra Serif" w:hAnsi="PT Astra Serif"/>
                <w:spacing w:val="-4"/>
                <w:sz w:val="24"/>
              </w:rPr>
              <w:t>е</w:t>
            </w:r>
            <w:r w:rsidRPr="00E011F0">
              <w:rPr>
                <w:rFonts w:ascii="PT Astra Serif" w:hAnsi="PT Astra Serif"/>
                <w:spacing w:val="-4"/>
                <w:sz w:val="24"/>
              </w:rPr>
              <w:t>нии уставного капитала акционерного общества «Портовая особая эк</w:t>
            </w:r>
            <w:r w:rsidRPr="00E011F0">
              <w:rPr>
                <w:rFonts w:ascii="PT Astra Serif" w:hAnsi="PT Astra Serif"/>
                <w:spacing w:val="-4"/>
                <w:sz w:val="24"/>
              </w:rPr>
              <w:t>о</w:t>
            </w:r>
            <w:r w:rsidRPr="00E011F0">
              <w:rPr>
                <w:rFonts w:ascii="PT Astra Serif" w:hAnsi="PT Astra Serif"/>
                <w:spacing w:val="-4"/>
                <w:sz w:val="24"/>
              </w:rPr>
              <w:t>номическая зона «Ул</w:t>
            </w:r>
            <w:r w:rsidRPr="00E011F0">
              <w:rPr>
                <w:rFonts w:ascii="PT Astra Serif" w:hAnsi="PT Astra Serif"/>
                <w:spacing w:val="-4"/>
                <w:sz w:val="24"/>
              </w:rPr>
              <w:t>ь</w:t>
            </w:r>
            <w:r w:rsidRPr="00E011F0">
              <w:rPr>
                <w:rFonts w:ascii="PT Astra Serif" w:hAnsi="PT Astra Serif"/>
                <w:spacing w:val="-4"/>
                <w:sz w:val="24"/>
              </w:rPr>
              <w:t>яновск», с целью ф</w:t>
            </w:r>
            <w:r w:rsidRPr="00E011F0">
              <w:rPr>
                <w:rFonts w:ascii="PT Astra Serif" w:hAnsi="PT Astra Serif"/>
                <w:spacing w:val="-4"/>
                <w:sz w:val="24"/>
              </w:rPr>
              <w:t>и</w:t>
            </w:r>
            <w:r w:rsidRPr="00E011F0">
              <w:rPr>
                <w:rFonts w:ascii="PT Astra Serif" w:hAnsi="PT Astra Serif"/>
                <w:spacing w:val="-4"/>
                <w:sz w:val="24"/>
              </w:rPr>
              <w:t xml:space="preserve">нансового обеспечения мероприятия по </w:t>
            </w:r>
            <w:r w:rsidR="00952D17">
              <w:rPr>
                <w:rFonts w:ascii="PT Astra Serif" w:hAnsi="PT Astra Serif"/>
                <w:spacing w:val="-4"/>
                <w:sz w:val="24"/>
              </w:rPr>
              <w:t>подг</w:t>
            </w:r>
            <w:r w:rsidR="00952D17">
              <w:rPr>
                <w:rFonts w:ascii="PT Astra Serif" w:hAnsi="PT Astra Serif"/>
                <w:spacing w:val="-4"/>
                <w:sz w:val="24"/>
              </w:rPr>
              <w:t>о</w:t>
            </w:r>
            <w:r w:rsidR="00952D17">
              <w:rPr>
                <w:rFonts w:ascii="PT Astra Serif" w:hAnsi="PT Astra Serif"/>
                <w:spacing w:val="-4"/>
                <w:sz w:val="24"/>
              </w:rPr>
              <w:t>товке проектной док</w:t>
            </w:r>
            <w:r w:rsidR="00952D17">
              <w:rPr>
                <w:rFonts w:ascii="PT Astra Serif" w:hAnsi="PT Astra Serif"/>
                <w:spacing w:val="-4"/>
                <w:sz w:val="24"/>
              </w:rPr>
              <w:t>у</w:t>
            </w:r>
            <w:r w:rsidR="00952D17">
              <w:rPr>
                <w:rFonts w:ascii="PT Astra Serif" w:hAnsi="PT Astra Serif"/>
                <w:spacing w:val="-4"/>
                <w:sz w:val="24"/>
              </w:rPr>
              <w:lastRenderedPageBreak/>
              <w:t>ментации, необход</w:t>
            </w:r>
            <w:r w:rsidR="00952D17">
              <w:rPr>
                <w:rFonts w:ascii="PT Astra Serif" w:hAnsi="PT Astra Serif"/>
                <w:spacing w:val="-4"/>
                <w:sz w:val="24"/>
              </w:rPr>
              <w:t>и</w:t>
            </w:r>
            <w:r w:rsidR="00952D17">
              <w:rPr>
                <w:rFonts w:ascii="PT Astra Serif" w:hAnsi="PT Astra Serif"/>
                <w:spacing w:val="-4"/>
                <w:sz w:val="24"/>
              </w:rPr>
              <w:t>мой для модернизации</w:t>
            </w:r>
            <w:r w:rsidRPr="00E011F0">
              <w:rPr>
                <w:rFonts w:ascii="PT Astra Serif" w:hAnsi="PT Astra Serif"/>
                <w:spacing w:val="-4"/>
                <w:sz w:val="24"/>
              </w:rPr>
              <w:t xml:space="preserve"> воздушного пункта пропуска в междун</w:t>
            </w:r>
            <w:r w:rsidRPr="00E011F0">
              <w:rPr>
                <w:rFonts w:ascii="PT Astra Serif" w:hAnsi="PT Astra Serif"/>
                <w:spacing w:val="-4"/>
                <w:sz w:val="24"/>
              </w:rPr>
              <w:t>а</w:t>
            </w:r>
            <w:r w:rsidRPr="00E011F0">
              <w:rPr>
                <w:rFonts w:ascii="PT Astra Serif" w:hAnsi="PT Astra Serif"/>
                <w:spacing w:val="-4"/>
                <w:sz w:val="24"/>
              </w:rPr>
              <w:t>родном аэропорту «Ульяновск Восто</w:t>
            </w:r>
            <w:r w:rsidRPr="00E011F0">
              <w:rPr>
                <w:rFonts w:ascii="PT Astra Serif" w:hAnsi="PT Astra Serif"/>
                <w:spacing w:val="-4"/>
                <w:sz w:val="24"/>
              </w:rPr>
              <w:t>ч</w:t>
            </w:r>
            <w:r w:rsidRPr="00E011F0">
              <w:rPr>
                <w:rFonts w:ascii="PT Astra Serif" w:hAnsi="PT Astra Serif"/>
                <w:spacing w:val="-4"/>
                <w:sz w:val="24"/>
              </w:rPr>
              <w:t>ный», обеспечивающ</w:t>
            </w:r>
            <w:r w:rsidRPr="00E011F0">
              <w:rPr>
                <w:rFonts w:ascii="PT Astra Serif" w:hAnsi="PT Astra Serif"/>
                <w:spacing w:val="-4"/>
                <w:sz w:val="24"/>
              </w:rPr>
              <w:t>е</w:t>
            </w:r>
            <w:r w:rsidRPr="00E011F0">
              <w:rPr>
                <w:rFonts w:ascii="PT Astra Serif" w:hAnsi="PT Astra Serif"/>
                <w:spacing w:val="-4"/>
                <w:sz w:val="24"/>
              </w:rPr>
              <w:t>го деятельность порт</w:t>
            </w:r>
            <w:r w:rsidRPr="00E011F0">
              <w:rPr>
                <w:rFonts w:ascii="PT Astra Serif" w:hAnsi="PT Astra Serif"/>
                <w:spacing w:val="-4"/>
                <w:sz w:val="24"/>
              </w:rPr>
              <w:t>о</w:t>
            </w:r>
            <w:r w:rsidRPr="00E011F0">
              <w:rPr>
                <w:rFonts w:ascii="PT Astra Serif" w:hAnsi="PT Astra Serif"/>
                <w:spacing w:val="-4"/>
                <w:sz w:val="24"/>
              </w:rPr>
              <w:t>вой особой экономич</w:t>
            </w:r>
            <w:r w:rsidRPr="00E011F0">
              <w:rPr>
                <w:rFonts w:ascii="PT Astra Serif" w:hAnsi="PT Astra Serif"/>
                <w:spacing w:val="-4"/>
                <w:sz w:val="24"/>
              </w:rPr>
              <w:t>е</w:t>
            </w:r>
            <w:r w:rsidRPr="00E011F0">
              <w:rPr>
                <w:rFonts w:ascii="PT Astra Serif" w:hAnsi="PT Astra Serif"/>
                <w:spacing w:val="-4"/>
                <w:sz w:val="24"/>
              </w:rPr>
              <w:t>ской зоны»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2" w:rsidRPr="00D4543A" w:rsidRDefault="00DE614F" w:rsidP="002747A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</w:rPr>
            </w:pPr>
            <w:r w:rsidRPr="00D4543A">
              <w:rPr>
                <w:rFonts w:ascii="PT Astra Serif" w:hAnsi="PT Astra Serif" w:cs="Times New Roman"/>
                <w:sz w:val="24"/>
              </w:rPr>
              <w:lastRenderedPageBreak/>
              <w:t>Мин</w:t>
            </w:r>
            <w:r w:rsidRPr="00D4543A">
              <w:rPr>
                <w:rFonts w:ascii="PT Astra Serif" w:hAnsi="PT Astra Serif" w:cs="Times New Roman"/>
                <w:sz w:val="24"/>
              </w:rPr>
              <w:t>и</w:t>
            </w:r>
            <w:r w:rsidRPr="00D4543A">
              <w:rPr>
                <w:rFonts w:ascii="PT Astra Serif" w:hAnsi="PT Astra Serif" w:cs="Times New Roman"/>
                <w:sz w:val="24"/>
              </w:rPr>
              <w:t>сте</w:t>
            </w:r>
            <w:r w:rsidRPr="00D4543A">
              <w:rPr>
                <w:rFonts w:ascii="PT Astra Serif" w:hAnsi="PT Astra Serif" w:cs="Times New Roman"/>
                <w:sz w:val="24"/>
              </w:rPr>
              <w:t>р</w:t>
            </w:r>
            <w:r w:rsidRPr="00D4543A">
              <w:rPr>
                <w:rFonts w:ascii="PT Astra Serif" w:hAnsi="PT Astra Serif" w:cs="Times New Roman"/>
                <w:sz w:val="24"/>
              </w:rPr>
              <w:t>ство</w:t>
            </w:r>
            <w:r w:rsidR="004422B2" w:rsidRPr="00D4543A">
              <w:rPr>
                <w:rFonts w:ascii="PT Astra Serif" w:hAnsi="PT Astra Serif" w:cs="Times New Roman"/>
                <w:sz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2" w:rsidRPr="00D4543A" w:rsidRDefault="004422B2" w:rsidP="002747A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</w:rPr>
            </w:pPr>
            <w:r w:rsidRPr="00D4543A">
              <w:rPr>
                <w:rFonts w:ascii="PT Astra Serif" w:hAnsi="PT Astra Serif" w:cs="Times New Roman"/>
                <w:sz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2" w:rsidRPr="00D4543A" w:rsidRDefault="004422B2" w:rsidP="002747A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</w:rPr>
            </w:pPr>
            <w:r w:rsidRPr="00D4543A">
              <w:rPr>
                <w:rFonts w:ascii="PT Astra Serif" w:hAnsi="PT Astra Serif" w:cs="Times New Roman"/>
                <w:sz w:val="24"/>
              </w:rPr>
              <w:t>2019 год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2" w:rsidRPr="00D4543A" w:rsidRDefault="004422B2" w:rsidP="002747A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</w:rPr>
            </w:pPr>
            <w:r w:rsidRPr="00D4543A">
              <w:rPr>
                <w:rFonts w:ascii="PT Astra Serif" w:hAnsi="PT Astra Serif" w:cs="Times New Roman"/>
                <w:sz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2" w:rsidRPr="00D4543A" w:rsidRDefault="004422B2" w:rsidP="002747A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</w:rPr>
            </w:pPr>
            <w:r w:rsidRPr="00D4543A">
              <w:rPr>
                <w:rFonts w:ascii="PT Astra Serif" w:hAnsi="PT Astra Serif" w:cs="Times New Roman"/>
                <w:sz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2" w:rsidRPr="00A427E0" w:rsidRDefault="004422B2" w:rsidP="002747A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pacing w:val="-4"/>
                <w:sz w:val="24"/>
              </w:rPr>
            </w:pPr>
            <w:r w:rsidRPr="00A427E0">
              <w:rPr>
                <w:rFonts w:ascii="PT Astra Serif" w:hAnsi="PT Astra Serif" w:cs="Times New Roman"/>
                <w:spacing w:val="-4"/>
                <w:sz w:val="24"/>
              </w:rPr>
              <w:t>Количество подписанных инвестицио</w:t>
            </w:r>
            <w:r w:rsidRPr="00A427E0">
              <w:rPr>
                <w:rFonts w:ascii="PT Astra Serif" w:hAnsi="PT Astra Serif" w:cs="Times New Roman"/>
                <w:spacing w:val="-4"/>
                <w:sz w:val="24"/>
              </w:rPr>
              <w:t>н</w:t>
            </w:r>
            <w:r w:rsidRPr="00A427E0">
              <w:rPr>
                <w:rFonts w:ascii="PT Astra Serif" w:hAnsi="PT Astra Serif" w:cs="Times New Roman"/>
                <w:spacing w:val="-4"/>
                <w:sz w:val="24"/>
              </w:rPr>
              <w:t>ных соглаш</w:t>
            </w:r>
            <w:r w:rsidRPr="00A427E0">
              <w:rPr>
                <w:rFonts w:ascii="PT Astra Serif" w:hAnsi="PT Astra Serif" w:cs="Times New Roman"/>
                <w:spacing w:val="-4"/>
                <w:sz w:val="24"/>
              </w:rPr>
              <w:t>е</w:t>
            </w:r>
            <w:r w:rsidRPr="00A427E0">
              <w:rPr>
                <w:rFonts w:ascii="PT Astra Serif" w:hAnsi="PT Astra Serif" w:cs="Times New Roman"/>
                <w:spacing w:val="-4"/>
                <w:sz w:val="24"/>
              </w:rPr>
              <w:t>ний о реализ</w:t>
            </w:r>
            <w:r w:rsidRPr="00A427E0">
              <w:rPr>
                <w:rFonts w:ascii="PT Astra Serif" w:hAnsi="PT Astra Serif" w:cs="Times New Roman"/>
                <w:spacing w:val="-4"/>
                <w:sz w:val="24"/>
              </w:rPr>
              <w:t>а</w:t>
            </w:r>
            <w:r w:rsidRPr="00A427E0">
              <w:rPr>
                <w:rFonts w:ascii="PT Astra Serif" w:hAnsi="PT Astra Serif" w:cs="Times New Roman"/>
                <w:spacing w:val="-4"/>
                <w:sz w:val="24"/>
              </w:rPr>
              <w:t>ции инвест</w:t>
            </w:r>
            <w:r w:rsidRPr="00A427E0">
              <w:rPr>
                <w:rFonts w:ascii="PT Astra Serif" w:hAnsi="PT Astra Serif" w:cs="Times New Roman"/>
                <w:spacing w:val="-4"/>
                <w:sz w:val="24"/>
              </w:rPr>
              <w:t>и</w:t>
            </w:r>
            <w:r w:rsidRPr="00A427E0">
              <w:rPr>
                <w:rFonts w:ascii="PT Astra Serif" w:hAnsi="PT Astra Serif" w:cs="Times New Roman"/>
                <w:spacing w:val="-4"/>
                <w:sz w:val="24"/>
              </w:rPr>
              <w:t>ционных пр</w:t>
            </w:r>
            <w:r w:rsidRPr="00A427E0">
              <w:rPr>
                <w:rFonts w:ascii="PT Astra Serif" w:hAnsi="PT Astra Serif" w:cs="Times New Roman"/>
                <w:spacing w:val="-4"/>
                <w:sz w:val="24"/>
              </w:rPr>
              <w:t>о</w:t>
            </w:r>
            <w:r w:rsidRPr="00A427E0">
              <w:rPr>
                <w:rFonts w:ascii="PT Astra Serif" w:hAnsi="PT Astra Serif" w:cs="Times New Roman"/>
                <w:spacing w:val="-4"/>
                <w:sz w:val="24"/>
              </w:rPr>
              <w:t>ектов на те</w:t>
            </w:r>
            <w:r w:rsidRPr="00A427E0">
              <w:rPr>
                <w:rFonts w:ascii="PT Astra Serif" w:hAnsi="PT Astra Serif" w:cs="Times New Roman"/>
                <w:spacing w:val="-4"/>
                <w:sz w:val="24"/>
              </w:rPr>
              <w:t>р</w:t>
            </w:r>
            <w:r w:rsidRPr="00A427E0">
              <w:rPr>
                <w:rFonts w:ascii="PT Astra Serif" w:hAnsi="PT Astra Serif" w:cs="Times New Roman"/>
                <w:spacing w:val="-4"/>
                <w:sz w:val="24"/>
              </w:rPr>
              <w:t>риториях с</w:t>
            </w:r>
            <w:r w:rsidRPr="00A427E0">
              <w:rPr>
                <w:rFonts w:ascii="PT Astra Serif" w:hAnsi="PT Astra Serif" w:cs="Times New Roman"/>
                <w:spacing w:val="-4"/>
                <w:sz w:val="24"/>
              </w:rPr>
              <w:t>о</w:t>
            </w:r>
            <w:r w:rsidRPr="00A427E0">
              <w:rPr>
                <w:rFonts w:ascii="PT Astra Serif" w:hAnsi="PT Astra Serif" w:cs="Times New Roman"/>
                <w:spacing w:val="-4"/>
                <w:sz w:val="24"/>
              </w:rPr>
              <w:t>здаваемых зон развития Ул</w:t>
            </w:r>
            <w:r w:rsidRPr="00A427E0">
              <w:rPr>
                <w:rFonts w:ascii="PT Astra Serif" w:hAnsi="PT Astra Serif" w:cs="Times New Roman"/>
                <w:spacing w:val="-4"/>
                <w:sz w:val="24"/>
              </w:rPr>
              <w:t>ь</w:t>
            </w:r>
            <w:r w:rsidRPr="00A427E0">
              <w:rPr>
                <w:rFonts w:ascii="PT Astra Serif" w:hAnsi="PT Astra Serif" w:cs="Times New Roman"/>
                <w:spacing w:val="-4"/>
                <w:sz w:val="24"/>
              </w:rPr>
              <w:t>яновской о</w:t>
            </w:r>
            <w:r w:rsidRPr="00A427E0">
              <w:rPr>
                <w:rFonts w:ascii="PT Astra Serif" w:hAnsi="PT Astra Serif" w:cs="Times New Roman"/>
                <w:spacing w:val="-4"/>
                <w:sz w:val="24"/>
              </w:rPr>
              <w:t>б</w:t>
            </w:r>
            <w:r w:rsidRPr="00A427E0">
              <w:rPr>
                <w:rFonts w:ascii="PT Astra Serif" w:hAnsi="PT Astra Serif" w:cs="Times New Roman"/>
                <w:spacing w:val="-4"/>
                <w:sz w:val="24"/>
              </w:rPr>
              <w:t>ласти;</w:t>
            </w:r>
          </w:p>
          <w:p w:rsidR="004422B2" w:rsidRPr="00D4543A" w:rsidRDefault="004422B2" w:rsidP="002747A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</w:rPr>
            </w:pPr>
            <w:r w:rsidRPr="00A427E0">
              <w:rPr>
                <w:rFonts w:ascii="PT Astra Serif" w:hAnsi="PT Astra Serif" w:cs="Times New Roman"/>
                <w:spacing w:val="-4"/>
                <w:sz w:val="24"/>
              </w:rPr>
              <w:lastRenderedPageBreak/>
              <w:t>количество новых раб</w:t>
            </w:r>
            <w:r w:rsidRPr="00A427E0">
              <w:rPr>
                <w:rFonts w:ascii="PT Astra Serif" w:hAnsi="PT Astra Serif" w:cs="Times New Roman"/>
                <w:spacing w:val="-4"/>
                <w:sz w:val="24"/>
              </w:rPr>
              <w:t>о</w:t>
            </w:r>
            <w:r w:rsidRPr="00A427E0">
              <w:rPr>
                <w:rFonts w:ascii="PT Astra Serif" w:hAnsi="PT Astra Serif" w:cs="Times New Roman"/>
                <w:spacing w:val="-4"/>
                <w:sz w:val="24"/>
              </w:rPr>
              <w:t>чих мест, с</w:t>
            </w:r>
            <w:r w:rsidRPr="00A427E0">
              <w:rPr>
                <w:rFonts w:ascii="PT Astra Serif" w:hAnsi="PT Astra Serif" w:cs="Times New Roman"/>
                <w:spacing w:val="-4"/>
                <w:sz w:val="24"/>
              </w:rPr>
              <w:t>о</w:t>
            </w:r>
            <w:r w:rsidRPr="00A427E0">
              <w:rPr>
                <w:rFonts w:ascii="PT Astra Serif" w:hAnsi="PT Astra Serif" w:cs="Times New Roman"/>
                <w:spacing w:val="-4"/>
                <w:sz w:val="24"/>
              </w:rPr>
              <w:t>здаваемых р</w:t>
            </w:r>
            <w:r w:rsidRPr="00A427E0">
              <w:rPr>
                <w:rFonts w:ascii="PT Astra Serif" w:hAnsi="PT Astra Serif" w:cs="Times New Roman"/>
                <w:spacing w:val="-4"/>
                <w:sz w:val="24"/>
              </w:rPr>
              <w:t>е</w:t>
            </w:r>
            <w:r w:rsidRPr="00A427E0">
              <w:rPr>
                <w:rFonts w:ascii="PT Astra Serif" w:hAnsi="PT Astra Serif" w:cs="Times New Roman"/>
                <w:spacing w:val="-4"/>
                <w:sz w:val="24"/>
              </w:rPr>
              <w:t>зидентами зон развития Ул</w:t>
            </w:r>
            <w:r w:rsidRPr="00A427E0">
              <w:rPr>
                <w:rFonts w:ascii="PT Astra Serif" w:hAnsi="PT Astra Serif" w:cs="Times New Roman"/>
                <w:spacing w:val="-4"/>
                <w:sz w:val="24"/>
              </w:rPr>
              <w:t>ь</w:t>
            </w:r>
            <w:r w:rsidRPr="00A427E0">
              <w:rPr>
                <w:rFonts w:ascii="PT Astra Serif" w:hAnsi="PT Astra Serif" w:cs="Times New Roman"/>
                <w:spacing w:val="-4"/>
                <w:sz w:val="24"/>
              </w:rPr>
              <w:t>яновской о</w:t>
            </w:r>
            <w:r w:rsidRPr="00A427E0">
              <w:rPr>
                <w:rFonts w:ascii="PT Astra Serif" w:hAnsi="PT Astra Serif" w:cs="Times New Roman"/>
                <w:spacing w:val="-4"/>
                <w:sz w:val="24"/>
              </w:rPr>
              <w:t>б</w:t>
            </w:r>
            <w:r w:rsidRPr="00A427E0">
              <w:rPr>
                <w:rFonts w:ascii="PT Astra Serif" w:hAnsi="PT Astra Serif" w:cs="Times New Roman"/>
                <w:spacing w:val="-4"/>
                <w:sz w:val="24"/>
              </w:rPr>
              <w:t>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2" w:rsidRPr="00A427E0" w:rsidRDefault="004422B2" w:rsidP="002747A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</w:rPr>
            </w:pPr>
            <w:r w:rsidRPr="00A427E0">
              <w:rPr>
                <w:rFonts w:ascii="PT Astra Serif" w:hAnsi="PT Astra Serif" w:cs="Times New Roman"/>
                <w:spacing w:val="-4"/>
                <w:sz w:val="24"/>
              </w:rPr>
              <w:lastRenderedPageBreak/>
              <w:t>Бю</w:t>
            </w:r>
            <w:r w:rsidRPr="00A427E0">
              <w:rPr>
                <w:rFonts w:ascii="PT Astra Serif" w:hAnsi="PT Astra Serif" w:cs="Times New Roman"/>
                <w:spacing w:val="-4"/>
                <w:sz w:val="24"/>
              </w:rPr>
              <w:t>д</w:t>
            </w:r>
            <w:r w:rsidRPr="00A427E0">
              <w:rPr>
                <w:rFonts w:ascii="PT Astra Serif" w:hAnsi="PT Astra Serif" w:cs="Times New Roman"/>
                <w:spacing w:val="-4"/>
                <w:sz w:val="24"/>
              </w:rPr>
              <w:t>жетные ассигн</w:t>
            </w:r>
            <w:r w:rsidRPr="00A427E0">
              <w:rPr>
                <w:rFonts w:ascii="PT Astra Serif" w:hAnsi="PT Astra Serif" w:cs="Times New Roman"/>
                <w:spacing w:val="-4"/>
                <w:sz w:val="24"/>
              </w:rPr>
              <w:t>о</w:t>
            </w:r>
            <w:r w:rsidRPr="00A427E0">
              <w:rPr>
                <w:rFonts w:ascii="PT Astra Serif" w:hAnsi="PT Astra Serif" w:cs="Times New Roman"/>
                <w:spacing w:val="-4"/>
                <w:sz w:val="24"/>
              </w:rPr>
              <w:t>вания облас</w:t>
            </w:r>
            <w:r w:rsidRPr="00A427E0">
              <w:rPr>
                <w:rFonts w:ascii="PT Astra Serif" w:hAnsi="PT Astra Serif" w:cs="Times New Roman"/>
                <w:spacing w:val="-4"/>
                <w:sz w:val="24"/>
              </w:rPr>
              <w:t>т</w:t>
            </w:r>
            <w:r w:rsidRPr="00A427E0">
              <w:rPr>
                <w:rFonts w:ascii="PT Astra Serif" w:hAnsi="PT Astra Serif" w:cs="Times New Roman"/>
                <w:spacing w:val="-4"/>
                <w:sz w:val="24"/>
              </w:rPr>
              <w:t>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2" w:rsidRPr="00A427E0" w:rsidRDefault="004422B2" w:rsidP="002747A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</w:rPr>
            </w:pPr>
            <w:r w:rsidRPr="00A427E0">
              <w:rPr>
                <w:rFonts w:ascii="PT Astra Serif" w:hAnsi="PT Astra Serif" w:cs="Times New Roman"/>
                <w:spacing w:val="-4"/>
                <w:sz w:val="24"/>
              </w:rPr>
              <w:t>17082,6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22B2" w:rsidRPr="00D4543A" w:rsidRDefault="004422B2" w:rsidP="002747A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D4543A" w:rsidRDefault="004422B2" w:rsidP="002747A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D4543A" w:rsidRDefault="004422B2" w:rsidP="002747A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D4543A" w:rsidRDefault="004422B2" w:rsidP="002747A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D4543A" w:rsidRDefault="004422B2" w:rsidP="002747A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D4543A" w:rsidRDefault="004422B2" w:rsidP="002747A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D4543A" w:rsidRDefault="004422B2" w:rsidP="002747A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D4543A" w:rsidRDefault="004422B2" w:rsidP="002747A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D4543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4422B2" w:rsidRPr="00D4543A" w:rsidRDefault="004422B2" w:rsidP="002747A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D4543A" w:rsidRDefault="004422B2" w:rsidP="002747A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D4543A" w:rsidRDefault="004422B2" w:rsidP="002747A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D4543A" w:rsidRDefault="004422B2" w:rsidP="002747A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D4543A" w:rsidRDefault="004422B2" w:rsidP="002747A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D4543A" w:rsidRDefault="004422B2" w:rsidP="002747A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D4543A" w:rsidRDefault="004422B2" w:rsidP="002747A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D4543A" w:rsidRDefault="004422B2" w:rsidP="002747A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D4543A" w:rsidRDefault="004422B2" w:rsidP="002747A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D4543A" w:rsidRDefault="004422B2" w:rsidP="002747A2">
            <w:pPr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28"/>
              </w:rPr>
            </w:pPr>
          </w:p>
          <w:p w:rsidR="004422B2" w:rsidRPr="00D4543A" w:rsidRDefault="004422B2" w:rsidP="002747A2">
            <w:pPr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28"/>
              </w:rPr>
            </w:pPr>
          </w:p>
          <w:p w:rsidR="004422B2" w:rsidRDefault="004422B2" w:rsidP="002747A2">
            <w:pPr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28"/>
              </w:rPr>
            </w:pPr>
          </w:p>
          <w:p w:rsidR="0062169A" w:rsidRDefault="0062169A" w:rsidP="002747A2">
            <w:pPr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28"/>
              </w:rPr>
            </w:pPr>
          </w:p>
          <w:p w:rsidR="0062169A" w:rsidRDefault="0062169A" w:rsidP="002747A2">
            <w:pPr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28"/>
              </w:rPr>
            </w:pPr>
          </w:p>
          <w:p w:rsidR="0062169A" w:rsidRPr="0062169A" w:rsidRDefault="0062169A" w:rsidP="002747A2">
            <w:pPr>
              <w:autoSpaceDE w:val="0"/>
              <w:autoSpaceDN w:val="0"/>
              <w:adjustRightInd w:val="0"/>
              <w:rPr>
                <w:rFonts w:ascii="PT Astra Serif" w:hAnsi="PT Astra Serif"/>
                <w:sz w:val="6"/>
                <w:szCs w:val="28"/>
              </w:rPr>
            </w:pPr>
          </w:p>
          <w:p w:rsidR="004422B2" w:rsidRPr="00D4543A" w:rsidRDefault="004422B2" w:rsidP="002747A2">
            <w:pPr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28"/>
              </w:rPr>
            </w:pPr>
          </w:p>
          <w:p w:rsidR="004422B2" w:rsidRPr="00D4543A" w:rsidRDefault="004422B2" w:rsidP="002747A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D4543A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91347D" w:rsidRPr="00D4543A" w:rsidRDefault="00DE614F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lastRenderedPageBreak/>
        <w:t>в</w:t>
      </w:r>
      <w:r w:rsidR="004422B2" w:rsidRPr="00D4543A">
        <w:rPr>
          <w:rFonts w:ascii="PT Astra Serif" w:hAnsi="PT Astra Serif"/>
          <w:sz w:val="28"/>
          <w:szCs w:val="28"/>
        </w:rPr>
        <w:t>) дополнить строкой 2.2 следующего содержания:</w:t>
      </w:r>
    </w:p>
    <w:tbl>
      <w:tblPr>
        <w:tblStyle w:val="aa"/>
        <w:tblW w:w="109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79"/>
        <w:gridCol w:w="575"/>
        <w:gridCol w:w="2590"/>
        <w:gridCol w:w="992"/>
        <w:gridCol w:w="706"/>
        <w:gridCol w:w="708"/>
        <w:gridCol w:w="284"/>
        <w:gridCol w:w="284"/>
        <w:gridCol w:w="1704"/>
        <w:gridCol w:w="1132"/>
        <w:gridCol w:w="994"/>
        <w:gridCol w:w="570"/>
      </w:tblGrid>
      <w:tr w:rsidR="002F521F" w:rsidRPr="00D4543A" w:rsidTr="005751B7"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22B2" w:rsidRPr="00D4543A" w:rsidRDefault="004422B2" w:rsidP="009D3553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4543A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2" w:rsidRPr="009D3553" w:rsidRDefault="004422B2" w:rsidP="009D35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24"/>
              </w:rPr>
            </w:pPr>
            <w:r w:rsidRPr="009D3553">
              <w:rPr>
                <w:rFonts w:ascii="PT Astra Serif" w:hAnsi="PT Astra Serif"/>
                <w:spacing w:val="-4"/>
                <w:sz w:val="24"/>
              </w:rPr>
              <w:t>2.2.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2" w:rsidRPr="009D3553" w:rsidRDefault="004422B2" w:rsidP="00E011F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4"/>
              </w:rPr>
            </w:pPr>
            <w:r w:rsidRPr="009D3553">
              <w:rPr>
                <w:rFonts w:ascii="PT Astra Serif" w:hAnsi="PT Astra Serif"/>
                <w:spacing w:val="-4"/>
                <w:sz w:val="24"/>
                <w:szCs w:val="24"/>
              </w:rPr>
              <w:t>Приобретение в со</w:t>
            </w:r>
            <w:r w:rsidRPr="009D3553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Pr="009D3553">
              <w:rPr>
                <w:rFonts w:ascii="PT Astra Serif" w:hAnsi="PT Astra Serif"/>
                <w:spacing w:val="-4"/>
                <w:sz w:val="24"/>
                <w:szCs w:val="24"/>
              </w:rPr>
              <w:t>ственность Ульяно</w:t>
            </w:r>
            <w:r w:rsidRPr="009D3553">
              <w:rPr>
                <w:rFonts w:ascii="PT Astra Serif" w:hAnsi="PT Astra Serif"/>
                <w:spacing w:val="-4"/>
                <w:sz w:val="24"/>
                <w:szCs w:val="24"/>
              </w:rPr>
              <w:t>в</w:t>
            </w:r>
            <w:r w:rsidRPr="009D3553">
              <w:rPr>
                <w:rFonts w:ascii="PT Astra Serif" w:hAnsi="PT Astra Serif"/>
                <w:spacing w:val="-4"/>
                <w:sz w:val="24"/>
                <w:szCs w:val="24"/>
              </w:rPr>
              <w:t>ской области дополн</w:t>
            </w:r>
            <w:r w:rsidRPr="009D3553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9D3553">
              <w:rPr>
                <w:rFonts w:ascii="PT Astra Serif" w:hAnsi="PT Astra Serif"/>
                <w:spacing w:val="-4"/>
                <w:sz w:val="24"/>
                <w:szCs w:val="24"/>
              </w:rPr>
              <w:t>тельных акций, разм</w:t>
            </w:r>
            <w:r w:rsidRPr="009D3553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9D3553">
              <w:rPr>
                <w:rFonts w:ascii="PT Astra Serif" w:hAnsi="PT Astra Serif"/>
                <w:spacing w:val="-4"/>
                <w:sz w:val="24"/>
                <w:szCs w:val="24"/>
              </w:rPr>
              <w:t>щаемых при увелич</w:t>
            </w:r>
            <w:r w:rsidRPr="009D3553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9D3553">
              <w:rPr>
                <w:rFonts w:ascii="PT Astra Serif" w:hAnsi="PT Astra Serif"/>
                <w:spacing w:val="-4"/>
                <w:sz w:val="24"/>
                <w:szCs w:val="24"/>
              </w:rPr>
              <w:t>нии уставного капитала акционерного общества «Портовая особая эк</w:t>
            </w:r>
            <w:r w:rsidRPr="009D3553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9D3553">
              <w:rPr>
                <w:rFonts w:ascii="PT Astra Serif" w:hAnsi="PT Astra Serif"/>
                <w:spacing w:val="-4"/>
                <w:sz w:val="24"/>
                <w:szCs w:val="24"/>
              </w:rPr>
              <w:t>номическая зона «Ул</w:t>
            </w:r>
            <w:r w:rsidRPr="009D3553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9D3553">
              <w:rPr>
                <w:rFonts w:ascii="PT Astra Serif" w:hAnsi="PT Astra Serif"/>
                <w:spacing w:val="-4"/>
                <w:sz w:val="24"/>
                <w:szCs w:val="24"/>
              </w:rPr>
              <w:t xml:space="preserve">яновск», в целях </w:t>
            </w:r>
            <w:r w:rsidR="00952D17">
              <w:rPr>
                <w:rFonts w:ascii="PT Astra Serif" w:hAnsi="PT Astra Serif"/>
                <w:spacing w:val="-4"/>
                <w:sz w:val="24"/>
                <w:szCs w:val="24"/>
              </w:rPr>
              <w:t>во</w:t>
            </w:r>
            <w:r w:rsidR="00952D17">
              <w:rPr>
                <w:rFonts w:ascii="PT Astra Serif" w:hAnsi="PT Astra Serif"/>
                <w:spacing w:val="-4"/>
                <w:sz w:val="24"/>
                <w:szCs w:val="24"/>
              </w:rPr>
              <w:t>з</w:t>
            </w:r>
            <w:r w:rsidR="00952D17">
              <w:rPr>
                <w:rFonts w:ascii="PT Astra Serif" w:hAnsi="PT Astra Serif"/>
                <w:spacing w:val="-4"/>
                <w:sz w:val="24"/>
                <w:szCs w:val="24"/>
              </w:rPr>
              <w:t>мещения</w:t>
            </w:r>
            <w:r w:rsidRPr="009D3553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затрат акци</w:t>
            </w:r>
            <w:r w:rsidRPr="009D3553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9D3553">
              <w:rPr>
                <w:rFonts w:ascii="PT Astra Serif" w:hAnsi="PT Astra Serif"/>
                <w:spacing w:val="-4"/>
                <w:sz w:val="24"/>
                <w:szCs w:val="24"/>
              </w:rPr>
              <w:t>нерного общества «Портовая особая эк</w:t>
            </w:r>
            <w:r w:rsidRPr="009D3553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9D3553">
              <w:rPr>
                <w:rFonts w:ascii="PT Astra Serif" w:hAnsi="PT Astra Serif"/>
                <w:spacing w:val="-4"/>
                <w:sz w:val="24"/>
                <w:szCs w:val="24"/>
              </w:rPr>
              <w:t>номическая зона «Ул</w:t>
            </w:r>
            <w:r w:rsidRPr="009D3553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9D3553">
              <w:rPr>
                <w:rFonts w:ascii="PT Astra Serif" w:hAnsi="PT Astra Serif"/>
                <w:spacing w:val="-4"/>
                <w:sz w:val="24"/>
                <w:szCs w:val="24"/>
              </w:rPr>
              <w:t>яновск»</w:t>
            </w:r>
            <w:r w:rsidR="00952D17">
              <w:rPr>
                <w:rFonts w:ascii="PT Astra Serif" w:hAnsi="PT Astra Serif"/>
                <w:spacing w:val="-4"/>
                <w:sz w:val="24"/>
                <w:szCs w:val="24"/>
              </w:rPr>
              <w:t>, связанных с реализацией</w:t>
            </w:r>
            <w:r w:rsidRPr="009D3553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проекта планировки территории особой экономической зоны промышленно-производственного т</w:t>
            </w:r>
            <w:r w:rsidRPr="009D3553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9D3553">
              <w:rPr>
                <w:rFonts w:ascii="PT Astra Serif" w:hAnsi="PT Astra Serif"/>
                <w:spacing w:val="-4"/>
                <w:sz w:val="24"/>
                <w:szCs w:val="24"/>
              </w:rPr>
              <w:t>па, создаваемой на те</w:t>
            </w:r>
            <w:r w:rsidRPr="009D3553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Pr="009D3553">
              <w:rPr>
                <w:rFonts w:ascii="PT Astra Serif" w:hAnsi="PT Astra Serif"/>
                <w:spacing w:val="-4"/>
                <w:sz w:val="24"/>
                <w:szCs w:val="24"/>
              </w:rPr>
              <w:t>ритории муниципал</w:t>
            </w:r>
            <w:r w:rsidRPr="009D3553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9D3553">
              <w:rPr>
                <w:rFonts w:ascii="PT Astra Serif" w:hAnsi="PT Astra Serif"/>
                <w:spacing w:val="-4"/>
                <w:sz w:val="24"/>
                <w:szCs w:val="24"/>
              </w:rPr>
              <w:t>ного образования «г</w:t>
            </w:r>
            <w:r w:rsidRPr="009D3553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9D3553">
              <w:rPr>
                <w:rFonts w:ascii="PT Astra Serif" w:hAnsi="PT Astra Serif"/>
                <w:spacing w:val="-4"/>
                <w:sz w:val="24"/>
                <w:szCs w:val="24"/>
              </w:rPr>
              <w:t>род Ульяновск»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2" w:rsidRPr="00D4543A" w:rsidRDefault="00DE614F" w:rsidP="00E011F0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</w:rPr>
            </w:pPr>
            <w:r w:rsidRPr="00D4543A">
              <w:rPr>
                <w:rFonts w:ascii="PT Astra Serif" w:hAnsi="PT Astra Serif" w:cs="Times New Roman"/>
                <w:sz w:val="24"/>
              </w:rPr>
              <w:t>Мин</w:t>
            </w:r>
            <w:r w:rsidRPr="00D4543A">
              <w:rPr>
                <w:rFonts w:ascii="PT Astra Serif" w:hAnsi="PT Astra Serif" w:cs="Times New Roman"/>
                <w:sz w:val="24"/>
              </w:rPr>
              <w:t>и</w:t>
            </w:r>
            <w:r w:rsidRPr="00D4543A">
              <w:rPr>
                <w:rFonts w:ascii="PT Astra Serif" w:hAnsi="PT Astra Serif" w:cs="Times New Roman"/>
                <w:sz w:val="24"/>
              </w:rPr>
              <w:t>сте</w:t>
            </w:r>
            <w:r w:rsidRPr="00D4543A">
              <w:rPr>
                <w:rFonts w:ascii="PT Astra Serif" w:hAnsi="PT Astra Serif" w:cs="Times New Roman"/>
                <w:sz w:val="24"/>
              </w:rPr>
              <w:t>р</w:t>
            </w:r>
            <w:r w:rsidRPr="00D4543A">
              <w:rPr>
                <w:rFonts w:ascii="PT Astra Serif" w:hAnsi="PT Astra Serif" w:cs="Times New Roman"/>
                <w:sz w:val="24"/>
              </w:rPr>
              <w:t>ство</w:t>
            </w:r>
            <w:r w:rsidR="004422B2" w:rsidRPr="00D4543A">
              <w:rPr>
                <w:rFonts w:ascii="PT Astra Serif" w:hAnsi="PT Astra Serif" w:cs="Times New Roman"/>
                <w:sz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2" w:rsidRPr="00D4543A" w:rsidRDefault="004422B2" w:rsidP="00E011F0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</w:rPr>
            </w:pPr>
            <w:r w:rsidRPr="00D4543A">
              <w:rPr>
                <w:rFonts w:ascii="PT Astra Serif" w:hAnsi="PT Astra Serif" w:cs="Times New Roman"/>
                <w:sz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2" w:rsidRPr="00D4543A" w:rsidRDefault="004422B2" w:rsidP="00E011F0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</w:rPr>
            </w:pPr>
            <w:r w:rsidRPr="00D4543A">
              <w:rPr>
                <w:rFonts w:ascii="PT Astra Serif" w:hAnsi="PT Astra Serif" w:cs="Times New Roman"/>
                <w:sz w:val="24"/>
              </w:rPr>
              <w:t>2019 год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2" w:rsidRPr="00D4543A" w:rsidRDefault="004422B2" w:rsidP="00E011F0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</w:rPr>
            </w:pPr>
            <w:r w:rsidRPr="00D4543A">
              <w:rPr>
                <w:rFonts w:ascii="PT Astra Serif" w:hAnsi="PT Astra Serif" w:cs="Times New Roman"/>
                <w:sz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2" w:rsidRPr="00D4543A" w:rsidRDefault="004422B2" w:rsidP="00E011F0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</w:rPr>
            </w:pPr>
            <w:r w:rsidRPr="00D4543A">
              <w:rPr>
                <w:rFonts w:ascii="PT Astra Serif" w:hAnsi="PT Astra Serif" w:cs="Times New Roman"/>
                <w:sz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2" w:rsidRPr="009D3553" w:rsidRDefault="004422B2" w:rsidP="00E011F0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pacing w:val="-4"/>
                <w:sz w:val="24"/>
              </w:rPr>
            </w:pPr>
            <w:r w:rsidRPr="009D3553">
              <w:rPr>
                <w:rFonts w:ascii="PT Astra Serif" w:hAnsi="PT Astra Serif" w:cs="Times New Roman"/>
                <w:spacing w:val="-4"/>
                <w:sz w:val="24"/>
              </w:rPr>
              <w:t>Количество подписанных инвестицио</w:t>
            </w:r>
            <w:r w:rsidRPr="009D3553">
              <w:rPr>
                <w:rFonts w:ascii="PT Astra Serif" w:hAnsi="PT Astra Serif" w:cs="Times New Roman"/>
                <w:spacing w:val="-4"/>
                <w:sz w:val="24"/>
              </w:rPr>
              <w:t>н</w:t>
            </w:r>
            <w:r w:rsidRPr="009D3553">
              <w:rPr>
                <w:rFonts w:ascii="PT Astra Serif" w:hAnsi="PT Astra Serif" w:cs="Times New Roman"/>
                <w:spacing w:val="-4"/>
                <w:sz w:val="24"/>
              </w:rPr>
              <w:t>ных соглаш</w:t>
            </w:r>
            <w:r w:rsidRPr="009D3553">
              <w:rPr>
                <w:rFonts w:ascii="PT Astra Serif" w:hAnsi="PT Astra Serif" w:cs="Times New Roman"/>
                <w:spacing w:val="-4"/>
                <w:sz w:val="24"/>
              </w:rPr>
              <w:t>е</w:t>
            </w:r>
            <w:r w:rsidRPr="009D3553">
              <w:rPr>
                <w:rFonts w:ascii="PT Astra Serif" w:hAnsi="PT Astra Serif" w:cs="Times New Roman"/>
                <w:spacing w:val="-4"/>
                <w:sz w:val="24"/>
              </w:rPr>
              <w:t>ний о реализ</w:t>
            </w:r>
            <w:r w:rsidRPr="009D3553">
              <w:rPr>
                <w:rFonts w:ascii="PT Astra Serif" w:hAnsi="PT Astra Serif" w:cs="Times New Roman"/>
                <w:spacing w:val="-4"/>
                <w:sz w:val="24"/>
              </w:rPr>
              <w:t>а</w:t>
            </w:r>
            <w:r w:rsidRPr="009D3553">
              <w:rPr>
                <w:rFonts w:ascii="PT Astra Serif" w:hAnsi="PT Astra Serif" w:cs="Times New Roman"/>
                <w:spacing w:val="-4"/>
                <w:sz w:val="24"/>
              </w:rPr>
              <w:t>ции инвест</w:t>
            </w:r>
            <w:r w:rsidRPr="009D3553">
              <w:rPr>
                <w:rFonts w:ascii="PT Astra Serif" w:hAnsi="PT Astra Serif" w:cs="Times New Roman"/>
                <w:spacing w:val="-4"/>
                <w:sz w:val="24"/>
              </w:rPr>
              <w:t>и</w:t>
            </w:r>
            <w:r w:rsidRPr="009D3553">
              <w:rPr>
                <w:rFonts w:ascii="PT Astra Serif" w:hAnsi="PT Astra Serif" w:cs="Times New Roman"/>
                <w:spacing w:val="-4"/>
                <w:sz w:val="24"/>
              </w:rPr>
              <w:t>ционных пр</w:t>
            </w:r>
            <w:r w:rsidRPr="009D3553">
              <w:rPr>
                <w:rFonts w:ascii="PT Astra Serif" w:hAnsi="PT Astra Serif" w:cs="Times New Roman"/>
                <w:spacing w:val="-4"/>
                <w:sz w:val="24"/>
              </w:rPr>
              <w:t>о</w:t>
            </w:r>
            <w:r w:rsidRPr="009D3553">
              <w:rPr>
                <w:rFonts w:ascii="PT Astra Serif" w:hAnsi="PT Astra Serif" w:cs="Times New Roman"/>
                <w:spacing w:val="-4"/>
                <w:sz w:val="24"/>
              </w:rPr>
              <w:t>ектов на те</w:t>
            </w:r>
            <w:r w:rsidRPr="009D3553">
              <w:rPr>
                <w:rFonts w:ascii="PT Astra Serif" w:hAnsi="PT Astra Serif" w:cs="Times New Roman"/>
                <w:spacing w:val="-4"/>
                <w:sz w:val="24"/>
              </w:rPr>
              <w:t>р</w:t>
            </w:r>
            <w:r w:rsidRPr="009D3553">
              <w:rPr>
                <w:rFonts w:ascii="PT Astra Serif" w:hAnsi="PT Astra Serif" w:cs="Times New Roman"/>
                <w:spacing w:val="-4"/>
                <w:sz w:val="24"/>
              </w:rPr>
              <w:t>риториях с</w:t>
            </w:r>
            <w:r w:rsidRPr="009D3553">
              <w:rPr>
                <w:rFonts w:ascii="PT Astra Serif" w:hAnsi="PT Astra Serif" w:cs="Times New Roman"/>
                <w:spacing w:val="-4"/>
                <w:sz w:val="24"/>
              </w:rPr>
              <w:t>о</w:t>
            </w:r>
            <w:r w:rsidRPr="009D3553">
              <w:rPr>
                <w:rFonts w:ascii="PT Astra Serif" w:hAnsi="PT Astra Serif" w:cs="Times New Roman"/>
                <w:spacing w:val="-4"/>
                <w:sz w:val="24"/>
              </w:rPr>
              <w:t>здаваемых зон развития Ул</w:t>
            </w:r>
            <w:r w:rsidRPr="009D3553">
              <w:rPr>
                <w:rFonts w:ascii="PT Astra Serif" w:hAnsi="PT Astra Serif" w:cs="Times New Roman"/>
                <w:spacing w:val="-4"/>
                <w:sz w:val="24"/>
              </w:rPr>
              <w:t>ь</w:t>
            </w:r>
            <w:r w:rsidRPr="009D3553">
              <w:rPr>
                <w:rFonts w:ascii="PT Astra Serif" w:hAnsi="PT Astra Serif" w:cs="Times New Roman"/>
                <w:spacing w:val="-4"/>
                <w:sz w:val="24"/>
              </w:rPr>
              <w:t>яновской о</w:t>
            </w:r>
            <w:r w:rsidRPr="009D3553">
              <w:rPr>
                <w:rFonts w:ascii="PT Astra Serif" w:hAnsi="PT Astra Serif" w:cs="Times New Roman"/>
                <w:spacing w:val="-4"/>
                <w:sz w:val="24"/>
              </w:rPr>
              <w:t>б</w:t>
            </w:r>
            <w:r w:rsidRPr="009D3553">
              <w:rPr>
                <w:rFonts w:ascii="PT Astra Serif" w:hAnsi="PT Astra Serif" w:cs="Times New Roman"/>
                <w:spacing w:val="-4"/>
                <w:sz w:val="24"/>
              </w:rPr>
              <w:t>ласти;</w:t>
            </w:r>
          </w:p>
          <w:p w:rsidR="004422B2" w:rsidRPr="00D4543A" w:rsidRDefault="004422B2" w:rsidP="00E011F0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</w:rPr>
            </w:pPr>
            <w:r w:rsidRPr="009D3553">
              <w:rPr>
                <w:rFonts w:ascii="PT Astra Serif" w:hAnsi="PT Astra Serif" w:cs="Times New Roman"/>
                <w:spacing w:val="-4"/>
                <w:sz w:val="24"/>
              </w:rPr>
              <w:t>количество новых раб</w:t>
            </w:r>
            <w:r w:rsidRPr="009D3553">
              <w:rPr>
                <w:rFonts w:ascii="PT Astra Serif" w:hAnsi="PT Astra Serif" w:cs="Times New Roman"/>
                <w:spacing w:val="-4"/>
                <w:sz w:val="24"/>
              </w:rPr>
              <w:t>о</w:t>
            </w:r>
            <w:r w:rsidRPr="009D3553">
              <w:rPr>
                <w:rFonts w:ascii="PT Astra Serif" w:hAnsi="PT Astra Serif" w:cs="Times New Roman"/>
                <w:spacing w:val="-4"/>
                <w:sz w:val="24"/>
              </w:rPr>
              <w:t>чих мест, с</w:t>
            </w:r>
            <w:r w:rsidRPr="009D3553">
              <w:rPr>
                <w:rFonts w:ascii="PT Astra Serif" w:hAnsi="PT Astra Serif" w:cs="Times New Roman"/>
                <w:spacing w:val="-4"/>
                <w:sz w:val="24"/>
              </w:rPr>
              <w:t>о</w:t>
            </w:r>
            <w:r w:rsidRPr="009D3553">
              <w:rPr>
                <w:rFonts w:ascii="PT Astra Serif" w:hAnsi="PT Astra Serif" w:cs="Times New Roman"/>
                <w:spacing w:val="-4"/>
                <w:sz w:val="24"/>
              </w:rPr>
              <w:t>здаваемых р</w:t>
            </w:r>
            <w:r w:rsidRPr="009D3553">
              <w:rPr>
                <w:rFonts w:ascii="PT Astra Serif" w:hAnsi="PT Astra Serif" w:cs="Times New Roman"/>
                <w:spacing w:val="-4"/>
                <w:sz w:val="24"/>
              </w:rPr>
              <w:t>е</w:t>
            </w:r>
            <w:r w:rsidRPr="009D3553">
              <w:rPr>
                <w:rFonts w:ascii="PT Astra Serif" w:hAnsi="PT Astra Serif" w:cs="Times New Roman"/>
                <w:spacing w:val="-4"/>
                <w:sz w:val="24"/>
              </w:rPr>
              <w:t>зидентами зон развития Ул</w:t>
            </w:r>
            <w:r w:rsidRPr="009D3553">
              <w:rPr>
                <w:rFonts w:ascii="PT Astra Serif" w:hAnsi="PT Astra Serif" w:cs="Times New Roman"/>
                <w:spacing w:val="-4"/>
                <w:sz w:val="24"/>
              </w:rPr>
              <w:t>ь</w:t>
            </w:r>
            <w:r w:rsidRPr="009D3553">
              <w:rPr>
                <w:rFonts w:ascii="PT Astra Serif" w:hAnsi="PT Astra Serif" w:cs="Times New Roman"/>
                <w:spacing w:val="-4"/>
                <w:sz w:val="24"/>
              </w:rPr>
              <w:t>яновской о</w:t>
            </w:r>
            <w:r w:rsidRPr="009D3553">
              <w:rPr>
                <w:rFonts w:ascii="PT Astra Serif" w:hAnsi="PT Astra Serif" w:cs="Times New Roman"/>
                <w:spacing w:val="-4"/>
                <w:sz w:val="24"/>
              </w:rPr>
              <w:t>б</w:t>
            </w:r>
            <w:r w:rsidRPr="009D3553">
              <w:rPr>
                <w:rFonts w:ascii="PT Astra Serif" w:hAnsi="PT Astra Serif" w:cs="Times New Roman"/>
                <w:spacing w:val="-4"/>
                <w:sz w:val="24"/>
              </w:rPr>
              <w:t>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2" w:rsidRPr="00D4543A" w:rsidRDefault="004422B2" w:rsidP="00E011F0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</w:rPr>
            </w:pPr>
            <w:r w:rsidRPr="00D4543A">
              <w:rPr>
                <w:rFonts w:ascii="PT Astra Serif" w:hAnsi="PT Astra Serif" w:cs="Times New Roman"/>
                <w:sz w:val="24"/>
              </w:rPr>
              <w:t>Бю</w:t>
            </w:r>
            <w:r w:rsidRPr="00D4543A">
              <w:rPr>
                <w:rFonts w:ascii="PT Astra Serif" w:hAnsi="PT Astra Serif" w:cs="Times New Roman"/>
                <w:sz w:val="24"/>
              </w:rPr>
              <w:t>д</w:t>
            </w:r>
            <w:r w:rsidRPr="00D4543A">
              <w:rPr>
                <w:rFonts w:ascii="PT Astra Serif" w:hAnsi="PT Astra Serif" w:cs="Times New Roman"/>
                <w:sz w:val="24"/>
              </w:rPr>
              <w:t>жетные ассигн</w:t>
            </w:r>
            <w:r w:rsidRPr="00D4543A">
              <w:rPr>
                <w:rFonts w:ascii="PT Astra Serif" w:hAnsi="PT Astra Serif" w:cs="Times New Roman"/>
                <w:sz w:val="24"/>
              </w:rPr>
              <w:t>о</w:t>
            </w:r>
            <w:r w:rsidRPr="00D4543A">
              <w:rPr>
                <w:rFonts w:ascii="PT Astra Serif" w:hAnsi="PT Astra Serif" w:cs="Times New Roman"/>
                <w:sz w:val="24"/>
              </w:rPr>
              <w:t>вания облас</w:t>
            </w:r>
            <w:r w:rsidRPr="00D4543A">
              <w:rPr>
                <w:rFonts w:ascii="PT Astra Serif" w:hAnsi="PT Astra Serif" w:cs="Times New Roman"/>
                <w:sz w:val="24"/>
              </w:rPr>
              <w:t>т</w:t>
            </w:r>
            <w:r w:rsidRPr="00D4543A">
              <w:rPr>
                <w:rFonts w:ascii="PT Astra Serif" w:hAnsi="PT Astra Serif" w:cs="Times New Roman"/>
                <w:sz w:val="24"/>
              </w:rPr>
              <w:t>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2" w:rsidRPr="00D4543A" w:rsidRDefault="004422B2" w:rsidP="00E011F0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</w:rPr>
            </w:pPr>
            <w:r w:rsidRPr="00D4543A">
              <w:rPr>
                <w:rFonts w:ascii="PT Astra Serif" w:hAnsi="PT Astra Serif" w:cs="Times New Roman"/>
                <w:sz w:val="24"/>
                <w:szCs w:val="24"/>
              </w:rPr>
              <w:t>9687,8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22B2" w:rsidRPr="00D4543A" w:rsidRDefault="004422B2" w:rsidP="009D355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D4543A" w:rsidRDefault="004422B2" w:rsidP="009D355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D4543A" w:rsidRDefault="004422B2" w:rsidP="009D355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D4543A" w:rsidRDefault="004422B2" w:rsidP="009D355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D4543A" w:rsidRDefault="004422B2" w:rsidP="009D355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D4543A" w:rsidRDefault="004422B2" w:rsidP="009D355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D4543A" w:rsidRDefault="004422B2" w:rsidP="009D355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D4543A" w:rsidRDefault="004422B2" w:rsidP="009D355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D4543A" w:rsidRDefault="004422B2" w:rsidP="009D355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5751B7" w:rsidRPr="00D4543A" w:rsidRDefault="005751B7" w:rsidP="009D355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5751B7" w:rsidRPr="00D4543A" w:rsidRDefault="005751B7" w:rsidP="009D355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D4543A" w:rsidRDefault="004422B2" w:rsidP="009D355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D4543A" w:rsidRDefault="004422B2" w:rsidP="009D355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8"/>
              </w:rPr>
            </w:pPr>
            <w:r w:rsidRPr="00D4543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4543A">
              <w:rPr>
                <w:rFonts w:ascii="PT Astra Serif" w:hAnsi="PT Astra Serif"/>
                <w:sz w:val="18"/>
                <w:szCs w:val="28"/>
              </w:rPr>
              <w:t xml:space="preserve"> </w:t>
            </w:r>
          </w:p>
          <w:p w:rsidR="004422B2" w:rsidRPr="00D4543A" w:rsidRDefault="004422B2" w:rsidP="009D3553">
            <w:pPr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28"/>
              </w:rPr>
            </w:pPr>
          </w:p>
          <w:p w:rsidR="004422B2" w:rsidRPr="00D4543A" w:rsidRDefault="004422B2" w:rsidP="009D3553">
            <w:pPr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28"/>
              </w:rPr>
            </w:pPr>
          </w:p>
          <w:p w:rsidR="004422B2" w:rsidRPr="00D4543A" w:rsidRDefault="004422B2" w:rsidP="009D3553">
            <w:pPr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28"/>
              </w:rPr>
            </w:pPr>
          </w:p>
          <w:p w:rsidR="004422B2" w:rsidRPr="00D4543A" w:rsidRDefault="004422B2" w:rsidP="009D3553">
            <w:pPr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28"/>
              </w:rPr>
            </w:pPr>
          </w:p>
          <w:p w:rsidR="004422B2" w:rsidRPr="00D4543A" w:rsidRDefault="004422B2" w:rsidP="009D3553">
            <w:pPr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28"/>
              </w:rPr>
            </w:pPr>
          </w:p>
          <w:p w:rsidR="004422B2" w:rsidRPr="00D4543A" w:rsidRDefault="004422B2" w:rsidP="009D3553">
            <w:pPr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28"/>
              </w:rPr>
            </w:pPr>
          </w:p>
          <w:p w:rsidR="004422B2" w:rsidRPr="00D4543A" w:rsidRDefault="004422B2" w:rsidP="009D3553">
            <w:pPr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28"/>
              </w:rPr>
            </w:pPr>
          </w:p>
          <w:p w:rsidR="004422B2" w:rsidRPr="00D4543A" w:rsidRDefault="004422B2" w:rsidP="009D3553">
            <w:pPr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28"/>
              </w:rPr>
            </w:pPr>
          </w:p>
          <w:p w:rsidR="004422B2" w:rsidRPr="00D4543A" w:rsidRDefault="004422B2" w:rsidP="009D3553">
            <w:pPr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28"/>
              </w:rPr>
            </w:pPr>
          </w:p>
          <w:p w:rsidR="004422B2" w:rsidRPr="00D4543A" w:rsidRDefault="004422B2" w:rsidP="009D3553">
            <w:pPr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28"/>
              </w:rPr>
            </w:pPr>
          </w:p>
          <w:p w:rsidR="004422B2" w:rsidRPr="00D4543A" w:rsidRDefault="004422B2" w:rsidP="009D3553">
            <w:pPr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28"/>
              </w:rPr>
            </w:pPr>
          </w:p>
          <w:p w:rsidR="004422B2" w:rsidRPr="00E011F0" w:rsidRDefault="004422B2" w:rsidP="009D3553">
            <w:pPr>
              <w:autoSpaceDE w:val="0"/>
              <w:autoSpaceDN w:val="0"/>
              <w:adjustRightInd w:val="0"/>
              <w:rPr>
                <w:rFonts w:ascii="PT Astra Serif" w:hAnsi="PT Astra Serif"/>
                <w:sz w:val="8"/>
                <w:szCs w:val="28"/>
              </w:rPr>
            </w:pPr>
          </w:p>
          <w:p w:rsidR="004422B2" w:rsidRPr="00D4543A" w:rsidRDefault="004422B2" w:rsidP="009D355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D4543A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6700CD" w:rsidRPr="00D4543A" w:rsidRDefault="00DE614F" w:rsidP="00E011F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г</w:t>
      </w:r>
      <w:r w:rsidR="006700CD" w:rsidRPr="00D4543A">
        <w:rPr>
          <w:rFonts w:ascii="PT Astra Serif" w:hAnsi="PT Astra Serif"/>
          <w:sz w:val="28"/>
          <w:szCs w:val="28"/>
        </w:rPr>
        <w:t>) в графе 10 строки 3</w:t>
      </w:r>
      <w:r w:rsidR="004422B2" w:rsidRPr="00D4543A">
        <w:rPr>
          <w:rFonts w:ascii="PT Astra Serif" w:hAnsi="PT Astra Serif"/>
          <w:sz w:val="28"/>
          <w:szCs w:val="28"/>
        </w:rPr>
        <w:t>.1</w:t>
      </w:r>
      <w:r w:rsidR="006700CD" w:rsidRPr="00D4543A">
        <w:rPr>
          <w:rFonts w:ascii="PT Astra Serif" w:hAnsi="PT Astra Serif"/>
          <w:sz w:val="28"/>
          <w:szCs w:val="28"/>
        </w:rPr>
        <w:t xml:space="preserve"> цифры «</w:t>
      </w:r>
      <w:r w:rsidR="004422B2" w:rsidRPr="00D4543A">
        <w:rPr>
          <w:rFonts w:ascii="PT Astra Serif" w:hAnsi="PT Astra Serif"/>
          <w:sz w:val="28"/>
          <w:szCs w:val="28"/>
        </w:rPr>
        <w:t>42159,4</w:t>
      </w:r>
      <w:r w:rsidR="006700CD" w:rsidRPr="00D4543A">
        <w:rPr>
          <w:rFonts w:ascii="PT Astra Serif" w:hAnsi="PT Astra Serif"/>
          <w:sz w:val="28"/>
          <w:szCs w:val="28"/>
        </w:rPr>
        <w:t>» заменить цифрами «</w:t>
      </w:r>
      <w:r w:rsidR="004422B2" w:rsidRPr="00D4543A">
        <w:rPr>
          <w:rFonts w:ascii="PT Astra Serif" w:hAnsi="PT Astra Serif"/>
          <w:sz w:val="28"/>
          <w:szCs w:val="28"/>
        </w:rPr>
        <w:t>52159,4</w:t>
      </w:r>
      <w:r w:rsidR="006700CD" w:rsidRPr="00D4543A">
        <w:rPr>
          <w:rFonts w:ascii="PT Astra Serif" w:hAnsi="PT Astra Serif"/>
          <w:sz w:val="28"/>
          <w:szCs w:val="28"/>
        </w:rPr>
        <w:t>»;</w:t>
      </w:r>
    </w:p>
    <w:p w:rsidR="004422B2" w:rsidRPr="00D4543A" w:rsidRDefault="00DE614F" w:rsidP="00E011F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д</w:t>
      </w:r>
      <w:r w:rsidR="006700CD" w:rsidRPr="00D4543A">
        <w:rPr>
          <w:rFonts w:ascii="PT Astra Serif" w:hAnsi="PT Astra Serif"/>
          <w:sz w:val="28"/>
          <w:szCs w:val="28"/>
        </w:rPr>
        <w:t xml:space="preserve">) в </w:t>
      </w:r>
      <w:r w:rsidR="004422B2" w:rsidRPr="00D4543A">
        <w:rPr>
          <w:rFonts w:ascii="PT Astra Serif" w:hAnsi="PT Astra Serif"/>
          <w:sz w:val="28"/>
          <w:szCs w:val="28"/>
        </w:rPr>
        <w:t>строке 3.2:</w:t>
      </w:r>
    </w:p>
    <w:p w:rsidR="004422B2" w:rsidRPr="00D4543A" w:rsidRDefault="004422B2" w:rsidP="00E011F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граф</w:t>
      </w:r>
      <w:r w:rsidR="00E011F0">
        <w:rPr>
          <w:rFonts w:ascii="PT Astra Serif" w:hAnsi="PT Astra Serif"/>
          <w:sz w:val="28"/>
          <w:szCs w:val="28"/>
        </w:rPr>
        <w:t>у</w:t>
      </w:r>
      <w:r w:rsidRPr="00D4543A">
        <w:rPr>
          <w:rFonts w:ascii="PT Astra Serif" w:hAnsi="PT Astra Serif"/>
          <w:sz w:val="28"/>
          <w:szCs w:val="28"/>
        </w:rPr>
        <w:t xml:space="preserve"> 2 после слова «обеспечения» дополнить словами «разработки пр</w:t>
      </w:r>
      <w:r w:rsidRPr="00D4543A">
        <w:rPr>
          <w:rFonts w:ascii="PT Astra Serif" w:hAnsi="PT Astra Serif"/>
          <w:sz w:val="28"/>
          <w:szCs w:val="28"/>
        </w:rPr>
        <w:t>о</w:t>
      </w:r>
      <w:r w:rsidRPr="00D4543A">
        <w:rPr>
          <w:rFonts w:ascii="PT Astra Serif" w:hAnsi="PT Astra Serif"/>
          <w:sz w:val="28"/>
          <w:szCs w:val="28"/>
        </w:rPr>
        <w:t>ектов планировки территории и проектов межевания территории</w:t>
      </w:r>
      <w:proofErr w:type="gramStart"/>
      <w:r w:rsidRPr="00D4543A">
        <w:rPr>
          <w:rFonts w:ascii="PT Astra Serif" w:hAnsi="PT Astra Serif"/>
          <w:sz w:val="28"/>
          <w:szCs w:val="28"/>
        </w:rPr>
        <w:t>,»</w:t>
      </w:r>
      <w:proofErr w:type="gramEnd"/>
      <w:r w:rsidRPr="00D4543A">
        <w:rPr>
          <w:rFonts w:ascii="PT Astra Serif" w:hAnsi="PT Astra Serif"/>
          <w:sz w:val="28"/>
          <w:szCs w:val="28"/>
        </w:rPr>
        <w:t>;</w:t>
      </w:r>
    </w:p>
    <w:p w:rsidR="002F521F" w:rsidRPr="00D4543A" w:rsidRDefault="00DE614F" w:rsidP="00E011F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граф</w:t>
      </w:r>
      <w:r w:rsidR="002F521F" w:rsidRPr="00D4543A">
        <w:rPr>
          <w:rFonts w:ascii="PT Astra Serif" w:hAnsi="PT Astra Serif"/>
          <w:sz w:val="28"/>
          <w:szCs w:val="28"/>
        </w:rPr>
        <w:t>у</w:t>
      </w:r>
      <w:r w:rsidRPr="00D4543A">
        <w:rPr>
          <w:rFonts w:ascii="PT Astra Serif" w:hAnsi="PT Astra Serif"/>
          <w:sz w:val="28"/>
          <w:szCs w:val="28"/>
        </w:rPr>
        <w:t xml:space="preserve"> 3</w:t>
      </w:r>
      <w:r w:rsidR="002F521F" w:rsidRPr="00D4543A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2F521F" w:rsidRPr="00D4543A" w:rsidRDefault="002F521F" w:rsidP="00E011F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«Министерство»;</w:t>
      </w:r>
    </w:p>
    <w:p w:rsidR="004422B2" w:rsidRPr="00D4543A" w:rsidRDefault="004422B2" w:rsidP="00E011F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в графе 10 цифры «40554,4» заменить цифрами «</w:t>
      </w:r>
      <w:r w:rsidR="00541911" w:rsidRPr="00D4543A">
        <w:rPr>
          <w:rFonts w:ascii="PT Astra Serif" w:hAnsi="PT Astra Serif"/>
          <w:sz w:val="28"/>
          <w:szCs w:val="28"/>
        </w:rPr>
        <w:t>3</w:t>
      </w:r>
      <w:r w:rsidRPr="00D4543A">
        <w:rPr>
          <w:rFonts w:ascii="PT Astra Serif" w:hAnsi="PT Astra Serif"/>
          <w:sz w:val="28"/>
          <w:szCs w:val="28"/>
        </w:rPr>
        <w:t>0554,4»;</w:t>
      </w:r>
    </w:p>
    <w:p w:rsidR="002F521F" w:rsidRPr="00D4543A" w:rsidRDefault="00DE614F" w:rsidP="00E011F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е) граф</w:t>
      </w:r>
      <w:r w:rsidR="002F521F" w:rsidRPr="00D4543A">
        <w:rPr>
          <w:rFonts w:ascii="PT Astra Serif" w:hAnsi="PT Astra Serif"/>
          <w:sz w:val="28"/>
          <w:szCs w:val="28"/>
        </w:rPr>
        <w:t>у</w:t>
      </w:r>
      <w:r w:rsidRPr="00D4543A">
        <w:rPr>
          <w:rFonts w:ascii="PT Astra Serif" w:hAnsi="PT Astra Serif"/>
          <w:sz w:val="28"/>
          <w:szCs w:val="28"/>
        </w:rPr>
        <w:t xml:space="preserve"> 3 строки 4.1 </w:t>
      </w:r>
      <w:r w:rsidR="002F521F" w:rsidRPr="00D4543A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2F521F" w:rsidRPr="00D4543A" w:rsidRDefault="002F521F" w:rsidP="00E011F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«Министерство»;</w:t>
      </w:r>
    </w:p>
    <w:p w:rsidR="00450BB2" w:rsidRPr="00D4543A" w:rsidRDefault="002F521F" w:rsidP="00E011F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ж</w:t>
      </w:r>
      <w:r w:rsidR="00450BB2" w:rsidRPr="00D4543A">
        <w:rPr>
          <w:rFonts w:ascii="PT Astra Serif" w:hAnsi="PT Astra Serif"/>
          <w:sz w:val="28"/>
          <w:szCs w:val="28"/>
        </w:rPr>
        <w:t xml:space="preserve">) строки 5 и 5.1 </w:t>
      </w:r>
      <w:r w:rsidR="00952D17">
        <w:rPr>
          <w:rFonts w:ascii="PT Astra Serif" w:hAnsi="PT Astra Serif"/>
          <w:sz w:val="28"/>
          <w:szCs w:val="28"/>
        </w:rPr>
        <w:t>исключить</w:t>
      </w:r>
      <w:r w:rsidR="00450BB2" w:rsidRPr="00D4543A">
        <w:rPr>
          <w:rFonts w:ascii="PT Astra Serif" w:hAnsi="PT Astra Serif"/>
          <w:sz w:val="28"/>
          <w:szCs w:val="28"/>
        </w:rPr>
        <w:t>;</w:t>
      </w:r>
    </w:p>
    <w:p w:rsidR="00FF7065" w:rsidRPr="00D4543A" w:rsidRDefault="00DE614F" w:rsidP="00E011F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з</w:t>
      </w:r>
      <w:r w:rsidR="00FF7065" w:rsidRPr="00D4543A">
        <w:rPr>
          <w:rFonts w:ascii="PT Astra Serif" w:hAnsi="PT Astra Serif"/>
          <w:sz w:val="28"/>
          <w:szCs w:val="28"/>
        </w:rPr>
        <w:t xml:space="preserve">) в графе 10 строки «Всего по подпрограмме» цифры «266090,5» </w:t>
      </w:r>
      <w:r w:rsidRPr="00D4543A">
        <w:rPr>
          <w:rFonts w:ascii="PT Astra Serif" w:hAnsi="PT Astra Serif"/>
          <w:sz w:val="28"/>
          <w:szCs w:val="28"/>
        </w:rPr>
        <w:br/>
      </w:r>
      <w:r w:rsidR="00FF7065" w:rsidRPr="00D4543A">
        <w:rPr>
          <w:rFonts w:ascii="PT Astra Serif" w:hAnsi="PT Astra Serif"/>
          <w:sz w:val="28"/>
          <w:szCs w:val="28"/>
        </w:rPr>
        <w:t>заменить цифрами «</w:t>
      </w:r>
      <w:r w:rsidR="00450BB2" w:rsidRPr="00D4543A">
        <w:rPr>
          <w:rFonts w:ascii="PT Astra Serif" w:hAnsi="PT Astra Serif"/>
          <w:sz w:val="28"/>
          <w:szCs w:val="28"/>
        </w:rPr>
        <w:t>166090,5</w:t>
      </w:r>
      <w:r w:rsidR="00FF7065" w:rsidRPr="00D4543A">
        <w:rPr>
          <w:rFonts w:ascii="PT Astra Serif" w:hAnsi="PT Astra Serif"/>
          <w:sz w:val="28"/>
          <w:szCs w:val="28"/>
        </w:rPr>
        <w:t>»;</w:t>
      </w:r>
    </w:p>
    <w:p w:rsidR="00292713" w:rsidRPr="00D4543A" w:rsidRDefault="00DE614F" w:rsidP="00E011F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 xml:space="preserve">2) в </w:t>
      </w:r>
      <w:r w:rsidR="00292713" w:rsidRPr="00D4543A">
        <w:rPr>
          <w:rFonts w:ascii="PT Astra Serif" w:hAnsi="PT Astra Serif"/>
          <w:sz w:val="28"/>
          <w:szCs w:val="28"/>
        </w:rPr>
        <w:t>разделе «</w:t>
      </w:r>
      <w:r w:rsidR="00292713" w:rsidRPr="00D4543A">
        <w:rPr>
          <w:rFonts w:ascii="PT Astra Serif" w:hAnsi="PT Astra Serif" w:cs="PT Astra Serif"/>
          <w:sz w:val="28"/>
          <w:szCs w:val="28"/>
        </w:rPr>
        <w:t>Подпрограмма «Развитие инновационной и инвестиционной деятельности в Ульяновской области» на 2014-2021 годы»:</w:t>
      </w:r>
    </w:p>
    <w:p w:rsidR="002F521F" w:rsidRPr="00D4543A" w:rsidRDefault="00292713" w:rsidP="00E011F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а) </w:t>
      </w:r>
      <w:r w:rsidR="00DE614F" w:rsidRPr="00D4543A">
        <w:rPr>
          <w:rFonts w:ascii="PT Astra Serif" w:hAnsi="PT Astra Serif"/>
          <w:sz w:val="28"/>
          <w:szCs w:val="28"/>
        </w:rPr>
        <w:t>граф</w:t>
      </w:r>
      <w:r w:rsidR="002F521F" w:rsidRPr="00D4543A">
        <w:rPr>
          <w:rFonts w:ascii="PT Astra Serif" w:hAnsi="PT Astra Serif"/>
          <w:sz w:val="28"/>
          <w:szCs w:val="28"/>
        </w:rPr>
        <w:t>у</w:t>
      </w:r>
      <w:r w:rsidR="00DE614F" w:rsidRPr="00D4543A">
        <w:rPr>
          <w:rFonts w:ascii="PT Astra Serif" w:hAnsi="PT Astra Serif"/>
          <w:sz w:val="28"/>
          <w:szCs w:val="28"/>
        </w:rPr>
        <w:t xml:space="preserve"> 3 строки 1.3 </w:t>
      </w:r>
      <w:r w:rsidR="002F521F" w:rsidRPr="00D4543A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2F521F" w:rsidRPr="00D4543A" w:rsidRDefault="002F521F" w:rsidP="00E011F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«Министерство»;</w:t>
      </w:r>
    </w:p>
    <w:p w:rsidR="00292713" w:rsidRPr="00D4543A" w:rsidRDefault="00292713" w:rsidP="00D25521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lastRenderedPageBreak/>
        <w:t>б) в графе 10 строки 2 цифры «72900,0» заменить цифрами «83800,0»;</w:t>
      </w:r>
    </w:p>
    <w:p w:rsidR="00292713" w:rsidRPr="00D4543A" w:rsidRDefault="00292713" w:rsidP="00D25521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в) в графе 10 строки 2.2 цифры «56600,0» заменить цифрами «67500,0»;</w:t>
      </w:r>
    </w:p>
    <w:p w:rsidR="00292713" w:rsidRPr="00D4543A" w:rsidRDefault="00292713" w:rsidP="00D25521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 xml:space="preserve">г) в графе 10 строки «Всего по подпрограмме» цифры «188541,8» </w:t>
      </w:r>
      <w:r w:rsidRPr="00D4543A">
        <w:rPr>
          <w:rFonts w:ascii="PT Astra Serif" w:hAnsi="PT Astra Serif"/>
          <w:sz w:val="28"/>
          <w:szCs w:val="28"/>
        </w:rPr>
        <w:br/>
        <w:t>заменить цифрами «199441,8»;</w:t>
      </w:r>
    </w:p>
    <w:p w:rsidR="00292713" w:rsidRPr="00D4543A" w:rsidRDefault="00292713" w:rsidP="00D25521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 xml:space="preserve">3) в разделе «Подпрограмма «Реструктуризация и стимулирование </w:t>
      </w:r>
      <w:r w:rsidRPr="00D4543A">
        <w:rPr>
          <w:rFonts w:ascii="PT Astra Serif" w:hAnsi="PT Astra Serif"/>
          <w:sz w:val="28"/>
          <w:szCs w:val="28"/>
        </w:rPr>
        <w:br/>
        <w:t>развития промышленности в Ульяновской области» на 2015-2021 годы»:</w:t>
      </w:r>
    </w:p>
    <w:p w:rsidR="00292713" w:rsidRPr="00D4543A" w:rsidRDefault="00292713" w:rsidP="00D25521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а) в графе 10 строки 1 цифры «55000,0» заменить цифрами «105000,0»;</w:t>
      </w:r>
    </w:p>
    <w:p w:rsidR="00292713" w:rsidRPr="00D4543A" w:rsidRDefault="00292713" w:rsidP="00D25521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б) в графе 10 строки 1.1 цифры «50000,0» заменить цифрами «100000,0»;</w:t>
      </w:r>
    </w:p>
    <w:p w:rsidR="00292713" w:rsidRPr="00D4543A" w:rsidRDefault="00292713" w:rsidP="00D25521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 xml:space="preserve">в) в графе 10 строки «Всего по подпрограмме» цифры «55000,0» </w:t>
      </w:r>
      <w:r w:rsidRPr="00D4543A">
        <w:rPr>
          <w:rFonts w:ascii="PT Astra Serif" w:hAnsi="PT Astra Serif"/>
          <w:sz w:val="28"/>
          <w:szCs w:val="28"/>
        </w:rPr>
        <w:br/>
        <w:t>заменить цифрами «105000,0»;</w:t>
      </w:r>
    </w:p>
    <w:p w:rsidR="00F017A4" w:rsidRPr="00E011F0" w:rsidRDefault="006A5AEB" w:rsidP="00D25521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011F0">
        <w:rPr>
          <w:rFonts w:ascii="PT Astra Serif" w:hAnsi="PT Astra Serif"/>
          <w:spacing w:val="-4"/>
          <w:sz w:val="28"/>
          <w:szCs w:val="28"/>
        </w:rPr>
        <w:t>4</w:t>
      </w:r>
      <w:r w:rsidR="0080278F" w:rsidRPr="00E011F0">
        <w:rPr>
          <w:rFonts w:ascii="PT Astra Serif" w:hAnsi="PT Astra Serif"/>
          <w:spacing w:val="-4"/>
          <w:sz w:val="28"/>
          <w:szCs w:val="28"/>
        </w:rPr>
        <w:t>) </w:t>
      </w:r>
      <w:r w:rsidR="00AB5E1D" w:rsidRPr="00E011F0">
        <w:rPr>
          <w:rFonts w:ascii="PT Astra Serif" w:hAnsi="PT Astra Serif"/>
          <w:spacing w:val="-4"/>
          <w:sz w:val="28"/>
          <w:szCs w:val="28"/>
        </w:rPr>
        <w:t>в</w:t>
      </w:r>
      <w:r w:rsidR="00F017A4" w:rsidRPr="00E011F0">
        <w:rPr>
          <w:rFonts w:ascii="PT Astra Serif" w:hAnsi="PT Astra Serif"/>
          <w:spacing w:val="-4"/>
          <w:sz w:val="28"/>
          <w:szCs w:val="28"/>
        </w:rPr>
        <w:t xml:space="preserve"> разделе «Подпрограмма «Обеспечение реализации государственной программы Ульяновской области «Формирование благоприятного инвестиционного климата в Ульяновской области» на 2014-2021 годы» на 2015-2021 годы»:</w:t>
      </w:r>
    </w:p>
    <w:p w:rsidR="00F017A4" w:rsidRPr="00D4543A" w:rsidRDefault="00F017A4" w:rsidP="00D25521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а) в графе 10 строки 1 цифры «</w:t>
      </w:r>
      <w:r w:rsidRPr="00D4543A">
        <w:rPr>
          <w:rFonts w:ascii="PT Astra Serif" w:hAnsi="PT Astra Serif" w:cs="PT Astra Serif"/>
          <w:sz w:val="28"/>
          <w:szCs w:val="28"/>
        </w:rPr>
        <w:t>134629,2</w:t>
      </w:r>
      <w:r w:rsidRPr="00D4543A">
        <w:rPr>
          <w:rFonts w:ascii="PT Astra Serif" w:hAnsi="PT Astra Serif"/>
          <w:sz w:val="28"/>
          <w:szCs w:val="28"/>
        </w:rPr>
        <w:t>» заменить цифрами «</w:t>
      </w:r>
      <w:r w:rsidRPr="00D4543A">
        <w:rPr>
          <w:rFonts w:ascii="PT Astra Serif" w:hAnsi="PT Astra Serif"/>
          <w:sz w:val="28"/>
          <w:szCs w:val="24"/>
        </w:rPr>
        <w:t>138529,2</w:t>
      </w:r>
      <w:r w:rsidRPr="00D4543A">
        <w:rPr>
          <w:rFonts w:ascii="PT Astra Serif" w:hAnsi="PT Astra Serif"/>
          <w:sz w:val="28"/>
          <w:szCs w:val="28"/>
        </w:rPr>
        <w:t>»;</w:t>
      </w:r>
    </w:p>
    <w:p w:rsidR="00F017A4" w:rsidRPr="00D4543A" w:rsidRDefault="00F017A4" w:rsidP="00D25521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б) в строке 1.1:</w:t>
      </w:r>
    </w:p>
    <w:p w:rsidR="000E5ADC" w:rsidRPr="00D4543A" w:rsidRDefault="00F017A4" w:rsidP="00D25521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в</w:t>
      </w:r>
      <w:r w:rsidR="00AB5E1D" w:rsidRPr="00D4543A">
        <w:rPr>
          <w:rFonts w:ascii="PT Astra Serif" w:hAnsi="PT Astra Serif"/>
          <w:sz w:val="28"/>
          <w:szCs w:val="28"/>
        </w:rPr>
        <w:t xml:space="preserve"> графе 2 </w:t>
      </w:r>
      <w:r w:rsidR="000E5ADC" w:rsidRPr="00D4543A">
        <w:rPr>
          <w:rFonts w:ascii="PT Astra Serif" w:hAnsi="PT Astra Serif"/>
          <w:sz w:val="28"/>
          <w:szCs w:val="28"/>
        </w:rPr>
        <w:t>слова «</w:t>
      </w:r>
      <w:r w:rsidR="001E7011" w:rsidRPr="00D4543A">
        <w:rPr>
          <w:rFonts w:ascii="PT Astra Serif" w:hAnsi="PT Astra Serif"/>
          <w:sz w:val="28"/>
          <w:szCs w:val="28"/>
        </w:rPr>
        <w:t>расходы на информационно-коммуникационные техн</w:t>
      </w:r>
      <w:r w:rsidR="001E7011" w:rsidRPr="00D4543A">
        <w:rPr>
          <w:rFonts w:ascii="PT Astra Serif" w:hAnsi="PT Astra Serif"/>
          <w:sz w:val="28"/>
          <w:szCs w:val="28"/>
        </w:rPr>
        <w:t>о</w:t>
      </w:r>
      <w:r w:rsidR="001E7011" w:rsidRPr="00D4543A">
        <w:rPr>
          <w:rFonts w:ascii="PT Astra Serif" w:hAnsi="PT Astra Serif"/>
          <w:sz w:val="28"/>
          <w:szCs w:val="28"/>
        </w:rPr>
        <w:t>логии</w:t>
      </w:r>
      <w:r w:rsidR="00AB5E1D" w:rsidRPr="00D4543A">
        <w:rPr>
          <w:rFonts w:ascii="PT Astra Serif" w:hAnsi="PT Astra Serif"/>
          <w:sz w:val="28"/>
          <w:szCs w:val="28"/>
        </w:rPr>
        <w:t>» заменить словами «связанной с внедрением и использованием инфо</w:t>
      </w:r>
      <w:r w:rsidR="00AB5E1D" w:rsidRPr="00D4543A">
        <w:rPr>
          <w:rFonts w:ascii="PT Astra Serif" w:hAnsi="PT Astra Serif"/>
          <w:sz w:val="28"/>
          <w:szCs w:val="28"/>
        </w:rPr>
        <w:t>р</w:t>
      </w:r>
      <w:r w:rsidR="00AB5E1D" w:rsidRPr="00D4543A">
        <w:rPr>
          <w:rFonts w:ascii="PT Astra Serif" w:hAnsi="PT Astra Serif"/>
          <w:sz w:val="28"/>
          <w:szCs w:val="28"/>
        </w:rPr>
        <w:t>мационно-коммуникационных технологий»;</w:t>
      </w:r>
    </w:p>
    <w:p w:rsidR="00F017A4" w:rsidRPr="00D4543A" w:rsidRDefault="00F017A4" w:rsidP="00D25521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в графе 10 цифры «74943,9» заменить цифрами «</w:t>
      </w:r>
      <w:r w:rsidR="005A1C8B" w:rsidRPr="00D4543A">
        <w:rPr>
          <w:rFonts w:ascii="PT Astra Serif" w:hAnsi="PT Astra Serif"/>
          <w:sz w:val="28"/>
          <w:szCs w:val="28"/>
        </w:rPr>
        <w:t>78</w:t>
      </w:r>
      <w:r w:rsidRPr="00D4543A">
        <w:rPr>
          <w:rFonts w:ascii="PT Astra Serif" w:hAnsi="PT Astra Serif"/>
          <w:sz w:val="28"/>
          <w:szCs w:val="28"/>
        </w:rPr>
        <w:t>843,9»;</w:t>
      </w:r>
    </w:p>
    <w:p w:rsidR="00F017A4" w:rsidRPr="00D4543A" w:rsidRDefault="00F017A4" w:rsidP="00D25521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в) </w:t>
      </w:r>
      <w:r w:rsidR="00E011F0">
        <w:rPr>
          <w:rFonts w:ascii="PT Astra Serif" w:hAnsi="PT Astra Serif"/>
          <w:sz w:val="28"/>
          <w:szCs w:val="28"/>
        </w:rPr>
        <w:t xml:space="preserve">в </w:t>
      </w:r>
      <w:r w:rsidRPr="00D4543A">
        <w:rPr>
          <w:rFonts w:ascii="PT Astra Serif" w:hAnsi="PT Astra Serif"/>
          <w:sz w:val="28"/>
          <w:szCs w:val="28"/>
        </w:rPr>
        <w:t>графе 10 строки «Всего по подпрограмме» цифры «</w:t>
      </w:r>
      <w:r w:rsidRPr="00D4543A">
        <w:rPr>
          <w:rFonts w:ascii="PT Astra Serif" w:hAnsi="PT Astra Serif" w:cs="PT Astra Serif"/>
          <w:sz w:val="28"/>
          <w:szCs w:val="28"/>
        </w:rPr>
        <w:t>134629,2</w:t>
      </w:r>
      <w:r w:rsidRPr="00D4543A">
        <w:rPr>
          <w:rFonts w:ascii="PT Astra Serif" w:hAnsi="PT Astra Serif"/>
          <w:sz w:val="28"/>
          <w:szCs w:val="28"/>
        </w:rPr>
        <w:t xml:space="preserve">» </w:t>
      </w:r>
      <w:r w:rsidR="00E011F0">
        <w:rPr>
          <w:rFonts w:ascii="PT Astra Serif" w:hAnsi="PT Astra Serif"/>
          <w:sz w:val="28"/>
          <w:szCs w:val="28"/>
        </w:rPr>
        <w:br/>
      </w:r>
      <w:r w:rsidRPr="00D4543A">
        <w:rPr>
          <w:rFonts w:ascii="PT Astra Serif" w:hAnsi="PT Astra Serif"/>
          <w:sz w:val="28"/>
          <w:szCs w:val="28"/>
        </w:rPr>
        <w:t>заменить цифрами «</w:t>
      </w:r>
      <w:r w:rsidRPr="00D4543A">
        <w:rPr>
          <w:rFonts w:ascii="PT Astra Serif" w:hAnsi="PT Astra Serif"/>
          <w:sz w:val="28"/>
          <w:szCs w:val="24"/>
        </w:rPr>
        <w:t>138529,2</w:t>
      </w:r>
      <w:r w:rsidRPr="00D4543A">
        <w:rPr>
          <w:rFonts w:ascii="PT Astra Serif" w:hAnsi="PT Astra Serif"/>
          <w:sz w:val="28"/>
          <w:szCs w:val="28"/>
        </w:rPr>
        <w:t>»;</w:t>
      </w:r>
    </w:p>
    <w:p w:rsidR="00FF7065" w:rsidRPr="00D4543A" w:rsidRDefault="006A5AEB" w:rsidP="00D25521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5</w:t>
      </w:r>
      <w:r w:rsidR="00FF7065" w:rsidRPr="00D4543A">
        <w:rPr>
          <w:rFonts w:ascii="PT Astra Serif" w:hAnsi="PT Astra Serif"/>
          <w:sz w:val="28"/>
          <w:szCs w:val="28"/>
        </w:rPr>
        <w:t>) в графе 10 строки «Всего по государственной программе» цифры «644261,5» заменить цифрами «</w:t>
      </w:r>
      <w:r w:rsidR="00450BB2" w:rsidRPr="00D4543A">
        <w:rPr>
          <w:rFonts w:ascii="PT Astra Serif" w:hAnsi="PT Astra Serif"/>
          <w:sz w:val="28"/>
          <w:szCs w:val="28"/>
        </w:rPr>
        <w:t>609061,5</w:t>
      </w:r>
      <w:r w:rsidR="00FF7065" w:rsidRPr="00D4543A">
        <w:rPr>
          <w:rFonts w:ascii="PT Astra Serif" w:hAnsi="PT Astra Serif"/>
          <w:sz w:val="28"/>
          <w:szCs w:val="28"/>
        </w:rPr>
        <w:t>».</w:t>
      </w:r>
    </w:p>
    <w:p w:rsidR="00AB5E1D" w:rsidRPr="00D4543A" w:rsidRDefault="006A3506" w:rsidP="00D25521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9</w:t>
      </w:r>
      <w:r w:rsidR="00AB5E1D" w:rsidRPr="00D4543A">
        <w:rPr>
          <w:rFonts w:ascii="PT Astra Serif" w:hAnsi="PT Astra Serif"/>
          <w:sz w:val="28"/>
          <w:szCs w:val="28"/>
        </w:rPr>
        <w:t>. В приложении № 2</w:t>
      </w:r>
      <w:r w:rsidR="00AB5E1D" w:rsidRPr="00D4543A">
        <w:rPr>
          <w:rFonts w:ascii="PT Astra Serif" w:hAnsi="PT Astra Serif"/>
          <w:sz w:val="28"/>
          <w:szCs w:val="28"/>
          <w:vertAlign w:val="superscript"/>
        </w:rPr>
        <w:t>4</w:t>
      </w:r>
      <w:r w:rsidR="00AB5E1D" w:rsidRPr="00D4543A">
        <w:rPr>
          <w:rFonts w:ascii="PT Astra Serif" w:hAnsi="PT Astra Serif"/>
          <w:sz w:val="28"/>
          <w:szCs w:val="28"/>
        </w:rPr>
        <w:t>:</w:t>
      </w:r>
    </w:p>
    <w:p w:rsidR="00AB5E1D" w:rsidRPr="00D4543A" w:rsidRDefault="00AB5E1D" w:rsidP="00D25521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1) в разделе «Подпрограмма «Формирование и развитие инфраструктуры зон развития Ульяновской области» на 2014-2021 годы»:</w:t>
      </w:r>
    </w:p>
    <w:p w:rsidR="00443756" w:rsidRPr="00D4543A" w:rsidRDefault="00046230" w:rsidP="00D25521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а) граф</w:t>
      </w:r>
      <w:r w:rsidR="00443756" w:rsidRPr="00D4543A">
        <w:rPr>
          <w:rFonts w:ascii="PT Astra Serif" w:hAnsi="PT Astra Serif"/>
          <w:sz w:val="28"/>
          <w:szCs w:val="28"/>
        </w:rPr>
        <w:t>у</w:t>
      </w:r>
      <w:r w:rsidRPr="00D4543A">
        <w:rPr>
          <w:rFonts w:ascii="PT Astra Serif" w:hAnsi="PT Astra Serif"/>
          <w:sz w:val="28"/>
          <w:szCs w:val="28"/>
        </w:rPr>
        <w:t xml:space="preserve"> 3 строки 1.1 </w:t>
      </w:r>
      <w:r w:rsidR="00443756" w:rsidRPr="00D4543A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443756" w:rsidRPr="00D4543A" w:rsidRDefault="00443756" w:rsidP="00D25521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 xml:space="preserve">«Министерство цифровой экономики и конкуренции Ульяновской </w:t>
      </w:r>
      <w:r w:rsidRPr="00D4543A">
        <w:rPr>
          <w:rFonts w:ascii="PT Astra Serif" w:hAnsi="PT Astra Serif"/>
          <w:sz w:val="28"/>
          <w:szCs w:val="28"/>
        </w:rPr>
        <w:br/>
        <w:t>области (далее – Министерство)»;</w:t>
      </w:r>
    </w:p>
    <w:p w:rsidR="00046230" w:rsidRPr="00D4543A" w:rsidRDefault="00046230" w:rsidP="00D25521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б) в графе 3 строки 1.2 слова «</w:t>
      </w:r>
      <w:r w:rsidRPr="00D4543A">
        <w:rPr>
          <w:rFonts w:ascii="PT Astra Serif" w:hAnsi="PT Astra Serif" w:cs="PT Astra Serif"/>
          <w:sz w:val="28"/>
          <w:szCs w:val="28"/>
        </w:rPr>
        <w:t xml:space="preserve">цифровой экономики и конкуренции </w:t>
      </w:r>
      <w:r w:rsidRPr="00D4543A">
        <w:rPr>
          <w:rFonts w:ascii="PT Astra Serif" w:hAnsi="PT Astra Serif" w:cs="PT Astra Serif"/>
          <w:sz w:val="28"/>
          <w:szCs w:val="28"/>
        </w:rPr>
        <w:br/>
        <w:t xml:space="preserve">Ульяновской области (далее </w:t>
      </w:r>
      <w:r w:rsidR="00E011F0">
        <w:rPr>
          <w:rFonts w:ascii="PT Astra Serif" w:hAnsi="PT Astra Serif" w:cs="PT Astra Serif"/>
          <w:sz w:val="28"/>
          <w:szCs w:val="28"/>
        </w:rPr>
        <w:t>–</w:t>
      </w:r>
      <w:r w:rsidRPr="00D4543A">
        <w:rPr>
          <w:rFonts w:ascii="PT Astra Serif" w:hAnsi="PT Astra Serif" w:cs="PT Astra Serif"/>
          <w:sz w:val="28"/>
          <w:szCs w:val="28"/>
        </w:rPr>
        <w:t xml:space="preserve"> Министерство)</w:t>
      </w:r>
      <w:r w:rsidRPr="00D4543A">
        <w:rPr>
          <w:rFonts w:ascii="PT Astra Serif" w:hAnsi="PT Astra Serif"/>
          <w:sz w:val="28"/>
          <w:szCs w:val="28"/>
        </w:rPr>
        <w:t>» исключить;</w:t>
      </w:r>
    </w:p>
    <w:p w:rsidR="00AB5E1D" w:rsidRPr="00D4543A" w:rsidRDefault="00046230" w:rsidP="00E011F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в) </w:t>
      </w:r>
      <w:r w:rsidR="00386582" w:rsidRPr="00D4543A">
        <w:rPr>
          <w:rFonts w:ascii="PT Astra Serif" w:hAnsi="PT Astra Serif"/>
          <w:sz w:val="28"/>
          <w:szCs w:val="28"/>
        </w:rPr>
        <w:t>в графе 10 строки 2 цифры «127102,5» заменить цифрами «126102,5»;</w:t>
      </w:r>
    </w:p>
    <w:p w:rsidR="00046230" w:rsidRPr="00D4543A" w:rsidRDefault="00046230" w:rsidP="00E011F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г</w:t>
      </w:r>
      <w:r w:rsidR="00386582" w:rsidRPr="00D4543A">
        <w:rPr>
          <w:rFonts w:ascii="PT Astra Serif" w:hAnsi="PT Astra Serif"/>
          <w:sz w:val="28"/>
          <w:szCs w:val="28"/>
        </w:rPr>
        <w:t>) </w:t>
      </w:r>
      <w:r w:rsidRPr="00D4543A">
        <w:rPr>
          <w:rFonts w:ascii="PT Astra Serif" w:hAnsi="PT Astra Serif"/>
          <w:sz w:val="28"/>
          <w:szCs w:val="28"/>
        </w:rPr>
        <w:t>в строке 2.2:</w:t>
      </w:r>
    </w:p>
    <w:p w:rsidR="00443756" w:rsidRPr="00D4543A" w:rsidRDefault="00046230" w:rsidP="00E011F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граф</w:t>
      </w:r>
      <w:r w:rsidR="00443756" w:rsidRPr="00D4543A">
        <w:rPr>
          <w:rFonts w:ascii="PT Astra Serif" w:hAnsi="PT Astra Serif"/>
          <w:sz w:val="28"/>
          <w:szCs w:val="28"/>
        </w:rPr>
        <w:t>у</w:t>
      </w:r>
      <w:r w:rsidRPr="00D4543A">
        <w:rPr>
          <w:rFonts w:ascii="PT Astra Serif" w:hAnsi="PT Astra Serif"/>
          <w:sz w:val="28"/>
          <w:szCs w:val="28"/>
        </w:rPr>
        <w:t xml:space="preserve"> 3 </w:t>
      </w:r>
      <w:r w:rsidR="00443756" w:rsidRPr="00D4543A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443756" w:rsidRPr="00D4543A" w:rsidRDefault="00443756" w:rsidP="00E011F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«Министерство»;</w:t>
      </w:r>
    </w:p>
    <w:p w:rsidR="00386582" w:rsidRPr="00D4543A" w:rsidRDefault="00386582" w:rsidP="00E011F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в графе 10 цифры «92511,1» заменить цифрами «91511,1»;</w:t>
      </w:r>
    </w:p>
    <w:p w:rsidR="00386582" w:rsidRPr="00D4543A" w:rsidRDefault="00046230" w:rsidP="00E011F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д</w:t>
      </w:r>
      <w:r w:rsidR="00386582" w:rsidRPr="00D4543A">
        <w:rPr>
          <w:rFonts w:ascii="PT Astra Serif" w:hAnsi="PT Astra Serif"/>
          <w:sz w:val="28"/>
          <w:szCs w:val="28"/>
        </w:rPr>
        <w:t>) дополнить строками 3</w:t>
      </w:r>
      <w:r w:rsidR="00651E31">
        <w:rPr>
          <w:rFonts w:ascii="PT Astra Serif" w:hAnsi="PT Astra Serif"/>
          <w:sz w:val="28"/>
          <w:szCs w:val="28"/>
        </w:rPr>
        <w:t xml:space="preserve"> и</w:t>
      </w:r>
      <w:r w:rsidR="00386582" w:rsidRPr="00D4543A">
        <w:rPr>
          <w:rFonts w:ascii="PT Astra Serif" w:hAnsi="PT Astra Serif"/>
          <w:sz w:val="28"/>
          <w:szCs w:val="28"/>
        </w:rPr>
        <w:t xml:space="preserve"> 3.1 следующего содержания:</w:t>
      </w:r>
    </w:p>
    <w:tbl>
      <w:tblPr>
        <w:tblStyle w:val="aa"/>
        <w:tblW w:w="109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79"/>
        <w:gridCol w:w="575"/>
        <w:gridCol w:w="2590"/>
        <w:gridCol w:w="992"/>
        <w:gridCol w:w="706"/>
        <w:gridCol w:w="708"/>
        <w:gridCol w:w="284"/>
        <w:gridCol w:w="284"/>
        <w:gridCol w:w="1704"/>
        <w:gridCol w:w="1132"/>
        <w:gridCol w:w="994"/>
        <w:gridCol w:w="570"/>
      </w:tblGrid>
      <w:tr w:rsidR="002F521F" w:rsidRPr="00D4543A" w:rsidTr="00E011F0">
        <w:trPr>
          <w:gridAfter w:val="1"/>
          <w:wAfter w:w="570" w:type="dxa"/>
        </w:trPr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0968" w:rsidRPr="00D4543A" w:rsidRDefault="00300968" w:rsidP="00E011F0">
            <w:pPr>
              <w:autoSpaceDE w:val="0"/>
              <w:autoSpaceDN w:val="0"/>
              <w:adjustRightInd w:val="0"/>
              <w:ind w:left="-85" w:right="-85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4543A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68" w:rsidRPr="00D4543A" w:rsidRDefault="00300968" w:rsidP="00E011F0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543A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68" w:rsidRPr="00D4543A" w:rsidRDefault="00300968" w:rsidP="00E011F0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11F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Основное мероприятие «Развитие портовой особой экономической зоны</w:t>
            </w:r>
            <w:r w:rsidRPr="00D4543A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68" w:rsidRPr="00D4543A" w:rsidRDefault="00300968" w:rsidP="00E011F0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68" w:rsidRPr="00D4543A" w:rsidRDefault="00300968" w:rsidP="00E011F0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68" w:rsidRPr="00D4543A" w:rsidRDefault="00300968" w:rsidP="00E011F0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68" w:rsidRPr="00D4543A" w:rsidRDefault="00300968" w:rsidP="00E011F0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68" w:rsidRPr="00D4543A" w:rsidRDefault="00300968" w:rsidP="00E011F0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68" w:rsidRPr="00D4543A" w:rsidRDefault="00300968" w:rsidP="00E011F0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68" w:rsidRPr="00D25521" w:rsidRDefault="00300968" w:rsidP="00E011F0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2552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Бю</w:t>
            </w:r>
            <w:r w:rsidRPr="00D2552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</w:t>
            </w:r>
            <w:r w:rsidRPr="00D2552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жетные ассигн</w:t>
            </w:r>
            <w:r w:rsidRPr="00D2552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D2552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вания облас</w:t>
            </w:r>
            <w:r w:rsidRPr="00D2552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Pr="00D2552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68" w:rsidRPr="00D4543A" w:rsidRDefault="00300968" w:rsidP="00E011F0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543A">
              <w:rPr>
                <w:rFonts w:ascii="PT Astra Serif" w:hAnsi="PT Astra Serif" w:cs="Times New Roman"/>
                <w:sz w:val="24"/>
                <w:szCs w:val="24"/>
              </w:rPr>
              <w:t>1000,0</w:t>
            </w:r>
          </w:p>
        </w:tc>
      </w:tr>
      <w:tr w:rsidR="00651E31" w:rsidRPr="00D4543A" w:rsidTr="00E011F0"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E31" w:rsidRPr="00D4543A" w:rsidRDefault="00651E31" w:rsidP="00651E31">
            <w:pPr>
              <w:autoSpaceDE w:val="0"/>
              <w:autoSpaceDN w:val="0"/>
              <w:adjustRightInd w:val="0"/>
              <w:ind w:left="-85" w:right="-85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31" w:rsidRPr="00D4543A" w:rsidRDefault="00651E31" w:rsidP="00651E3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43A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31" w:rsidRPr="00E011F0" w:rsidRDefault="00651E31" w:rsidP="0056384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proofErr w:type="gramStart"/>
            <w:r w:rsidRPr="00E011F0">
              <w:rPr>
                <w:rFonts w:ascii="PT Astra Serif" w:hAnsi="PT Astra Serif"/>
                <w:spacing w:val="-4"/>
                <w:sz w:val="24"/>
                <w:szCs w:val="24"/>
              </w:rPr>
              <w:t>Предоставление субс</w:t>
            </w:r>
            <w:r w:rsidRPr="00E011F0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E011F0">
              <w:rPr>
                <w:rFonts w:ascii="PT Astra Serif" w:hAnsi="PT Astra Serif"/>
                <w:spacing w:val="-4"/>
                <w:sz w:val="24"/>
                <w:szCs w:val="24"/>
              </w:rPr>
              <w:t xml:space="preserve">дий из областного бюджета Ульяновской </w:t>
            </w:r>
            <w:r w:rsidRPr="00E011F0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области организациям – резидентам портовой особой экономической зоны, созданной на территории муниц</w:t>
            </w:r>
            <w:r w:rsidRPr="00E011F0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E011F0">
              <w:rPr>
                <w:rFonts w:ascii="PT Astra Serif" w:hAnsi="PT Astra Serif"/>
                <w:spacing w:val="-4"/>
                <w:sz w:val="24"/>
                <w:szCs w:val="24"/>
              </w:rPr>
              <w:t>пального образования «</w:t>
            </w:r>
            <w:proofErr w:type="spellStart"/>
            <w:r w:rsidRPr="00E011F0">
              <w:rPr>
                <w:rFonts w:ascii="PT Astra Serif" w:hAnsi="PT Astra Serif"/>
                <w:spacing w:val="-4"/>
                <w:sz w:val="24"/>
                <w:szCs w:val="24"/>
              </w:rPr>
              <w:t>Чердаклинский</w:t>
            </w:r>
            <w:proofErr w:type="spellEnd"/>
            <w:r w:rsidRPr="00E011F0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ра</w:t>
            </w:r>
            <w:r w:rsidRPr="00E011F0">
              <w:rPr>
                <w:rFonts w:ascii="PT Astra Serif" w:hAnsi="PT Astra Serif"/>
                <w:spacing w:val="-4"/>
                <w:sz w:val="24"/>
                <w:szCs w:val="24"/>
              </w:rPr>
              <w:t>й</w:t>
            </w:r>
            <w:r w:rsidRPr="00E011F0">
              <w:rPr>
                <w:rFonts w:ascii="PT Astra Serif" w:hAnsi="PT Astra Serif"/>
                <w:spacing w:val="-4"/>
                <w:sz w:val="24"/>
                <w:szCs w:val="24"/>
              </w:rPr>
              <w:t>он» Ульяновской обл</w:t>
            </w:r>
            <w:r w:rsidRPr="00E011F0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E011F0">
              <w:rPr>
                <w:rFonts w:ascii="PT Astra Serif" w:hAnsi="PT Astra Serif"/>
                <w:spacing w:val="-4"/>
                <w:sz w:val="24"/>
                <w:szCs w:val="24"/>
              </w:rPr>
              <w:t>сти, в целях возмещ</w:t>
            </w:r>
            <w:r w:rsidRPr="00E011F0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E011F0">
              <w:rPr>
                <w:rFonts w:ascii="PT Astra Serif" w:hAnsi="PT Astra Serif"/>
                <w:spacing w:val="-4"/>
                <w:sz w:val="24"/>
                <w:szCs w:val="24"/>
              </w:rPr>
              <w:t xml:space="preserve">ния затрат 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по внесению арендной платы, предусмотренной дог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ворами</w:t>
            </w:r>
            <w:r w:rsidRPr="00E011F0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недвижимого имущества (за искл</w:t>
            </w:r>
            <w:r w:rsidRPr="00E011F0">
              <w:rPr>
                <w:rFonts w:ascii="PT Astra Serif" w:hAnsi="PT Astra Serif"/>
                <w:spacing w:val="-4"/>
                <w:sz w:val="24"/>
                <w:szCs w:val="24"/>
              </w:rPr>
              <w:t>ю</w:t>
            </w:r>
            <w:r w:rsidRPr="00E011F0">
              <w:rPr>
                <w:rFonts w:ascii="PT Astra Serif" w:hAnsi="PT Astra Serif"/>
                <w:spacing w:val="-4"/>
                <w:sz w:val="24"/>
                <w:szCs w:val="24"/>
              </w:rPr>
              <w:t>чением аренды земел</w:t>
            </w:r>
            <w:r w:rsidRPr="00E011F0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E011F0">
              <w:rPr>
                <w:rFonts w:ascii="PT Astra Serif" w:hAnsi="PT Astra Serif"/>
                <w:spacing w:val="-4"/>
                <w:sz w:val="24"/>
                <w:szCs w:val="24"/>
              </w:rPr>
              <w:t>ных участков), нах</w:t>
            </w:r>
            <w:r w:rsidRPr="00E011F0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E011F0">
              <w:rPr>
                <w:rFonts w:ascii="PT Astra Serif" w:hAnsi="PT Astra Serif"/>
                <w:spacing w:val="-4"/>
                <w:sz w:val="24"/>
                <w:szCs w:val="24"/>
              </w:rPr>
              <w:t>дящегося на террит</w:t>
            </w:r>
            <w:r w:rsidRPr="00E011F0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E011F0">
              <w:rPr>
                <w:rFonts w:ascii="PT Astra Serif" w:hAnsi="PT Astra Serif"/>
                <w:spacing w:val="-4"/>
                <w:sz w:val="24"/>
                <w:szCs w:val="24"/>
              </w:rPr>
              <w:t>рии портовой особой экономической зоны, созданной на террит</w:t>
            </w:r>
            <w:r w:rsidRPr="00E011F0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E011F0">
              <w:rPr>
                <w:rFonts w:ascii="PT Astra Serif" w:hAnsi="PT Astra Serif"/>
                <w:spacing w:val="-4"/>
                <w:sz w:val="24"/>
                <w:szCs w:val="24"/>
              </w:rPr>
              <w:t>рии муниципального образовании «</w:t>
            </w:r>
            <w:proofErr w:type="spellStart"/>
            <w:r w:rsidRPr="00E011F0">
              <w:rPr>
                <w:rFonts w:ascii="PT Astra Serif" w:hAnsi="PT Astra Serif"/>
                <w:spacing w:val="-4"/>
                <w:sz w:val="24"/>
                <w:szCs w:val="24"/>
              </w:rPr>
              <w:t>Черд</w:t>
            </w:r>
            <w:r w:rsidRPr="00E011F0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E011F0">
              <w:rPr>
                <w:rFonts w:ascii="PT Astra Serif" w:hAnsi="PT Astra Serif"/>
                <w:spacing w:val="-4"/>
                <w:sz w:val="24"/>
                <w:szCs w:val="24"/>
              </w:rPr>
              <w:t>клинский</w:t>
            </w:r>
            <w:proofErr w:type="spellEnd"/>
            <w:r w:rsidRPr="00E011F0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район» Уль</w:t>
            </w:r>
            <w:r w:rsidRPr="00E011F0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E011F0">
              <w:rPr>
                <w:rFonts w:ascii="PT Astra Serif" w:hAnsi="PT Astra Serif"/>
                <w:spacing w:val="-4"/>
                <w:sz w:val="24"/>
                <w:szCs w:val="24"/>
              </w:rPr>
              <w:t xml:space="preserve">новской области, и арендуемого 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в целях создания</w:t>
            </w:r>
            <w:proofErr w:type="gramEnd"/>
            <w:r>
              <w:rPr>
                <w:rFonts w:ascii="PT Astra Serif" w:hAnsi="PT Astra Serif"/>
                <w:spacing w:val="-4"/>
                <w:sz w:val="24"/>
                <w:szCs w:val="24"/>
              </w:rPr>
              <w:t xml:space="preserve"> условий для развития</w:t>
            </w:r>
            <w:r w:rsidRPr="00E011F0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высокотехн</w:t>
            </w:r>
            <w:r w:rsidRPr="00E011F0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E011F0">
              <w:rPr>
                <w:rFonts w:ascii="PT Astra Serif" w:hAnsi="PT Astra Serif"/>
                <w:spacing w:val="-4"/>
                <w:sz w:val="24"/>
                <w:szCs w:val="24"/>
              </w:rPr>
              <w:t>логичных производств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31" w:rsidRPr="00D4543A" w:rsidRDefault="00651E31" w:rsidP="00651E3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43A">
              <w:rPr>
                <w:rFonts w:ascii="PT Astra Serif" w:hAnsi="PT Astra Serif"/>
                <w:sz w:val="24"/>
                <w:szCs w:val="24"/>
              </w:rPr>
              <w:lastRenderedPageBreak/>
              <w:t>Мин</w:t>
            </w:r>
            <w:r w:rsidRPr="00D4543A">
              <w:rPr>
                <w:rFonts w:ascii="PT Astra Serif" w:hAnsi="PT Astra Serif"/>
                <w:sz w:val="24"/>
                <w:szCs w:val="24"/>
              </w:rPr>
              <w:t>и</w:t>
            </w:r>
            <w:r w:rsidRPr="00D4543A">
              <w:rPr>
                <w:rFonts w:ascii="PT Astra Serif" w:hAnsi="PT Astra Serif"/>
                <w:sz w:val="24"/>
                <w:szCs w:val="24"/>
              </w:rPr>
              <w:t>сте</w:t>
            </w:r>
            <w:r w:rsidRPr="00D4543A">
              <w:rPr>
                <w:rFonts w:ascii="PT Astra Serif" w:hAnsi="PT Astra Serif"/>
                <w:sz w:val="24"/>
                <w:szCs w:val="24"/>
              </w:rPr>
              <w:t>р</w:t>
            </w:r>
            <w:r w:rsidRPr="00D4543A">
              <w:rPr>
                <w:rFonts w:ascii="PT Astra Serif" w:hAnsi="PT Astra Serif"/>
                <w:sz w:val="24"/>
                <w:szCs w:val="24"/>
              </w:rPr>
              <w:t>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31" w:rsidRPr="00D4543A" w:rsidRDefault="00651E31" w:rsidP="00651E3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43A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31" w:rsidRPr="00D4543A" w:rsidRDefault="00651E31" w:rsidP="00651E3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43A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31" w:rsidRPr="00D4543A" w:rsidRDefault="00651E31" w:rsidP="00651E3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43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31" w:rsidRPr="00D4543A" w:rsidRDefault="00651E31" w:rsidP="00651E3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43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31" w:rsidRPr="00D4543A" w:rsidRDefault="00651E31" w:rsidP="00651E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4543A">
              <w:rPr>
                <w:rFonts w:ascii="PT Astra Serif" w:hAnsi="PT Astra Serif"/>
                <w:sz w:val="24"/>
                <w:szCs w:val="24"/>
              </w:rPr>
              <w:t>Количество подписанных инвестицио</w:t>
            </w:r>
            <w:r w:rsidRPr="00D4543A">
              <w:rPr>
                <w:rFonts w:ascii="PT Astra Serif" w:hAnsi="PT Astra Serif"/>
                <w:sz w:val="24"/>
                <w:szCs w:val="24"/>
              </w:rPr>
              <w:t>н</w:t>
            </w:r>
            <w:r w:rsidRPr="00D4543A">
              <w:rPr>
                <w:rFonts w:ascii="PT Astra Serif" w:hAnsi="PT Astra Serif"/>
                <w:sz w:val="24"/>
                <w:szCs w:val="24"/>
              </w:rPr>
              <w:lastRenderedPageBreak/>
              <w:t>ных соглаш</w:t>
            </w:r>
            <w:r w:rsidRPr="00D4543A">
              <w:rPr>
                <w:rFonts w:ascii="PT Astra Serif" w:hAnsi="PT Astra Serif"/>
                <w:sz w:val="24"/>
                <w:szCs w:val="24"/>
              </w:rPr>
              <w:t>е</w:t>
            </w:r>
            <w:r w:rsidRPr="00D4543A">
              <w:rPr>
                <w:rFonts w:ascii="PT Astra Serif" w:hAnsi="PT Astra Serif"/>
                <w:sz w:val="24"/>
                <w:szCs w:val="24"/>
              </w:rPr>
              <w:t>ний о реал</w:t>
            </w:r>
            <w:r w:rsidRPr="00D4543A">
              <w:rPr>
                <w:rFonts w:ascii="PT Astra Serif" w:hAnsi="PT Astra Serif"/>
                <w:sz w:val="24"/>
                <w:szCs w:val="24"/>
              </w:rPr>
              <w:t>и</w:t>
            </w:r>
            <w:r w:rsidRPr="00D4543A">
              <w:rPr>
                <w:rFonts w:ascii="PT Astra Serif" w:hAnsi="PT Astra Serif"/>
                <w:sz w:val="24"/>
                <w:szCs w:val="24"/>
              </w:rPr>
              <w:t>зации инв</w:t>
            </w:r>
            <w:r w:rsidRPr="00D4543A">
              <w:rPr>
                <w:rFonts w:ascii="PT Astra Serif" w:hAnsi="PT Astra Serif"/>
                <w:sz w:val="24"/>
                <w:szCs w:val="24"/>
              </w:rPr>
              <w:t>е</w:t>
            </w:r>
            <w:r w:rsidRPr="00D4543A">
              <w:rPr>
                <w:rFonts w:ascii="PT Astra Serif" w:hAnsi="PT Astra Serif"/>
                <w:sz w:val="24"/>
                <w:szCs w:val="24"/>
              </w:rPr>
              <w:t>стиционных проектов на территориях создаваемых зон развития Ульяновской области;</w:t>
            </w:r>
          </w:p>
          <w:p w:rsidR="00651E31" w:rsidRPr="00D4543A" w:rsidRDefault="00651E31" w:rsidP="00651E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4543A">
              <w:rPr>
                <w:rFonts w:ascii="PT Astra Serif" w:hAnsi="PT Astra Serif"/>
                <w:sz w:val="24"/>
                <w:szCs w:val="24"/>
              </w:rPr>
              <w:t>количество новых раб</w:t>
            </w:r>
            <w:r w:rsidRPr="00D4543A">
              <w:rPr>
                <w:rFonts w:ascii="PT Astra Serif" w:hAnsi="PT Astra Serif"/>
                <w:sz w:val="24"/>
                <w:szCs w:val="24"/>
              </w:rPr>
              <w:t>о</w:t>
            </w:r>
            <w:r w:rsidRPr="00D4543A">
              <w:rPr>
                <w:rFonts w:ascii="PT Astra Serif" w:hAnsi="PT Astra Serif"/>
                <w:sz w:val="24"/>
                <w:szCs w:val="24"/>
              </w:rPr>
              <w:t>чих мест, с</w:t>
            </w:r>
            <w:r w:rsidRPr="00D4543A">
              <w:rPr>
                <w:rFonts w:ascii="PT Astra Serif" w:hAnsi="PT Astra Serif"/>
                <w:sz w:val="24"/>
                <w:szCs w:val="24"/>
              </w:rPr>
              <w:t>о</w:t>
            </w:r>
            <w:r w:rsidRPr="00D4543A">
              <w:rPr>
                <w:rFonts w:ascii="PT Astra Serif" w:hAnsi="PT Astra Serif"/>
                <w:sz w:val="24"/>
                <w:szCs w:val="24"/>
              </w:rPr>
              <w:t>здаваемых резидентами зон развития Ульяновской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31" w:rsidRPr="00D4543A" w:rsidRDefault="00651E31" w:rsidP="00651E3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543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Бю</w:t>
            </w:r>
            <w:r w:rsidRPr="00D4543A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D4543A">
              <w:rPr>
                <w:rFonts w:ascii="PT Astra Serif" w:hAnsi="PT Astra Serif" w:cs="Times New Roman"/>
                <w:sz w:val="24"/>
                <w:szCs w:val="24"/>
              </w:rPr>
              <w:t>жетные ассигн</w:t>
            </w:r>
            <w:r w:rsidRPr="00D4543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D4543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вания облас</w:t>
            </w:r>
            <w:r w:rsidRPr="00D4543A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D4543A">
              <w:rPr>
                <w:rFonts w:ascii="PT Astra Serif" w:hAnsi="PT Astra Serif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31" w:rsidRPr="00D4543A" w:rsidRDefault="00651E31" w:rsidP="00651E3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43A">
              <w:rPr>
                <w:rFonts w:ascii="PT Astra Serif" w:hAnsi="PT Astra Serif"/>
                <w:sz w:val="24"/>
                <w:szCs w:val="24"/>
              </w:rPr>
              <w:lastRenderedPageBreak/>
              <w:t>1000,0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1E31" w:rsidRPr="00D4543A" w:rsidRDefault="00651E31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651E31" w:rsidRPr="00D4543A" w:rsidRDefault="00651E31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651E31" w:rsidRPr="00D4543A" w:rsidRDefault="00651E31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651E31" w:rsidRPr="00D4543A" w:rsidRDefault="00651E31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651E31" w:rsidRPr="00D4543A" w:rsidRDefault="00651E31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651E31" w:rsidRPr="00D4543A" w:rsidRDefault="00651E31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651E31" w:rsidRPr="00D4543A" w:rsidRDefault="00651E31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651E31" w:rsidRPr="00D4543A" w:rsidRDefault="00651E31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651E31" w:rsidRPr="00D4543A" w:rsidRDefault="00651E31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651E31" w:rsidRPr="00D4543A" w:rsidRDefault="00651E31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651E31" w:rsidRPr="00D4543A" w:rsidRDefault="00651E31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651E31" w:rsidRPr="00D4543A" w:rsidRDefault="00651E31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651E31" w:rsidRPr="00D4543A" w:rsidRDefault="00651E31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651E31" w:rsidRPr="00D4543A" w:rsidRDefault="00651E31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651E31" w:rsidRPr="00D4543A" w:rsidRDefault="00651E31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651E31" w:rsidRPr="00D4543A" w:rsidRDefault="00651E31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651E31" w:rsidRPr="00D4543A" w:rsidRDefault="00651E31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651E31" w:rsidRPr="00D4543A" w:rsidRDefault="00651E31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651E31" w:rsidRDefault="00651E31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651E31" w:rsidRDefault="00651E31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651E31" w:rsidRDefault="00651E31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651E31" w:rsidRDefault="00651E31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651E31" w:rsidRDefault="00651E31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651E31" w:rsidRDefault="00651E31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651E31" w:rsidRDefault="00651E31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651E31" w:rsidRDefault="00651E31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651E31" w:rsidRDefault="00651E31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651E31" w:rsidRDefault="00651E31" w:rsidP="00651E31">
            <w:pPr>
              <w:autoSpaceDE w:val="0"/>
              <w:autoSpaceDN w:val="0"/>
              <w:adjustRightInd w:val="0"/>
              <w:ind w:right="-85"/>
              <w:rPr>
                <w:rFonts w:ascii="PT Astra Serif" w:hAnsi="PT Astra Serif"/>
                <w:sz w:val="24"/>
                <w:szCs w:val="24"/>
              </w:rPr>
            </w:pPr>
          </w:p>
          <w:p w:rsidR="00424D4C" w:rsidRDefault="00424D4C" w:rsidP="00651E31">
            <w:pPr>
              <w:autoSpaceDE w:val="0"/>
              <w:autoSpaceDN w:val="0"/>
              <w:adjustRightInd w:val="0"/>
              <w:ind w:right="-85"/>
              <w:rPr>
                <w:rFonts w:ascii="PT Astra Serif" w:hAnsi="PT Astra Serif"/>
                <w:sz w:val="24"/>
                <w:szCs w:val="24"/>
              </w:rPr>
            </w:pPr>
          </w:p>
          <w:p w:rsidR="00651E31" w:rsidRPr="00D25521" w:rsidRDefault="00651E31" w:rsidP="00651E31">
            <w:pPr>
              <w:autoSpaceDE w:val="0"/>
              <w:autoSpaceDN w:val="0"/>
              <w:adjustRightInd w:val="0"/>
              <w:ind w:right="-85"/>
              <w:rPr>
                <w:rFonts w:ascii="PT Astra Serif" w:hAnsi="PT Astra Serif"/>
                <w:sz w:val="14"/>
                <w:szCs w:val="24"/>
              </w:rPr>
            </w:pPr>
          </w:p>
          <w:p w:rsidR="00651E31" w:rsidRPr="00D4543A" w:rsidRDefault="00651E31" w:rsidP="00651E31">
            <w:pPr>
              <w:autoSpaceDE w:val="0"/>
              <w:autoSpaceDN w:val="0"/>
              <w:adjustRightInd w:val="0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  <w:r w:rsidRPr="00D4543A">
              <w:rPr>
                <w:rFonts w:ascii="PT Astra Serif" w:hAnsi="PT Astra Serif"/>
                <w:sz w:val="28"/>
                <w:szCs w:val="24"/>
              </w:rPr>
              <w:t>»;</w:t>
            </w:r>
          </w:p>
        </w:tc>
      </w:tr>
    </w:tbl>
    <w:p w:rsidR="00386582" w:rsidRPr="00D4543A" w:rsidRDefault="00046230" w:rsidP="00CA0168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lastRenderedPageBreak/>
        <w:t>е</w:t>
      </w:r>
      <w:r w:rsidR="00826688" w:rsidRPr="00D4543A">
        <w:rPr>
          <w:rFonts w:ascii="PT Astra Serif" w:hAnsi="PT Astra Serif"/>
          <w:sz w:val="28"/>
          <w:szCs w:val="28"/>
        </w:rPr>
        <w:t xml:space="preserve">) в графе 10 строки «Всего по подпрограмме» цифры «179763,2» </w:t>
      </w:r>
      <w:r w:rsidRPr="00D4543A">
        <w:rPr>
          <w:rFonts w:ascii="PT Astra Serif" w:hAnsi="PT Astra Serif"/>
          <w:sz w:val="28"/>
          <w:szCs w:val="28"/>
        </w:rPr>
        <w:br/>
      </w:r>
      <w:r w:rsidR="00826688" w:rsidRPr="00D4543A">
        <w:rPr>
          <w:rFonts w:ascii="PT Astra Serif" w:hAnsi="PT Astra Serif"/>
          <w:sz w:val="28"/>
          <w:szCs w:val="28"/>
        </w:rPr>
        <w:t>заменить цифрами «27</w:t>
      </w:r>
      <w:r w:rsidR="005617ED" w:rsidRPr="00D4543A">
        <w:rPr>
          <w:rFonts w:ascii="PT Astra Serif" w:hAnsi="PT Astra Serif"/>
          <w:sz w:val="28"/>
          <w:szCs w:val="28"/>
        </w:rPr>
        <w:t>9</w:t>
      </w:r>
      <w:r w:rsidR="00826688" w:rsidRPr="00D4543A">
        <w:rPr>
          <w:rFonts w:ascii="PT Astra Serif" w:hAnsi="PT Astra Serif"/>
          <w:sz w:val="28"/>
          <w:szCs w:val="28"/>
        </w:rPr>
        <w:t>763,2»;</w:t>
      </w:r>
    </w:p>
    <w:p w:rsidR="00826688" w:rsidRPr="00D4543A" w:rsidRDefault="00826688" w:rsidP="00CA0168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 xml:space="preserve">2) в разделе «Подпрограмма «Реструктуризация и стимулирование </w:t>
      </w:r>
      <w:r w:rsidRPr="00D4543A">
        <w:rPr>
          <w:rFonts w:ascii="PT Astra Serif" w:hAnsi="PT Astra Serif"/>
          <w:sz w:val="28"/>
          <w:szCs w:val="28"/>
        </w:rPr>
        <w:br/>
        <w:t>развития промышленности в Ульяновской области» на 2015-2021 годы»:</w:t>
      </w:r>
    </w:p>
    <w:p w:rsidR="00826688" w:rsidRPr="00D4543A" w:rsidRDefault="00826688" w:rsidP="00CA0168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а) в графе 10 строки 1 цифры «300000,0» заменить цифрами «20</w:t>
      </w:r>
      <w:r w:rsidR="005617ED" w:rsidRPr="00D4543A">
        <w:rPr>
          <w:rFonts w:ascii="PT Astra Serif" w:hAnsi="PT Astra Serif"/>
          <w:sz w:val="28"/>
          <w:szCs w:val="28"/>
        </w:rPr>
        <w:t>0</w:t>
      </w:r>
      <w:r w:rsidRPr="00D4543A">
        <w:rPr>
          <w:rFonts w:ascii="PT Astra Serif" w:hAnsi="PT Astra Serif"/>
          <w:sz w:val="28"/>
          <w:szCs w:val="28"/>
        </w:rPr>
        <w:t>000,0»;</w:t>
      </w:r>
    </w:p>
    <w:p w:rsidR="00826688" w:rsidRPr="00D4543A" w:rsidRDefault="00826688" w:rsidP="00CA0168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б) в графе 10 строки 1.1 цифры «300000,0» заменить цифрами «20</w:t>
      </w:r>
      <w:r w:rsidR="005617ED" w:rsidRPr="00D4543A">
        <w:rPr>
          <w:rFonts w:ascii="PT Astra Serif" w:hAnsi="PT Astra Serif"/>
          <w:sz w:val="28"/>
          <w:szCs w:val="28"/>
        </w:rPr>
        <w:t>0</w:t>
      </w:r>
      <w:r w:rsidRPr="00D4543A">
        <w:rPr>
          <w:rFonts w:ascii="PT Astra Serif" w:hAnsi="PT Astra Serif"/>
          <w:sz w:val="28"/>
          <w:szCs w:val="28"/>
        </w:rPr>
        <w:t>000,0»;</w:t>
      </w:r>
    </w:p>
    <w:p w:rsidR="00826688" w:rsidRPr="00D4543A" w:rsidRDefault="00826688" w:rsidP="00CA0168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 xml:space="preserve">в) в графе 10 строки «Всего по подпрограмме» цифры «300000,0» </w:t>
      </w:r>
      <w:r w:rsidRPr="00D4543A">
        <w:rPr>
          <w:rFonts w:ascii="PT Astra Serif" w:hAnsi="PT Astra Serif"/>
          <w:sz w:val="28"/>
          <w:szCs w:val="28"/>
        </w:rPr>
        <w:br/>
        <w:t>заменить цифрами «20</w:t>
      </w:r>
      <w:r w:rsidR="005617ED" w:rsidRPr="00D4543A">
        <w:rPr>
          <w:rFonts w:ascii="PT Astra Serif" w:hAnsi="PT Astra Serif"/>
          <w:sz w:val="28"/>
          <w:szCs w:val="28"/>
        </w:rPr>
        <w:t>0</w:t>
      </w:r>
      <w:r w:rsidRPr="00D4543A">
        <w:rPr>
          <w:rFonts w:ascii="PT Astra Serif" w:hAnsi="PT Astra Serif"/>
          <w:sz w:val="28"/>
          <w:szCs w:val="28"/>
        </w:rPr>
        <w:t>000,0»;</w:t>
      </w:r>
    </w:p>
    <w:p w:rsidR="006A5AEB" w:rsidRPr="00D4543A" w:rsidRDefault="00826688" w:rsidP="00CA0168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3) </w:t>
      </w:r>
      <w:r w:rsidR="006A5AEB" w:rsidRPr="00D4543A">
        <w:rPr>
          <w:rFonts w:ascii="PT Astra Serif" w:hAnsi="PT Astra Serif"/>
          <w:sz w:val="28"/>
          <w:szCs w:val="28"/>
        </w:rPr>
        <w:t xml:space="preserve">в разделе «Подпрограмма «Обеспечение реализации государственной программы Ульяновской области «Формирование благоприятного </w:t>
      </w:r>
      <w:r w:rsidR="007A286D">
        <w:rPr>
          <w:rFonts w:ascii="PT Astra Serif" w:hAnsi="PT Astra Serif"/>
          <w:sz w:val="28"/>
          <w:szCs w:val="28"/>
        </w:rPr>
        <w:br/>
      </w:r>
      <w:r w:rsidR="006A5AEB" w:rsidRPr="00D4543A">
        <w:rPr>
          <w:rFonts w:ascii="PT Astra Serif" w:hAnsi="PT Astra Serif"/>
          <w:sz w:val="28"/>
          <w:szCs w:val="28"/>
        </w:rPr>
        <w:t xml:space="preserve">инвестиционного климата в Ульяновской области» на 2014-2021 годы» </w:t>
      </w:r>
      <w:r w:rsidR="007A286D">
        <w:rPr>
          <w:rFonts w:ascii="PT Astra Serif" w:hAnsi="PT Astra Serif"/>
          <w:sz w:val="28"/>
          <w:szCs w:val="28"/>
        </w:rPr>
        <w:br/>
      </w:r>
      <w:r w:rsidR="006A5AEB" w:rsidRPr="00D4543A">
        <w:rPr>
          <w:rFonts w:ascii="PT Astra Serif" w:hAnsi="PT Astra Serif"/>
          <w:sz w:val="28"/>
          <w:szCs w:val="28"/>
        </w:rPr>
        <w:t>на 2015-2021 годы»:</w:t>
      </w:r>
    </w:p>
    <w:p w:rsidR="006A5AEB" w:rsidRPr="00D4543A" w:rsidRDefault="006A5AEB" w:rsidP="00CA0168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а) в графе 10 строки 1 цифры «119047,1» заменить цифрами «138317,3»;</w:t>
      </w:r>
    </w:p>
    <w:p w:rsidR="006A5AEB" w:rsidRPr="00D4543A" w:rsidRDefault="006A5AEB" w:rsidP="00CA0168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б) в строке 1.1:</w:t>
      </w:r>
    </w:p>
    <w:p w:rsidR="006A5AEB" w:rsidRPr="00D4543A" w:rsidRDefault="006A5AEB" w:rsidP="00CA0168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 xml:space="preserve">в графе 2 слова «расходы на информационно-коммуникационные </w:t>
      </w:r>
      <w:r w:rsidR="007A286D">
        <w:rPr>
          <w:rFonts w:ascii="PT Astra Serif" w:hAnsi="PT Astra Serif"/>
          <w:sz w:val="28"/>
          <w:szCs w:val="28"/>
        </w:rPr>
        <w:br/>
      </w:r>
      <w:r w:rsidRPr="00D4543A">
        <w:rPr>
          <w:rFonts w:ascii="PT Astra Serif" w:hAnsi="PT Astra Serif"/>
          <w:sz w:val="28"/>
          <w:szCs w:val="28"/>
        </w:rPr>
        <w:t xml:space="preserve">технологии» заменить словами «связанной с внедрением и использованием </w:t>
      </w:r>
      <w:r w:rsidR="007A286D">
        <w:rPr>
          <w:rFonts w:ascii="PT Astra Serif" w:hAnsi="PT Astra Serif"/>
          <w:sz w:val="28"/>
          <w:szCs w:val="28"/>
        </w:rPr>
        <w:br/>
      </w:r>
      <w:r w:rsidRPr="00D4543A">
        <w:rPr>
          <w:rFonts w:ascii="PT Astra Serif" w:hAnsi="PT Astra Serif"/>
          <w:sz w:val="28"/>
          <w:szCs w:val="28"/>
        </w:rPr>
        <w:t>информационно-коммуникационных технологий»;</w:t>
      </w:r>
    </w:p>
    <w:p w:rsidR="006A5AEB" w:rsidRPr="00D4543A" w:rsidRDefault="006A5AEB" w:rsidP="00CA0168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в графе 10 цифры «70461,8» заменить цифрами «89732,0»;</w:t>
      </w:r>
    </w:p>
    <w:p w:rsidR="006A5AEB" w:rsidRPr="00D4543A" w:rsidRDefault="006A5AEB" w:rsidP="00CA0168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 xml:space="preserve">в) в графе 10 строки «Всего по подпрограмме» цифры «119047,1» </w:t>
      </w:r>
      <w:r w:rsidRPr="00D4543A">
        <w:rPr>
          <w:rFonts w:ascii="PT Astra Serif" w:hAnsi="PT Astra Serif"/>
          <w:sz w:val="28"/>
          <w:szCs w:val="28"/>
        </w:rPr>
        <w:br/>
        <w:t>заменить цифрами «138317,3».</w:t>
      </w:r>
    </w:p>
    <w:p w:rsidR="00046230" w:rsidRPr="00D4543A" w:rsidRDefault="006A3506" w:rsidP="00CA0168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lastRenderedPageBreak/>
        <w:t>10</w:t>
      </w:r>
      <w:r w:rsidR="00826688" w:rsidRPr="00D4543A">
        <w:rPr>
          <w:rFonts w:ascii="PT Astra Serif" w:hAnsi="PT Astra Serif"/>
          <w:sz w:val="28"/>
          <w:szCs w:val="28"/>
        </w:rPr>
        <w:t xml:space="preserve">. В </w:t>
      </w:r>
      <w:r w:rsidR="00046230" w:rsidRPr="00D4543A">
        <w:rPr>
          <w:rFonts w:ascii="PT Astra Serif" w:hAnsi="PT Astra Serif"/>
          <w:sz w:val="28"/>
          <w:szCs w:val="28"/>
        </w:rPr>
        <w:t>приложении № 2</w:t>
      </w:r>
      <w:r w:rsidR="00046230" w:rsidRPr="00D4543A">
        <w:rPr>
          <w:rFonts w:ascii="PT Astra Serif" w:hAnsi="PT Astra Serif"/>
          <w:sz w:val="28"/>
          <w:szCs w:val="28"/>
          <w:vertAlign w:val="superscript"/>
        </w:rPr>
        <w:t>5</w:t>
      </w:r>
      <w:r w:rsidR="00046230" w:rsidRPr="00D4543A">
        <w:rPr>
          <w:rFonts w:ascii="PT Astra Serif" w:hAnsi="PT Astra Serif"/>
          <w:sz w:val="28"/>
          <w:szCs w:val="28"/>
        </w:rPr>
        <w:t>:</w:t>
      </w:r>
    </w:p>
    <w:p w:rsidR="00046230" w:rsidRPr="00D4543A" w:rsidRDefault="00046230" w:rsidP="00CA0168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1) в разделе «Подпрограмма «Формирование и развитие инфраструктуры зон развития Ульяновской области» на 2014-2021 годы»:</w:t>
      </w:r>
    </w:p>
    <w:p w:rsidR="00443756" w:rsidRPr="00D4543A" w:rsidRDefault="00046230" w:rsidP="00CA0168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а) граф</w:t>
      </w:r>
      <w:r w:rsidR="00443756" w:rsidRPr="00D4543A">
        <w:rPr>
          <w:rFonts w:ascii="PT Astra Serif" w:hAnsi="PT Astra Serif"/>
          <w:sz w:val="28"/>
          <w:szCs w:val="28"/>
        </w:rPr>
        <w:t>у</w:t>
      </w:r>
      <w:r w:rsidRPr="00D4543A">
        <w:rPr>
          <w:rFonts w:ascii="PT Astra Serif" w:hAnsi="PT Astra Serif"/>
          <w:sz w:val="28"/>
          <w:szCs w:val="28"/>
        </w:rPr>
        <w:t xml:space="preserve"> 3 строки 1.1 </w:t>
      </w:r>
      <w:r w:rsidR="00443756" w:rsidRPr="00D4543A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443756" w:rsidRPr="00D4543A" w:rsidRDefault="00443756" w:rsidP="00CA0168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 xml:space="preserve">«Министерство </w:t>
      </w:r>
      <w:r w:rsidRPr="00D4543A">
        <w:rPr>
          <w:rFonts w:ascii="PT Astra Serif" w:hAnsi="PT Astra Serif" w:cs="PT Astra Serif"/>
          <w:sz w:val="28"/>
          <w:szCs w:val="28"/>
        </w:rPr>
        <w:t xml:space="preserve">цифровой экономики и конкуренции Ульяновской </w:t>
      </w:r>
      <w:r w:rsidRPr="00D4543A">
        <w:rPr>
          <w:rFonts w:ascii="PT Astra Serif" w:hAnsi="PT Astra Serif" w:cs="PT Astra Serif"/>
          <w:sz w:val="28"/>
          <w:szCs w:val="28"/>
        </w:rPr>
        <w:br/>
        <w:t xml:space="preserve">области (далее </w:t>
      </w:r>
      <w:r w:rsidR="00385E53">
        <w:rPr>
          <w:rFonts w:ascii="PT Astra Serif" w:hAnsi="PT Astra Serif" w:cs="PT Astra Serif"/>
          <w:sz w:val="28"/>
          <w:szCs w:val="28"/>
        </w:rPr>
        <w:t>–</w:t>
      </w:r>
      <w:r w:rsidRPr="00D4543A">
        <w:rPr>
          <w:rFonts w:ascii="PT Astra Serif" w:hAnsi="PT Astra Serif" w:cs="PT Astra Serif"/>
          <w:sz w:val="28"/>
          <w:szCs w:val="28"/>
        </w:rPr>
        <w:t xml:space="preserve"> Министерство)</w:t>
      </w:r>
      <w:r w:rsidRPr="00D4543A">
        <w:rPr>
          <w:rFonts w:ascii="PT Astra Serif" w:hAnsi="PT Astra Serif"/>
          <w:sz w:val="28"/>
          <w:szCs w:val="28"/>
        </w:rPr>
        <w:t>»;</w:t>
      </w:r>
    </w:p>
    <w:p w:rsidR="00046230" w:rsidRPr="00D4543A" w:rsidRDefault="00046230" w:rsidP="007A286D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б) в графе 3 строки 1.2 слова «</w:t>
      </w:r>
      <w:r w:rsidRPr="00D4543A">
        <w:rPr>
          <w:rFonts w:ascii="PT Astra Serif" w:hAnsi="PT Astra Serif" w:cs="PT Astra Serif"/>
          <w:sz w:val="28"/>
          <w:szCs w:val="28"/>
        </w:rPr>
        <w:t xml:space="preserve">цифровой экономики и конкуренции </w:t>
      </w:r>
      <w:r w:rsidRPr="00D4543A">
        <w:rPr>
          <w:rFonts w:ascii="PT Astra Serif" w:hAnsi="PT Astra Serif" w:cs="PT Astra Serif"/>
          <w:sz w:val="28"/>
          <w:szCs w:val="28"/>
        </w:rPr>
        <w:br/>
        <w:t>Ульяновской области (далее</w:t>
      </w:r>
      <w:r w:rsidR="00385E53">
        <w:rPr>
          <w:rFonts w:ascii="PT Astra Serif" w:hAnsi="PT Astra Serif" w:cs="PT Astra Serif"/>
          <w:sz w:val="28"/>
          <w:szCs w:val="28"/>
        </w:rPr>
        <w:t xml:space="preserve"> –</w:t>
      </w:r>
      <w:r w:rsidRPr="00D4543A">
        <w:rPr>
          <w:rFonts w:ascii="PT Astra Serif" w:hAnsi="PT Astra Serif" w:cs="PT Astra Serif"/>
          <w:sz w:val="28"/>
          <w:szCs w:val="28"/>
        </w:rPr>
        <w:t xml:space="preserve"> Министерство)</w:t>
      </w:r>
      <w:r w:rsidRPr="00D4543A">
        <w:rPr>
          <w:rFonts w:ascii="PT Astra Serif" w:hAnsi="PT Astra Serif"/>
          <w:sz w:val="28"/>
          <w:szCs w:val="28"/>
        </w:rPr>
        <w:t>» исключить;</w:t>
      </w:r>
    </w:p>
    <w:p w:rsidR="00046230" w:rsidRPr="00D4543A" w:rsidRDefault="001E1405" w:rsidP="007A286D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в</w:t>
      </w:r>
      <w:r w:rsidR="00046230" w:rsidRPr="00D4543A">
        <w:rPr>
          <w:rFonts w:ascii="PT Astra Serif" w:hAnsi="PT Astra Serif"/>
          <w:sz w:val="28"/>
          <w:szCs w:val="28"/>
        </w:rPr>
        <w:t>) в графе 3</w:t>
      </w:r>
      <w:r w:rsidRPr="00D4543A">
        <w:rPr>
          <w:rFonts w:ascii="PT Astra Serif" w:hAnsi="PT Astra Serif"/>
          <w:sz w:val="28"/>
          <w:szCs w:val="28"/>
        </w:rPr>
        <w:t xml:space="preserve"> </w:t>
      </w:r>
      <w:r w:rsidR="00046230" w:rsidRPr="00D4543A">
        <w:rPr>
          <w:rFonts w:ascii="PT Astra Serif" w:hAnsi="PT Astra Serif"/>
          <w:sz w:val="28"/>
          <w:szCs w:val="28"/>
        </w:rPr>
        <w:t>строк</w:t>
      </w:r>
      <w:r w:rsidRPr="00D4543A">
        <w:rPr>
          <w:rFonts w:ascii="PT Astra Serif" w:hAnsi="PT Astra Serif"/>
          <w:sz w:val="28"/>
          <w:szCs w:val="28"/>
        </w:rPr>
        <w:t>и</w:t>
      </w:r>
      <w:r w:rsidR="00046230" w:rsidRPr="00D4543A">
        <w:rPr>
          <w:rFonts w:ascii="PT Astra Serif" w:hAnsi="PT Astra Serif"/>
          <w:sz w:val="28"/>
          <w:szCs w:val="28"/>
        </w:rPr>
        <w:t xml:space="preserve"> 2.2 слова «Агентство госимущества» заменить словом </w:t>
      </w:r>
      <w:r w:rsidR="00046230" w:rsidRPr="00D4543A">
        <w:rPr>
          <w:rFonts w:ascii="PT Astra Serif" w:hAnsi="PT Astra Serif"/>
          <w:sz w:val="28"/>
          <w:szCs w:val="28"/>
        </w:rPr>
        <w:br/>
        <w:t>«Министерство»;</w:t>
      </w:r>
    </w:p>
    <w:p w:rsidR="006A5AEB" w:rsidRPr="00D4543A" w:rsidRDefault="006A5AEB" w:rsidP="007A286D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2) в разделе «Подпрограмма «Обеспечение реализации государственной программы Ульяновской области «Формирование благоприятного инвестиц</w:t>
      </w:r>
      <w:r w:rsidRPr="00D4543A">
        <w:rPr>
          <w:rFonts w:ascii="PT Astra Serif" w:hAnsi="PT Astra Serif"/>
          <w:sz w:val="28"/>
          <w:szCs w:val="28"/>
        </w:rPr>
        <w:t>и</w:t>
      </w:r>
      <w:r w:rsidRPr="00D4543A">
        <w:rPr>
          <w:rFonts w:ascii="PT Astra Serif" w:hAnsi="PT Astra Serif"/>
          <w:sz w:val="28"/>
          <w:szCs w:val="28"/>
        </w:rPr>
        <w:t>онного климата в Ульяновской области» на 2014-2021 годы» на 2015-</w:t>
      </w:r>
      <w:r w:rsidR="00B91FC8">
        <w:rPr>
          <w:rFonts w:ascii="PT Astra Serif" w:hAnsi="PT Astra Serif"/>
          <w:sz w:val="28"/>
          <w:szCs w:val="28"/>
        </w:rPr>
        <w:br/>
      </w:r>
      <w:r w:rsidRPr="00D4543A">
        <w:rPr>
          <w:rFonts w:ascii="PT Astra Serif" w:hAnsi="PT Astra Serif"/>
          <w:sz w:val="28"/>
          <w:szCs w:val="28"/>
        </w:rPr>
        <w:t>2021 годы»:</w:t>
      </w:r>
    </w:p>
    <w:p w:rsidR="006A5AEB" w:rsidRPr="00D4543A" w:rsidRDefault="006A5AEB" w:rsidP="007A286D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а) в графе 10 строки 1 цифры «119047,1» заменить цифрами «138317,3»;</w:t>
      </w:r>
    </w:p>
    <w:p w:rsidR="006A5AEB" w:rsidRPr="00D4543A" w:rsidRDefault="006A5AEB" w:rsidP="007A286D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б) в строке 1.1:</w:t>
      </w:r>
    </w:p>
    <w:p w:rsidR="006A5AEB" w:rsidRPr="00D4543A" w:rsidRDefault="006A5AEB" w:rsidP="007A286D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 xml:space="preserve">в графе 2 слова «расходы на информационно-коммуникационные </w:t>
      </w:r>
      <w:r w:rsidR="007A286D">
        <w:rPr>
          <w:rFonts w:ascii="PT Astra Serif" w:hAnsi="PT Astra Serif"/>
          <w:sz w:val="28"/>
          <w:szCs w:val="28"/>
        </w:rPr>
        <w:br/>
      </w:r>
      <w:r w:rsidRPr="00D4543A">
        <w:rPr>
          <w:rFonts w:ascii="PT Astra Serif" w:hAnsi="PT Astra Serif"/>
          <w:sz w:val="28"/>
          <w:szCs w:val="28"/>
        </w:rPr>
        <w:t xml:space="preserve">технологии» заменить словами «связанной с внедрением и использованием </w:t>
      </w:r>
      <w:r w:rsidR="007A286D">
        <w:rPr>
          <w:rFonts w:ascii="PT Astra Serif" w:hAnsi="PT Astra Serif"/>
          <w:sz w:val="28"/>
          <w:szCs w:val="28"/>
        </w:rPr>
        <w:br/>
      </w:r>
      <w:r w:rsidRPr="00D4543A">
        <w:rPr>
          <w:rFonts w:ascii="PT Astra Serif" w:hAnsi="PT Astra Serif"/>
          <w:sz w:val="28"/>
          <w:szCs w:val="28"/>
        </w:rPr>
        <w:t>информационно-коммуникационных технологий»;</w:t>
      </w:r>
    </w:p>
    <w:p w:rsidR="006A5AEB" w:rsidRPr="00D4543A" w:rsidRDefault="006A5AEB" w:rsidP="007A286D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в графе 10 цифры «70461,8» заменить цифрами «89732,0»;</w:t>
      </w:r>
    </w:p>
    <w:p w:rsidR="006A5AEB" w:rsidRPr="00D4543A" w:rsidRDefault="006A5AEB" w:rsidP="007A286D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 xml:space="preserve">в) в графе 10 строки «Всего по подпрограмме» цифры «119047,1» </w:t>
      </w:r>
      <w:r w:rsidRPr="00D4543A">
        <w:rPr>
          <w:rFonts w:ascii="PT Astra Serif" w:hAnsi="PT Astra Serif"/>
          <w:sz w:val="28"/>
          <w:szCs w:val="28"/>
        </w:rPr>
        <w:br/>
        <w:t>заменить цифрами «138317,3».</w:t>
      </w:r>
    </w:p>
    <w:p w:rsidR="005751B7" w:rsidRPr="00D4543A" w:rsidRDefault="006A3506" w:rsidP="007A286D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11</w:t>
      </w:r>
      <w:r w:rsidR="001B407F" w:rsidRPr="00D4543A">
        <w:rPr>
          <w:rFonts w:ascii="PT Astra Serif" w:hAnsi="PT Astra Serif"/>
          <w:sz w:val="28"/>
          <w:szCs w:val="28"/>
        </w:rPr>
        <w:t>. </w:t>
      </w:r>
      <w:r w:rsidR="005751B7" w:rsidRPr="00D4543A">
        <w:rPr>
          <w:rFonts w:ascii="PT Astra Serif" w:hAnsi="PT Astra Serif"/>
          <w:sz w:val="28"/>
          <w:szCs w:val="28"/>
        </w:rPr>
        <w:t>В приложении № 4:</w:t>
      </w:r>
    </w:p>
    <w:p w:rsidR="00BD3DCF" w:rsidRPr="00D4543A" w:rsidRDefault="00BD3DCF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1) раздел «</w:t>
      </w:r>
      <w:r w:rsidRPr="00D4543A">
        <w:rPr>
          <w:rFonts w:ascii="PT Astra Serif" w:hAnsi="PT Astra Serif" w:cs="PT Astra Serif"/>
          <w:sz w:val="28"/>
          <w:szCs w:val="28"/>
        </w:rPr>
        <w:t>Подпрограмма «Развитие инновационной и инвестиционной деятельности в Ульяновской области» на 2014-2021 годы</w:t>
      </w:r>
      <w:r w:rsidRPr="00D4543A">
        <w:rPr>
          <w:rFonts w:ascii="PT Astra Serif" w:hAnsi="PT Astra Serif"/>
          <w:sz w:val="28"/>
          <w:szCs w:val="28"/>
        </w:rPr>
        <w:t>» дополнить строкой 12 следующего содержания:</w:t>
      </w:r>
    </w:p>
    <w:tbl>
      <w:tblPr>
        <w:tblStyle w:val="a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79"/>
        <w:gridCol w:w="575"/>
        <w:gridCol w:w="3299"/>
        <w:gridCol w:w="3119"/>
        <w:gridCol w:w="2835"/>
        <w:gridCol w:w="567"/>
      </w:tblGrid>
      <w:tr w:rsidR="002F521F" w:rsidRPr="00D4543A" w:rsidTr="00CA0168"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3DCF" w:rsidRPr="00D4543A" w:rsidRDefault="00BD3DCF" w:rsidP="00CA0168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4543A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F" w:rsidRPr="00D4543A" w:rsidRDefault="00BD3DCF" w:rsidP="00CA016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D4543A">
              <w:rPr>
                <w:rFonts w:ascii="PT Astra Serif" w:hAnsi="PT Astra Serif"/>
                <w:sz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F" w:rsidRPr="00CA0168" w:rsidRDefault="00BD3DCF" w:rsidP="00CA016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4"/>
              </w:rPr>
            </w:pPr>
            <w:r w:rsidRPr="00CA0168">
              <w:rPr>
                <w:rFonts w:ascii="PT Astra Serif" w:hAnsi="PT Astra Serif"/>
                <w:spacing w:val="-4"/>
                <w:sz w:val="24"/>
                <w:szCs w:val="24"/>
              </w:rPr>
              <w:t>Выработка на одного работн</w:t>
            </w:r>
            <w:r w:rsidRPr="00CA0168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CA0168">
              <w:rPr>
                <w:rFonts w:ascii="PT Astra Serif" w:hAnsi="PT Astra Serif"/>
                <w:spacing w:val="-4"/>
                <w:sz w:val="24"/>
                <w:szCs w:val="24"/>
              </w:rPr>
              <w:t>ка организаций – участников ядерно-инновационного кл</w:t>
            </w:r>
            <w:r w:rsidRPr="00CA0168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CA0168">
              <w:rPr>
                <w:rFonts w:ascii="PT Astra Serif" w:hAnsi="PT Astra Serif"/>
                <w:spacing w:val="-4"/>
                <w:sz w:val="24"/>
                <w:szCs w:val="24"/>
              </w:rPr>
              <w:t>стера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F" w:rsidRPr="00CA0168" w:rsidRDefault="00BD3DCF" w:rsidP="00CA016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4"/>
              </w:rPr>
            </w:pPr>
            <w:r w:rsidRPr="00CA016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Отношение объёма выручки от реализации продукции, выполненных работ и ок</w:t>
            </w:r>
            <w:r w:rsidRPr="00CA016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CA016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занных услуг за год к сре</w:t>
            </w:r>
            <w:r w:rsidRPr="00CA016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</w:t>
            </w:r>
            <w:r w:rsidRPr="00CA016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несписочной численности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F" w:rsidRPr="00CA0168" w:rsidRDefault="00BD3DCF" w:rsidP="00CA016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4"/>
              </w:rPr>
            </w:pPr>
            <w:r w:rsidRPr="00CA016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Финансовая и статистич</w:t>
            </w:r>
            <w:r w:rsidRPr="00CA016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CA016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ская отчётность, пре</w:t>
            </w:r>
            <w:r w:rsidRPr="00CA016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</w:t>
            </w:r>
            <w:r w:rsidRPr="00CA016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ставляемая организаци</w:t>
            </w:r>
            <w:r w:rsidRPr="00CA016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я</w:t>
            </w:r>
            <w:r w:rsidRPr="00CA0168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ми </w:t>
            </w:r>
            <w:r w:rsidR="00CA016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–</w:t>
            </w:r>
            <w:r w:rsidRPr="00CA0168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участниками </w:t>
            </w:r>
            <w:r w:rsidRPr="00CA0168">
              <w:rPr>
                <w:rFonts w:ascii="PT Astra Serif" w:hAnsi="PT Astra Serif"/>
                <w:spacing w:val="-4"/>
                <w:sz w:val="24"/>
                <w:szCs w:val="24"/>
              </w:rPr>
              <w:t xml:space="preserve">ядерно-инновационного </w:t>
            </w:r>
            <w:r w:rsidRPr="00CA016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кластера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3DCF" w:rsidRPr="00D4543A" w:rsidRDefault="00BD3DCF" w:rsidP="00CA0168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BD3DCF" w:rsidRPr="00D4543A" w:rsidRDefault="00BD3DCF" w:rsidP="00CA0168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:rsidR="00BD3DCF" w:rsidRPr="00D4543A" w:rsidRDefault="00BD3DCF" w:rsidP="00CA0168">
            <w:pPr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28"/>
              </w:rPr>
            </w:pPr>
          </w:p>
          <w:p w:rsidR="00BD3DCF" w:rsidRPr="00D4543A" w:rsidRDefault="00BD3DCF" w:rsidP="00CA0168">
            <w:pPr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28"/>
              </w:rPr>
            </w:pPr>
          </w:p>
          <w:p w:rsidR="00BD3DCF" w:rsidRPr="00D4543A" w:rsidRDefault="00BD3DCF" w:rsidP="00CA0168">
            <w:pPr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28"/>
              </w:rPr>
            </w:pPr>
          </w:p>
          <w:p w:rsidR="00BD3DCF" w:rsidRPr="00CA0168" w:rsidRDefault="00BD3DCF" w:rsidP="00CA0168">
            <w:pPr>
              <w:autoSpaceDE w:val="0"/>
              <w:autoSpaceDN w:val="0"/>
              <w:adjustRightInd w:val="0"/>
              <w:rPr>
                <w:rFonts w:ascii="PT Astra Serif" w:hAnsi="PT Astra Serif"/>
                <w:sz w:val="12"/>
                <w:szCs w:val="28"/>
              </w:rPr>
            </w:pPr>
          </w:p>
          <w:p w:rsidR="00BD3DCF" w:rsidRPr="00D4543A" w:rsidRDefault="00BD3DCF" w:rsidP="00CA0168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D4543A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BD3DCF" w:rsidRPr="00D4543A" w:rsidRDefault="00BD3DCF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2) в разделе «</w:t>
      </w:r>
      <w:r w:rsidRPr="00D4543A">
        <w:rPr>
          <w:rFonts w:ascii="PT Astra Serif" w:hAnsi="PT Astra Serif" w:cs="PT Astra Serif"/>
          <w:sz w:val="28"/>
          <w:szCs w:val="28"/>
        </w:rPr>
        <w:t>Подпрограмма «Реструктуризация и стимулирование разв</w:t>
      </w:r>
      <w:r w:rsidRPr="00D4543A">
        <w:rPr>
          <w:rFonts w:ascii="PT Astra Serif" w:hAnsi="PT Astra Serif" w:cs="PT Astra Serif"/>
          <w:sz w:val="28"/>
          <w:szCs w:val="28"/>
        </w:rPr>
        <w:t>и</w:t>
      </w:r>
      <w:r w:rsidRPr="00D4543A">
        <w:rPr>
          <w:rFonts w:ascii="PT Astra Serif" w:hAnsi="PT Astra Serif" w:cs="PT Astra Serif"/>
          <w:sz w:val="28"/>
          <w:szCs w:val="28"/>
        </w:rPr>
        <w:t>тия промышленности в Ульяновской области» на 2015-2021 годы</w:t>
      </w:r>
      <w:r w:rsidRPr="00D4543A">
        <w:rPr>
          <w:rFonts w:ascii="PT Astra Serif" w:hAnsi="PT Astra Serif"/>
          <w:sz w:val="28"/>
          <w:szCs w:val="28"/>
        </w:rPr>
        <w:t>»:</w:t>
      </w:r>
    </w:p>
    <w:p w:rsidR="005751B7" w:rsidRPr="00D4543A" w:rsidRDefault="00BD3DCF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а</w:t>
      </w:r>
      <w:r w:rsidR="005751B7" w:rsidRPr="00D4543A">
        <w:rPr>
          <w:rFonts w:ascii="PT Astra Serif" w:hAnsi="PT Astra Serif"/>
          <w:sz w:val="28"/>
          <w:szCs w:val="28"/>
        </w:rPr>
        <w:t>) в графе 2 строки 13 слова «производства продукции» заменить словами «продукции, произведённой»;</w:t>
      </w:r>
    </w:p>
    <w:p w:rsidR="005751B7" w:rsidRPr="00D4543A" w:rsidRDefault="00BD3DCF" w:rsidP="006A350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б</w:t>
      </w:r>
      <w:r w:rsidR="00CA0168">
        <w:rPr>
          <w:rFonts w:ascii="PT Astra Serif" w:hAnsi="PT Astra Serif"/>
          <w:sz w:val="28"/>
          <w:szCs w:val="28"/>
        </w:rPr>
        <w:t>) графу</w:t>
      </w:r>
      <w:r w:rsidR="005751B7" w:rsidRPr="00D4543A">
        <w:rPr>
          <w:rFonts w:ascii="PT Astra Serif" w:hAnsi="PT Astra Serif"/>
          <w:sz w:val="28"/>
          <w:szCs w:val="28"/>
        </w:rPr>
        <w:t xml:space="preserve"> 2 строки 14 после слова «роста» дополнить словом «размера».</w:t>
      </w:r>
    </w:p>
    <w:p w:rsidR="00CA0168" w:rsidRDefault="00CA0168" w:rsidP="006A3506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CA0168" w:rsidRDefault="00CA0168" w:rsidP="006A3506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A72339" w:rsidRPr="00D4543A" w:rsidRDefault="001B407F" w:rsidP="006A3506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D4543A">
        <w:rPr>
          <w:rFonts w:ascii="PT Astra Serif" w:hAnsi="PT Astra Serif"/>
          <w:sz w:val="28"/>
          <w:szCs w:val="28"/>
        </w:rPr>
        <w:t>_____________</w:t>
      </w:r>
      <w:r w:rsidR="00CA0168">
        <w:rPr>
          <w:rFonts w:ascii="PT Astra Serif" w:hAnsi="PT Astra Serif"/>
          <w:sz w:val="28"/>
          <w:szCs w:val="28"/>
        </w:rPr>
        <w:t>__</w:t>
      </w:r>
      <w:r w:rsidRPr="00D4543A">
        <w:rPr>
          <w:rFonts w:ascii="PT Astra Serif" w:hAnsi="PT Astra Serif"/>
          <w:sz w:val="28"/>
          <w:szCs w:val="28"/>
        </w:rPr>
        <w:t>___</w:t>
      </w:r>
    </w:p>
    <w:sectPr w:rsidR="00A72339" w:rsidRPr="00D4543A" w:rsidSect="00D4543A">
      <w:headerReference w:type="even" r:id="rId12"/>
      <w:headerReference w:type="default" r:id="rId13"/>
      <w:footerReference w:type="even" r:id="rId14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74F" w:rsidRDefault="00F9474F">
      <w:r>
        <w:separator/>
      </w:r>
    </w:p>
  </w:endnote>
  <w:endnote w:type="continuationSeparator" w:id="0">
    <w:p w:rsidR="00F9474F" w:rsidRDefault="00F9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Pr="0094518D" w:rsidRDefault="00CA0168" w:rsidP="00B16CDC">
    <w:pPr>
      <w:pStyle w:val="a6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Pr="00D4543A" w:rsidRDefault="00CA0168" w:rsidP="00D4543A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1207мм1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Default="00CA0168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CA0168" w:rsidRDefault="00CA0168" w:rsidP="00686D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74F" w:rsidRDefault="00F9474F">
      <w:r>
        <w:separator/>
      </w:r>
    </w:p>
  </w:footnote>
  <w:footnote w:type="continuationSeparator" w:id="0">
    <w:p w:rsidR="00F9474F" w:rsidRDefault="00F94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0988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A0168" w:rsidRPr="00D4543A" w:rsidRDefault="00CA0168" w:rsidP="00B16CDC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D4543A">
          <w:rPr>
            <w:rFonts w:ascii="PT Astra Serif" w:hAnsi="PT Astra Serif"/>
            <w:sz w:val="28"/>
            <w:szCs w:val="28"/>
          </w:rPr>
          <w:fldChar w:fldCharType="begin"/>
        </w:r>
        <w:r w:rsidRPr="00D4543A">
          <w:rPr>
            <w:rFonts w:ascii="PT Astra Serif" w:hAnsi="PT Astra Serif"/>
            <w:sz w:val="28"/>
            <w:szCs w:val="28"/>
          </w:rPr>
          <w:instrText>PAGE   \* MERGEFORMAT</w:instrText>
        </w:r>
        <w:r w:rsidRPr="00D4543A">
          <w:rPr>
            <w:rFonts w:ascii="PT Astra Serif" w:hAnsi="PT Astra Serif"/>
            <w:sz w:val="28"/>
            <w:szCs w:val="28"/>
          </w:rPr>
          <w:fldChar w:fldCharType="separate"/>
        </w:r>
        <w:r w:rsidR="009414A6">
          <w:rPr>
            <w:rFonts w:ascii="PT Astra Serif" w:hAnsi="PT Astra Serif"/>
            <w:noProof/>
            <w:sz w:val="28"/>
            <w:szCs w:val="28"/>
          </w:rPr>
          <w:t>2</w:t>
        </w:r>
        <w:r w:rsidRPr="00D4543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Default="00CA0168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CA0168" w:rsidRDefault="00CA0168" w:rsidP="0021638A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Pr="00E011F0" w:rsidRDefault="00CA0168" w:rsidP="0046690D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E011F0">
      <w:rPr>
        <w:rStyle w:val="a5"/>
        <w:rFonts w:ascii="PT Astra Serif" w:hAnsi="PT Astra Serif"/>
        <w:sz w:val="28"/>
        <w:szCs w:val="28"/>
      </w:rPr>
      <w:fldChar w:fldCharType="begin"/>
    </w:r>
    <w:r w:rsidRPr="00E011F0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E011F0">
      <w:rPr>
        <w:rStyle w:val="a5"/>
        <w:rFonts w:ascii="PT Astra Serif" w:hAnsi="PT Astra Serif"/>
        <w:sz w:val="28"/>
        <w:szCs w:val="28"/>
      </w:rPr>
      <w:fldChar w:fldCharType="separate"/>
    </w:r>
    <w:r w:rsidR="009414A6">
      <w:rPr>
        <w:rStyle w:val="a5"/>
        <w:rFonts w:ascii="PT Astra Serif" w:hAnsi="PT Astra Serif"/>
        <w:noProof/>
        <w:sz w:val="28"/>
        <w:szCs w:val="28"/>
      </w:rPr>
      <w:t>7</w:t>
    </w:r>
    <w:r w:rsidRPr="00E011F0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4FDD"/>
    <w:rsid w:val="0000587B"/>
    <w:rsid w:val="0000628E"/>
    <w:rsid w:val="0001138C"/>
    <w:rsid w:val="00011916"/>
    <w:rsid w:val="00013DC0"/>
    <w:rsid w:val="00014BE2"/>
    <w:rsid w:val="00015BA2"/>
    <w:rsid w:val="0002236B"/>
    <w:rsid w:val="00024B3D"/>
    <w:rsid w:val="00025994"/>
    <w:rsid w:val="0002696C"/>
    <w:rsid w:val="00033B18"/>
    <w:rsid w:val="00035816"/>
    <w:rsid w:val="000409B7"/>
    <w:rsid w:val="00041BD0"/>
    <w:rsid w:val="00046230"/>
    <w:rsid w:val="00046F7A"/>
    <w:rsid w:val="0004714E"/>
    <w:rsid w:val="000475FE"/>
    <w:rsid w:val="0004780E"/>
    <w:rsid w:val="00050789"/>
    <w:rsid w:val="00050ACC"/>
    <w:rsid w:val="00051547"/>
    <w:rsid w:val="000535BF"/>
    <w:rsid w:val="000535EB"/>
    <w:rsid w:val="000558A3"/>
    <w:rsid w:val="00060746"/>
    <w:rsid w:val="0006093E"/>
    <w:rsid w:val="000610B4"/>
    <w:rsid w:val="00061BE0"/>
    <w:rsid w:val="00065716"/>
    <w:rsid w:val="00065B3F"/>
    <w:rsid w:val="00066C28"/>
    <w:rsid w:val="00066F8E"/>
    <w:rsid w:val="000670FC"/>
    <w:rsid w:val="00072D46"/>
    <w:rsid w:val="00073C64"/>
    <w:rsid w:val="00074433"/>
    <w:rsid w:val="000748F7"/>
    <w:rsid w:val="0007777C"/>
    <w:rsid w:val="00081450"/>
    <w:rsid w:val="00081F8B"/>
    <w:rsid w:val="00086936"/>
    <w:rsid w:val="00087D4D"/>
    <w:rsid w:val="00090F85"/>
    <w:rsid w:val="00091C49"/>
    <w:rsid w:val="000930A8"/>
    <w:rsid w:val="00094A97"/>
    <w:rsid w:val="000A178B"/>
    <w:rsid w:val="000A1CE1"/>
    <w:rsid w:val="000A1EB0"/>
    <w:rsid w:val="000A4FD7"/>
    <w:rsid w:val="000A50D3"/>
    <w:rsid w:val="000A5F07"/>
    <w:rsid w:val="000B152E"/>
    <w:rsid w:val="000B1D0D"/>
    <w:rsid w:val="000B5660"/>
    <w:rsid w:val="000C06B7"/>
    <w:rsid w:val="000C33EC"/>
    <w:rsid w:val="000C3D99"/>
    <w:rsid w:val="000C53C1"/>
    <w:rsid w:val="000C69B8"/>
    <w:rsid w:val="000C7C0E"/>
    <w:rsid w:val="000D0465"/>
    <w:rsid w:val="000D0A0A"/>
    <w:rsid w:val="000D5BEA"/>
    <w:rsid w:val="000D5F4F"/>
    <w:rsid w:val="000D697F"/>
    <w:rsid w:val="000D7573"/>
    <w:rsid w:val="000D773C"/>
    <w:rsid w:val="000E2385"/>
    <w:rsid w:val="000E5ADC"/>
    <w:rsid w:val="000E60FB"/>
    <w:rsid w:val="000F2325"/>
    <w:rsid w:val="000F791A"/>
    <w:rsid w:val="0010130A"/>
    <w:rsid w:val="00101F2B"/>
    <w:rsid w:val="001031F6"/>
    <w:rsid w:val="00110684"/>
    <w:rsid w:val="00111B2D"/>
    <w:rsid w:val="00112E63"/>
    <w:rsid w:val="00113F87"/>
    <w:rsid w:val="00115FFD"/>
    <w:rsid w:val="00116244"/>
    <w:rsid w:val="00116C1A"/>
    <w:rsid w:val="00121327"/>
    <w:rsid w:val="00123AEC"/>
    <w:rsid w:val="00123EA9"/>
    <w:rsid w:val="0012447B"/>
    <w:rsid w:val="00125B74"/>
    <w:rsid w:val="0012679D"/>
    <w:rsid w:val="00133EC7"/>
    <w:rsid w:val="00141FCB"/>
    <w:rsid w:val="00143F5A"/>
    <w:rsid w:val="00146792"/>
    <w:rsid w:val="00153ADE"/>
    <w:rsid w:val="00160264"/>
    <w:rsid w:val="00161AA8"/>
    <w:rsid w:val="00165687"/>
    <w:rsid w:val="00165C65"/>
    <w:rsid w:val="00165CE4"/>
    <w:rsid w:val="001700FE"/>
    <w:rsid w:val="00174C8F"/>
    <w:rsid w:val="00174F6A"/>
    <w:rsid w:val="00175861"/>
    <w:rsid w:val="00180759"/>
    <w:rsid w:val="00181552"/>
    <w:rsid w:val="00181C5B"/>
    <w:rsid w:val="001828E6"/>
    <w:rsid w:val="00184321"/>
    <w:rsid w:val="00185894"/>
    <w:rsid w:val="00185DD4"/>
    <w:rsid w:val="00186446"/>
    <w:rsid w:val="0018759A"/>
    <w:rsid w:val="00193A53"/>
    <w:rsid w:val="00193C3E"/>
    <w:rsid w:val="00195F85"/>
    <w:rsid w:val="001A2920"/>
    <w:rsid w:val="001A2FD9"/>
    <w:rsid w:val="001A5BF0"/>
    <w:rsid w:val="001A726B"/>
    <w:rsid w:val="001B0518"/>
    <w:rsid w:val="001B1691"/>
    <w:rsid w:val="001B2056"/>
    <w:rsid w:val="001B3670"/>
    <w:rsid w:val="001B407F"/>
    <w:rsid w:val="001B4809"/>
    <w:rsid w:val="001B5280"/>
    <w:rsid w:val="001B7EB4"/>
    <w:rsid w:val="001C03CA"/>
    <w:rsid w:val="001C166E"/>
    <w:rsid w:val="001C1E2A"/>
    <w:rsid w:val="001C53EA"/>
    <w:rsid w:val="001C53FD"/>
    <w:rsid w:val="001D0E13"/>
    <w:rsid w:val="001D456D"/>
    <w:rsid w:val="001D479B"/>
    <w:rsid w:val="001D5820"/>
    <w:rsid w:val="001D6C07"/>
    <w:rsid w:val="001D70AE"/>
    <w:rsid w:val="001E112C"/>
    <w:rsid w:val="001E1405"/>
    <w:rsid w:val="001E1E05"/>
    <w:rsid w:val="001E565E"/>
    <w:rsid w:val="001E5E54"/>
    <w:rsid w:val="001E6553"/>
    <w:rsid w:val="001E7011"/>
    <w:rsid w:val="001E7C3F"/>
    <w:rsid w:val="001F0CC7"/>
    <w:rsid w:val="001F3952"/>
    <w:rsid w:val="001F594E"/>
    <w:rsid w:val="00200878"/>
    <w:rsid w:val="0020134C"/>
    <w:rsid w:val="0020141F"/>
    <w:rsid w:val="002039D5"/>
    <w:rsid w:val="00210CA3"/>
    <w:rsid w:val="0021638A"/>
    <w:rsid w:val="00221F09"/>
    <w:rsid w:val="00222C15"/>
    <w:rsid w:val="00224519"/>
    <w:rsid w:val="002248D2"/>
    <w:rsid w:val="0022643F"/>
    <w:rsid w:val="002360C5"/>
    <w:rsid w:val="00240839"/>
    <w:rsid w:val="00244347"/>
    <w:rsid w:val="00245731"/>
    <w:rsid w:val="00246989"/>
    <w:rsid w:val="002544C7"/>
    <w:rsid w:val="002545B5"/>
    <w:rsid w:val="00255A90"/>
    <w:rsid w:val="00262D46"/>
    <w:rsid w:val="00263171"/>
    <w:rsid w:val="002645B7"/>
    <w:rsid w:val="002647ED"/>
    <w:rsid w:val="00264909"/>
    <w:rsid w:val="00265F99"/>
    <w:rsid w:val="00267BE5"/>
    <w:rsid w:val="0027415E"/>
    <w:rsid w:val="002747A2"/>
    <w:rsid w:val="00275A47"/>
    <w:rsid w:val="00275F32"/>
    <w:rsid w:val="002823C7"/>
    <w:rsid w:val="002823E6"/>
    <w:rsid w:val="002827F7"/>
    <w:rsid w:val="00283F06"/>
    <w:rsid w:val="002869DF"/>
    <w:rsid w:val="00286C65"/>
    <w:rsid w:val="00286EB3"/>
    <w:rsid w:val="00287F59"/>
    <w:rsid w:val="00292713"/>
    <w:rsid w:val="002967AE"/>
    <w:rsid w:val="00296A1F"/>
    <w:rsid w:val="002A2AE2"/>
    <w:rsid w:val="002A3197"/>
    <w:rsid w:val="002A6C33"/>
    <w:rsid w:val="002B1CBC"/>
    <w:rsid w:val="002B21D1"/>
    <w:rsid w:val="002B5341"/>
    <w:rsid w:val="002B5463"/>
    <w:rsid w:val="002B7A62"/>
    <w:rsid w:val="002C2DD2"/>
    <w:rsid w:val="002C4D5A"/>
    <w:rsid w:val="002C7D61"/>
    <w:rsid w:val="002D3960"/>
    <w:rsid w:val="002D7377"/>
    <w:rsid w:val="002D797E"/>
    <w:rsid w:val="002E0168"/>
    <w:rsid w:val="002E25B5"/>
    <w:rsid w:val="002E3356"/>
    <w:rsid w:val="002E4674"/>
    <w:rsid w:val="002E78C5"/>
    <w:rsid w:val="002F369D"/>
    <w:rsid w:val="002F521F"/>
    <w:rsid w:val="002F6CAA"/>
    <w:rsid w:val="002F7D7E"/>
    <w:rsid w:val="00300968"/>
    <w:rsid w:val="00303BF6"/>
    <w:rsid w:val="00306986"/>
    <w:rsid w:val="00312A94"/>
    <w:rsid w:val="00315293"/>
    <w:rsid w:val="003167F4"/>
    <w:rsid w:val="00317A10"/>
    <w:rsid w:val="00320CA1"/>
    <w:rsid w:val="00321A04"/>
    <w:rsid w:val="00324682"/>
    <w:rsid w:val="00324849"/>
    <w:rsid w:val="0032625A"/>
    <w:rsid w:val="00334093"/>
    <w:rsid w:val="00335167"/>
    <w:rsid w:val="003352A1"/>
    <w:rsid w:val="00336CCF"/>
    <w:rsid w:val="00337E53"/>
    <w:rsid w:val="00341E55"/>
    <w:rsid w:val="00341E79"/>
    <w:rsid w:val="0034485A"/>
    <w:rsid w:val="00347905"/>
    <w:rsid w:val="00350102"/>
    <w:rsid w:val="00350DB9"/>
    <w:rsid w:val="00350F02"/>
    <w:rsid w:val="003566C7"/>
    <w:rsid w:val="00356A88"/>
    <w:rsid w:val="00357AE0"/>
    <w:rsid w:val="00357C26"/>
    <w:rsid w:val="0036184A"/>
    <w:rsid w:val="00364206"/>
    <w:rsid w:val="00364849"/>
    <w:rsid w:val="00365A2C"/>
    <w:rsid w:val="003744D6"/>
    <w:rsid w:val="00381CB6"/>
    <w:rsid w:val="00381D25"/>
    <w:rsid w:val="00385E53"/>
    <w:rsid w:val="00386107"/>
    <w:rsid w:val="00386582"/>
    <w:rsid w:val="0039079B"/>
    <w:rsid w:val="00391C59"/>
    <w:rsid w:val="00397EE0"/>
    <w:rsid w:val="003A3487"/>
    <w:rsid w:val="003A4440"/>
    <w:rsid w:val="003A483B"/>
    <w:rsid w:val="003A6BE2"/>
    <w:rsid w:val="003A7F8C"/>
    <w:rsid w:val="003B219F"/>
    <w:rsid w:val="003B2F7F"/>
    <w:rsid w:val="003B3AFC"/>
    <w:rsid w:val="003B5856"/>
    <w:rsid w:val="003C0068"/>
    <w:rsid w:val="003C39A2"/>
    <w:rsid w:val="003C4A3D"/>
    <w:rsid w:val="003C4D9D"/>
    <w:rsid w:val="003C4F52"/>
    <w:rsid w:val="003C5237"/>
    <w:rsid w:val="003C74F0"/>
    <w:rsid w:val="003D308C"/>
    <w:rsid w:val="003D52A3"/>
    <w:rsid w:val="003D607A"/>
    <w:rsid w:val="003D640C"/>
    <w:rsid w:val="003E043B"/>
    <w:rsid w:val="003E2328"/>
    <w:rsid w:val="003E37FC"/>
    <w:rsid w:val="003E399A"/>
    <w:rsid w:val="003E54F8"/>
    <w:rsid w:val="003F401B"/>
    <w:rsid w:val="003F7D8C"/>
    <w:rsid w:val="004014C5"/>
    <w:rsid w:val="00403422"/>
    <w:rsid w:val="0041063B"/>
    <w:rsid w:val="00410F77"/>
    <w:rsid w:val="00411A66"/>
    <w:rsid w:val="0041426B"/>
    <w:rsid w:val="00414482"/>
    <w:rsid w:val="0041608A"/>
    <w:rsid w:val="004160D7"/>
    <w:rsid w:val="00421EBE"/>
    <w:rsid w:val="00424D4C"/>
    <w:rsid w:val="00427094"/>
    <w:rsid w:val="004271FD"/>
    <w:rsid w:val="004326AD"/>
    <w:rsid w:val="00433013"/>
    <w:rsid w:val="004339B8"/>
    <w:rsid w:val="004345C4"/>
    <w:rsid w:val="00435D7C"/>
    <w:rsid w:val="004378A3"/>
    <w:rsid w:val="00440E63"/>
    <w:rsid w:val="004422B2"/>
    <w:rsid w:val="00443756"/>
    <w:rsid w:val="00445292"/>
    <w:rsid w:val="0044672F"/>
    <w:rsid w:val="00446AE6"/>
    <w:rsid w:val="00450BB2"/>
    <w:rsid w:val="00450EDC"/>
    <w:rsid w:val="00453BD3"/>
    <w:rsid w:val="004551FD"/>
    <w:rsid w:val="00456A29"/>
    <w:rsid w:val="00456D05"/>
    <w:rsid w:val="00460FDF"/>
    <w:rsid w:val="00462EEF"/>
    <w:rsid w:val="0046338C"/>
    <w:rsid w:val="0046690D"/>
    <w:rsid w:val="0046748A"/>
    <w:rsid w:val="00471020"/>
    <w:rsid w:val="00471303"/>
    <w:rsid w:val="00471F85"/>
    <w:rsid w:val="0047213B"/>
    <w:rsid w:val="00475554"/>
    <w:rsid w:val="00476BEC"/>
    <w:rsid w:val="00476CAC"/>
    <w:rsid w:val="0048003C"/>
    <w:rsid w:val="00480117"/>
    <w:rsid w:val="00482E51"/>
    <w:rsid w:val="004844A7"/>
    <w:rsid w:val="00484BA0"/>
    <w:rsid w:val="00495E2F"/>
    <w:rsid w:val="004A0C1B"/>
    <w:rsid w:val="004A10DA"/>
    <w:rsid w:val="004A4B27"/>
    <w:rsid w:val="004A57A4"/>
    <w:rsid w:val="004A6089"/>
    <w:rsid w:val="004A65B6"/>
    <w:rsid w:val="004A7BED"/>
    <w:rsid w:val="004B1AB4"/>
    <w:rsid w:val="004B2067"/>
    <w:rsid w:val="004B27F9"/>
    <w:rsid w:val="004B4453"/>
    <w:rsid w:val="004B58BF"/>
    <w:rsid w:val="004B5BBD"/>
    <w:rsid w:val="004B61ED"/>
    <w:rsid w:val="004B6A01"/>
    <w:rsid w:val="004C0443"/>
    <w:rsid w:val="004C0573"/>
    <w:rsid w:val="004C2089"/>
    <w:rsid w:val="004C25B3"/>
    <w:rsid w:val="004C275F"/>
    <w:rsid w:val="004C4FFD"/>
    <w:rsid w:val="004C65E1"/>
    <w:rsid w:val="004D072D"/>
    <w:rsid w:val="004D339B"/>
    <w:rsid w:val="004D64AF"/>
    <w:rsid w:val="004D6DC7"/>
    <w:rsid w:val="004E0E1C"/>
    <w:rsid w:val="004E2251"/>
    <w:rsid w:val="004E3179"/>
    <w:rsid w:val="004F1210"/>
    <w:rsid w:val="004F1383"/>
    <w:rsid w:val="004F32C6"/>
    <w:rsid w:val="004F4CA1"/>
    <w:rsid w:val="00500A18"/>
    <w:rsid w:val="0050282C"/>
    <w:rsid w:val="00502D22"/>
    <w:rsid w:val="00502F85"/>
    <w:rsid w:val="0050339F"/>
    <w:rsid w:val="0050784E"/>
    <w:rsid w:val="00512BB3"/>
    <w:rsid w:val="005147A8"/>
    <w:rsid w:val="00517681"/>
    <w:rsid w:val="005177E9"/>
    <w:rsid w:val="00517D9D"/>
    <w:rsid w:val="00517F65"/>
    <w:rsid w:val="00530849"/>
    <w:rsid w:val="00530956"/>
    <w:rsid w:val="00530E47"/>
    <w:rsid w:val="00533709"/>
    <w:rsid w:val="0053495F"/>
    <w:rsid w:val="00535570"/>
    <w:rsid w:val="0054067A"/>
    <w:rsid w:val="00541911"/>
    <w:rsid w:val="00541C00"/>
    <w:rsid w:val="00545051"/>
    <w:rsid w:val="0055275F"/>
    <w:rsid w:val="00552D9D"/>
    <w:rsid w:val="00554D03"/>
    <w:rsid w:val="00556122"/>
    <w:rsid w:val="005617ED"/>
    <w:rsid w:val="00562935"/>
    <w:rsid w:val="00563840"/>
    <w:rsid w:val="00570EB7"/>
    <w:rsid w:val="00571814"/>
    <w:rsid w:val="00573F8A"/>
    <w:rsid w:val="00574121"/>
    <w:rsid w:val="00574E24"/>
    <w:rsid w:val="005751B7"/>
    <w:rsid w:val="00575E93"/>
    <w:rsid w:val="00577638"/>
    <w:rsid w:val="0058017B"/>
    <w:rsid w:val="0058088B"/>
    <w:rsid w:val="005808C5"/>
    <w:rsid w:val="0058164B"/>
    <w:rsid w:val="00582834"/>
    <w:rsid w:val="005856B0"/>
    <w:rsid w:val="005857D7"/>
    <w:rsid w:val="0058638C"/>
    <w:rsid w:val="0058688B"/>
    <w:rsid w:val="00590111"/>
    <w:rsid w:val="0059091E"/>
    <w:rsid w:val="00590EE1"/>
    <w:rsid w:val="00591C2F"/>
    <w:rsid w:val="00593733"/>
    <w:rsid w:val="00597812"/>
    <w:rsid w:val="00597F56"/>
    <w:rsid w:val="005A1C8B"/>
    <w:rsid w:val="005A3886"/>
    <w:rsid w:val="005A3EBB"/>
    <w:rsid w:val="005A423A"/>
    <w:rsid w:val="005A4C25"/>
    <w:rsid w:val="005A6BB2"/>
    <w:rsid w:val="005A785A"/>
    <w:rsid w:val="005B70FF"/>
    <w:rsid w:val="005B76B4"/>
    <w:rsid w:val="005B7F37"/>
    <w:rsid w:val="005D03E4"/>
    <w:rsid w:val="005D14AC"/>
    <w:rsid w:val="005D16D7"/>
    <w:rsid w:val="005D296E"/>
    <w:rsid w:val="005E0EEC"/>
    <w:rsid w:val="005E19EB"/>
    <w:rsid w:val="005F29FE"/>
    <w:rsid w:val="005F419B"/>
    <w:rsid w:val="005F43AC"/>
    <w:rsid w:val="005F4968"/>
    <w:rsid w:val="005F5A1F"/>
    <w:rsid w:val="005F5A61"/>
    <w:rsid w:val="0060286E"/>
    <w:rsid w:val="0060500E"/>
    <w:rsid w:val="0061002E"/>
    <w:rsid w:val="00611400"/>
    <w:rsid w:val="0061291D"/>
    <w:rsid w:val="00615E6D"/>
    <w:rsid w:val="0062169A"/>
    <w:rsid w:val="00621CA0"/>
    <w:rsid w:val="00622030"/>
    <w:rsid w:val="00625BD2"/>
    <w:rsid w:val="0062791C"/>
    <w:rsid w:val="0063021E"/>
    <w:rsid w:val="00633B3A"/>
    <w:rsid w:val="00633F26"/>
    <w:rsid w:val="0063448B"/>
    <w:rsid w:val="00635F4C"/>
    <w:rsid w:val="006369CD"/>
    <w:rsid w:val="0063792D"/>
    <w:rsid w:val="00640A99"/>
    <w:rsid w:val="006416DE"/>
    <w:rsid w:val="006454F6"/>
    <w:rsid w:val="006501FA"/>
    <w:rsid w:val="006514D1"/>
    <w:rsid w:val="00651E31"/>
    <w:rsid w:val="0065361B"/>
    <w:rsid w:val="00655736"/>
    <w:rsid w:val="0066353C"/>
    <w:rsid w:val="00664042"/>
    <w:rsid w:val="006648CF"/>
    <w:rsid w:val="006656E6"/>
    <w:rsid w:val="006657F3"/>
    <w:rsid w:val="006664EB"/>
    <w:rsid w:val="006700CD"/>
    <w:rsid w:val="00670B94"/>
    <w:rsid w:val="00673C84"/>
    <w:rsid w:val="00676E67"/>
    <w:rsid w:val="00677388"/>
    <w:rsid w:val="00677971"/>
    <w:rsid w:val="006803E5"/>
    <w:rsid w:val="00682B71"/>
    <w:rsid w:val="00683C60"/>
    <w:rsid w:val="006854A9"/>
    <w:rsid w:val="006863ED"/>
    <w:rsid w:val="00686736"/>
    <w:rsid w:val="00686D70"/>
    <w:rsid w:val="00686DF9"/>
    <w:rsid w:val="00690537"/>
    <w:rsid w:val="00690D7A"/>
    <w:rsid w:val="00690E0D"/>
    <w:rsid w:val="00693028"/>
    <w:rsid w:val="00693D68"/>
    <w:rsid w:val="00694775"/>
    <w:rsid w:val="0069626E"/>
    <w:rsid w:val="00697E39"/>
    <w:rsid w:val="00697EBA"/>
    <w:rsid w:val="006A1D22"/>
    <w:rsid w:val="006A3506"/>
    <w:rsid w:val="006A58CD"/>
    <w:rsid w:val="006A5AEB"/>
    <w:rsid w:val="006A5DCB"/>
    <w:rsid w:val="006A602C"/>
    <w:rsid w:val="006B2F7B"/>
    <w:rsid w:val="006B35C8"/>
    <w:rsid w:val="006B3AC0"/>
    <w:rsid w:val="006B3CEC"/>
    <w:rsid w:val="006C1ABD"/>
    <w:rsid w:val="006C2875"/>
    <w:rsid w:val="006D0E52"/>
    <w:rsid w:val="006D4831"/>
    <w:rsid w:val="006D494D"/>
    <w:rsid w:val="006D533B"/>
    <w:rsid w:val="006D6710"/>
    <w:rsid w:val="006E1882"/>
    <w:rsid w:val="006E3E5B"/>
    <w:rsid w:val="006E4FA4"/>
    <w:rsid w:val="006F10E0"/>
    <w:rsid w:val="006F1D44"/>
    <w:rsid w:val="006F46EB"/>
    <w:rsid w:val="006F4E2A"/>
    <w:rsid w:val="006F551F"/>
    <w:rsid w:val="006F72A9"/>
    <w:rsid w:val="007030CB"/>
    <w:rsid w:val="00705725"/>
    <w:rsid w:val="00705773"/>
    <w:rsid w:val="00707EFC"/>
    <w:rsid w:val="00710F3F"/>
    <w:rsid w:val="007112B3"/>
    <w:rsid w:val="0071344A"/>
    <w:rsid w:val="007225E8"/>
    <w:rsid w:val="00722AF2"/>
    <w:rsid w:val="00723A64"/>
    <w:rsid w:val="00725D62"/>
    <w:rsid w:val="0073230A"/>
    <w:rsid w:val="007327C0"/>
    <w:rsid w:val="007334E7"/>
    <w:rsid w:val="007338D9"/>
    <w:rsid w:val="00736D30"/>
    <w:rsid w:val="00742ADD"/>
    <w:rsid w:val="007443F2"/>
    <w:rsid w:val="00745B62"/>
    <w:rsid w:val="00746841"/>
    <w:rsid w:val="0075225D"/>
    <w:rsid w:val="00755AD9"/>
    <w:rsid w:val="007602B1"/>
    <w:rsid w:val="00761DCB"/>
    <w:rsid w:val="00763FB9"/>
    <w:rsid w:val="00765332"/>
    <w:rsid w:val="00766816"/>
    <w:rsid w:val="00766D95"/>
    <w:rsid w:val="007677BD"/>
    <w:rsid w:val="007746C9"/>
    <w:rsid w:val="00776FD5"/>
    <w:rsid w:val="007776FB"/>
    <w:rsid w:val="00780F6D"/>
    <w:rsid w:val="00781C4C"/>
    <w:rsid w:val="007829CD"/>
    <w:rsid w:val="00784AC1"/>
    <w:rsid w:val="0078681D"/>
    <w:rsid w:val="00793637"/>
    <w:rsid w:val="00796C13"/>
    <w:rsid w:val="007A286D"/>
    <w:rsid w:val="007A4524"/>
    <w:rsid w:val="007A744A"/>
    <w:rsid w:val="007B0AA0"/>
    <w:rsid w:val="007B381E"/>
    <w:rsid w:val="007B40DA"/>
    <w:rsid w:val="007B43F5"/>
    <w:rsid w:val="007B741C"/>
    <w:rsid w:val="007C12D2"/>
    <w:rsid w:val="007C7E7C"/>
    <w:rsid w:val="007D4148"/>
    <w:rsid w:val="007E11F2"/>
    <w:rsid w:val="007E27D6"/>
    <w:rsid w:val="007E2CC4"/>
    <w:rsid w:val="007E771A"/>
    <w:rsid w:val="007F3CE0"/>
    <w:rsid w:val="007F4B76"/>
    <w:rsid w:val="0080278F"/>
    <w:rsid w:val="00802B44"/>
    <w:rsid w:val="00803159"/>
    <w:rsid w:val="00810D9C"/>
    <w:rsid w:val="00811726"/>
    <w:rsid w:val="00815F74"/>
    <w:rsid w:val="00816C37"/>
    <w:rsid w:val="008203E3"/>
    <w:rsid w:val="00820AB7"/>
    <w:rsid w:val="00820FBF"/>
    <w:rsid w:val="00822524"/>
    <w:rsid w:val="00826688"/>
    <w:rsid w:val="00826D6B"/>
    <w:rsid w:val="00832186"/>
    <w:rsid w:val="00832484"/>
    <w:rsid w:val="008328CB"/>
    <w:rsid w:val="00833DC6"/>
    <w:rsid w:val="00835208"/>
    <w:rsid w:val="00835465"/>
    <w:rsid w:val="00841110"/>
    <w:rsid w:val="00843EC0"/>
    <w:rsid w:val="0084528B"/>
    <w:rsid w:val="00845481"/>
    <w:rsid w:val="00846744"/>
    <w:rsid w:val="0085196B"/>
    <w:rsid w:val="0085506B"/>
    <w:rsid w:val="00856C67"/>
    <w:rsid w:val="00857C52"/>
    <w:rsid w:val="008618B7"/>
    <w:rsid w:val="00863482"/>
    <w:rsid w:val="00871CEE"/>
    <w:rsid w:val="00872D52"/>
    <w:rsid w:val="008731CC"/>
    <w:rsid w:val="008745E0"/>
    <w:rsid w:val="0087517B"/>
    <w:rsid w:val="00876BEC"/>
    <w:rsid w:val="008838E4"/>
    <w:rsid w:val="00885ED3"/>
    <w:rsid w:val="00886578"/>
    <w:rsid w:val="00890CA6"/>
    <w:rsid w:val="00892002"/>
    <w:rsid w:val="00895D59"/>
    <w:rsid w:val="00896A61"/>
    <w:rsid w:val="008A153B"/>
    <w:rsid w:val="008A2A77"/>
    <w:rsid w:val="008A2AFE"/>
    <w:rsid w:val="008A3647"/>
    <w:rsid w:val="008A411D"/>
    <w:rsid w:val="008A4242"/>
    <w:rsid w:val="008A4C65"/>
    <w:rsid w:val="008A588C"/>
    <w:rsid w:val="008A6CD4"/>
    <w:rsid w:val="008B1E01"/>
    <w:rsid w:val="008B3B34"/>
    <w:rsid w:val="008B5462"/>
    <w:rsid w:val="008B631B"/>
    <w:rsid w:val="008B7EC0"/>
    <w:rsid w:val="008C08B5"/>
    <w:rsid w:val="008C0FB3"/>
    <w:rsid w:val="008C1742"/>
    <w:rsid w:val="008C1DE6"/>
    <w:rsid w:val="008C2B4C"/>
    <w:rsid w:val="008C4C54"/>
    <w:rsid w:val="008C4CD5"/>
    <w:rsid w:val="008C7B37"/>
    <w:rsid w:val="008D101F"/>
    <w:rsid w:val="008D3179"/>
    <w:rsid w:val="008D44EE"/>
    <w:rsid w:val="008D4A6E"/>
    <w:rsid w:val="008D65A8"/>
    <w:rsid w:val="008E0535"/>
    <w:rsid w:val="008E3B9C"/>
    <w:rsid w:val="008E41D0"/>
    <w:rsid w:val="008E4F5B"/>
    <w:rsid w:val="008E535C"/>
    <w:rsid w:val="008F078A"/>
    <w:rsid w:val="008F24B8"/>
    <w:rsid w:val="008F417D"/>
    <w:rsid w:val="008F45F3"/>
    <w:rsid w:val="008F5F98"/>
    <w:rsid w:val="008F6AF2"/>
    <w:rsid w:val="008F7083"/>
    <w:rsid w:val="00900B3E"/>
    <w:rsid w:val="0090171E"/>
    <w:rsid w:val="009035E7"/>
    <w:rsid w:val="00906F82"/>
    <w:rsid w:val="00907DAF"/>
    <w:rsid w:val="00910C74"/>
    <w:rsid w:val="009131D5"/>
    <w:rsid w:val="0091347D"/>
    <w:rsid w:val="00914370"/>
    <w:rsid w:val="009176D4"/>
    <w:rsid w:val="009212A1"/>
    <w:rsid w:val="009219A5"/>
    <w:rsid w:val="0092204C"/>
    <w:rsid w:val="00930C02"/>
    <w:rsid w:val="0093165B"/>
    <w:rsid w:val="009316A3"/>
    <w:rsid w:val="00931D65"/>
    <w:rsid w:val="00931EB5"/>
    <w:rsid w:val="009346AA"/>
    <w:rsid w:val="00935D09"/>
    <w:rsid w:val="0093642C"/>
    <w:rsid w:val="00940E83"/>
    <w:rsid w:val="009414A6"/>
    <w:rsid w:val="00941874"/>
    <w:rsid w:val="00941C9B"/>
    <w:rsid w:val="00946AC7"/>
    <w:rsid w:val="00947787"/>
    <w:rsid w:val="00952D17"/>
    <w:rsid w:val="009537EB"/>
    <w:rsid w:val="00960DD3"/>
    <w:rsid w:val="009625E1"/>
    <w:rsid w:val="00962AF9"/>
    <w:rsid w:val="00962BB4"/>
    <w:rsid w:val="00963C85"/>
    <w:rsid w:val="00966F00"/>
    <w:rsid w:val="00972F06"/>
    <w:rsid w:val="009733A5"/>
    <w:rsid w:val="0097613E"/>
    <w:rsid w:val="00977702"/>
    <w:rsid w:val="00980EEA"/>
    <w:rsid w:val="00981FC3"/>
    <w:rsid w:val="00983C09"/>
    <w:rsid w:val="009850D1"/>
    <w:rsid w:val="009874FB"/>
    <w:rsid w:val="0098750F"/>
    <w:rsid w:val="00991259"/>
    <w:rsid w:val="00992D28"/>
    <w:rsid w:val="00993A4C"/>
    <w:rsid w:val="009958B2"/>
    <w:rsid w:val="00997706"/>
    <w:rsid w:val="009A07EA"/>
    <w:rsid w:val="009A5A3A"/>
    <w:rsid w:val="009A6E2E"/>
    <w:rsid w:val="009A7195"/>
    <w:rsid w:val="009B25DE"/>
    <w:rsid w:val="009B294D"/>
    <w:rsid w:val="009B3B4B"/>
    <w:rsid w:val="009B447D"/>
    <w:rsid w:val="009C01D9"/>
    <w:rsid w:val="009C0753"/>
    <w:rsid w:val="009C0C19"/>
    <w:rsid w:val="009C0C8D"/>
    <w:rsid w:val="009C46BE"/>
    <w:rsid w:val="009C499A"/>
    <w:rsid w:val="009C4EC2"/>
    <w:rsid w:val="009C5AF7"/>
    <w:rsid w:val="009D3553"/>
    <w:rsid w:val="009D39A3"/>
    <w:rsid w:val="009D3F99"/>
    <w:rsid w:val="009E0AE3"/>
    <w:rsid w:val="009E2913"/>
    <w:rsid w:val="009E512B"/>
    <w:rsid w:val="009E7752"/>
    <w:rsid w:val="009F3E58"/>
    <w:rsid w:val="009F3FF8"/>
    <w:rsid w:val="00A0257E"/>
    <w:rsid w:val="00A04EBF"/>
    <w:rsid w:val="00A10C2A"/>
    <w:rsid w:val="00A1173A"/>
    <w:rsid w:val="00A1335A"/>
    <w:rsid w:val="00A1789E"/>
    <w:rsid w:val="00A17BEB"/>
    <w:rsid w:val="00A2130A"/>
    <w:rsid w:val="00A25631"/>
    <w:rsid w:val="00A305F2"/>
    <w:rsid w:val="00A30D27"/>
    <w:rsid w:val="00A34A4E"/>
    <w:rsid w:val="00A356C8"/>
    <w:rsid w:val="00A40653"/>
    <w:rsid w:val="00A411AA"/>
    <w:rsid w:val="00A414D1"/>
    <w:rsid w:val="00A4272D"/>
    <w:rsid w:val="00A427E0"/>
    <w:rsid w:val="00A53F78"/>
    <w:rsid w:val="00A53FA0"/>
    <w:rsid w:val="00A54E8D"/>
    <w:rsid w:val="00A574FF"/>
    <w:rsid w:val="00A578B6"/>
    <w:rsid w:val="00A61A29"/>
    <w:rsid w:val="00A61C6D"/>
    <w:rsid w:val="00A633D2"/>
    <w:rsid w:val="00A63779"/>
    <w:rsid w:val="00A64D77"/>
    <w:rsid w:val="00A6713D"/>
    <w:rsid w:val="00A6715C"/>
    <w:rsid w:val="00A702DB"/>
    <w:rsid w:val="00A713AA"/>
    <w:rsid w:val="00A72339"/>
    <w:rsid w:val="00A7340C"/>
    <w:rsid w:val="00A74BF2"/>
    <w:rsid w:val="00A7713C"/>
    <w:rsid w:val="00A7789A"/>
    <w:rsid w:val="00A803AC"/>
    <w:rsid w:val="00A80D5D"/>
    <w:rsid w:val="00A82256"/>
    <w:rsid w:val="00A83F85"/>
    <w:rsid w:val="00A8453F"/>
    <w:rsid w:val="00A84DA1"/>
    <w:rsid w:val="00A85426"/>
    <w:rsid w:val="00A916BD"/>
    <w:rsid w:val="00A93BBD"/>
    <w:rsid w:val="00AA0CC0"/>
    <w:rsid w:val="00AA19DF"/>
    <w:rsid w:val="00AA2AE4"/>
    <w:rsid w:val="00AA36D0"/>
    <w:rsid w:val="00AA3B11"/>
    <w:rsid w:val="00AA3F22"/>
    <w:rsid w:val="00AA78AA"/>
    <w:rsid w:val="00AB060C"/>
    <w:rsid w:val="00AB0D0C"/>
    <w:rsid w:val="00AB2075"/>
    <w:rsid w:val="00AB3FE9"/>
    <w:rsid w:val="00AB5E1D"/>
    <w:rsid w:val="00AB6BB9"/>
    <w:rsid w:val="00AB6DB0"/>
    <w:rsid w:val="00AC287E"/>
    <w:rsid w:val="00AC60BC"/>
    <w:rsid w:val="00AC7A14"/>
    <w:rsid w:val="00AD3945"/>
    <w:rsid w:val="00AD5243"/>
    <w:rsid w:val="00AD5D5F"/>
    <w:rsid w:val="00AD65E0"/>
    <w:rsid w:val="00AE1B08"/>
    <w:rsid w:val="00AE1FB6"/>
    <w:rsid w:val="00AE3358"/>
    <w:rsid w:val="00AE3628"/>
    <w:rsid w:val="00AE3CCB"/>
    <w:rsid w:val="00AF315A"/>
    <w:rsid w:val="00AF3343"/>
    <w:rsid w:val="00B007AB"/>
    <w:rsid w:val="00B075AA"/>
    <w:rsid w:val="00B10799"/>
    <w:rsid w:val="00B1123D"/>
    <w:rsid w:val="00B1594B"/>
    <w:rsid w:val="00B16CDC"/>
    <w:rsid w:val="00B17044"/>
    <w:rsid w:val="00B17D8E"/>
    <w:rsid w:val="00B21EE5"/>
    <w:rsid w:val="00B2431E"/>
    <w:rsid w:val="00B24386"/>
    <w:rsid w:val="00B26D05"/>
    <w:rsid w:val="00B358B9"/>
    <w:rsid w:val="00B376F1"/>
    <w:rsid w:val="00B377E8"/>
    <w:rsid w:val="00B40753"/>
    <w:rsid w:val="00B41152"/>
    <w:rsid w:val="00B41F66"/>
    <w:rsid w:val="00B456AB"/>
    <w:rsid w:val="00B547D8"/>
    <w:rsid w:val="00B57D15"/>
    <w:rsid w:val="00B648F6"/>
    <w:rsid w:val="00B652A4"/>
    <w:rsid w:val="00B653BA"/>
    <w:rsid w:val="00B66BD1"/>
    <w:rsid w:val="00B6748F"/>
    <w:rsid w:val="00B7040D"/>
    <w:rsid w:val="00B75F84"/>
    <w:rsid w:val="00B76BDD"/>
    <w:rsid w:val="00B76DA2"/>
    <w:rsid w:val="00B773AA"/>
    <w:rsid w:val="00B8020A"/>
    <w:rsid w:val="00B840EA"/>
    <w:rsid w:val="00B847BB"/>
    <w:rsid w:val="00B86708"/>
    <w:rsid w:val="00B87ABA"/>
    <w:rsid w:val="00B9022F"/>
    <w:rsid w:val="00B91D23"/>
    <w:rsid w:val="00B91FC8"/>
    <w:rsid w:val="00B91FDB"/>
    <w:rsid w:val="00B93605"/>
    <w:rsid w:val="00B97DAF"/>
    <w:rsid w:val="00BA0A51"/>
    <w:rsid w:val="00BA18CB"/>
    <w:rsid w:val="00BA27A1"/>
    <w:rsid w:val="00BA4EB7"/>
    <w:rsid w:val="00BA6FE1"/>
    <w:rsid w:val="00BB1DBE"/>
    <w:rsid w:val="00BB2574"/>
    <w:rsid w:val="00BB2F35"/>
    <w:rsid w:val="00BB31F5"/>
    <w:rsid w:val="00BB3DA4"/>
    <w:rsid w:val="00BB4277"/>
    <w:rsid w:val="00BB7452"/>
    <w:rsid w:val="00BB7BD0"/>
    <w:rsid w:val="00BB7EA4"/>
    <w:rsid w:val="00BC291E"/>
    <w:rsid w:val="00BC6339"/>
    <w:rsid w:val="00BC76D0"/>
    <w:rsid w:val="00BD1806"/>
    <w:rsid w:val="00BD214F"/>
    <w:rsid w:val="00BD3DCF"/>
    <w:rsid w:val="00BE1A3A"/>
    <w:rsid w:val="00BE7253"/>
    <w:rsid w:val="00BF0EB4"/>
    <w:rsid w:val="00BF3E96"/>
    <w:rsid w:val="00BF653C"/>
    <w:rsid w:val="00BF7D4D"/>
    <w:rsid w:val="00C01613"/>
    <w:rsid w:val="00C01C4F"/>
    <w:rsid w:val="00C030F1"/>
    <w:rsid w:val="00C116D4"/>
    <w:rsid w:val="00C151A8"/>
    <w:rsid w:val="00C20B46"/>
    <w:rsid w:val="00C22654"/>
    <w:rsid w:val="00C23689"/>
    <w:rsid w:val="00C250E1"/>
    <w:rsid w:val="00C26EFC"/>
    <w:rsid w:val="00C30282"/>
    <w:rsid w:val="00C33DDC"/>
    <w:rsid w:val="00C404B3"/>
    <w:rsid w:val="00C415D6"/>
    <w:rsid w:val="00C41734"/>
    <w:rsid w:val="00C5222F"/>
    <w:rsid w:val="00C53846"/>
    <w:rsid w:val="00C54B5C"/>
    <w:rsid w:val="00C550BE"/>
    <w:rsid w:val="00C55910"/>
    <w:rsid w:val="00C6190B"/>
    <w:rsid w:val="00C625B8"/>
    <w:rsid w:val="00C64089"/>
    <w:rsid w:val="00C64EAD"/>
    <w:rsid w:val="00C67284"/>
    <w:rsid w:val="00C6776F"/>
    <w:rsid w:val="00C677E6"/>
    <w:rsid w:val="00C72B6B"/>
    <w:rsid w:val="00C75DF2"/>
    <w:rsid w:val="00C77759"/>
    <w:rsid w:val="00C859BC"/>
    <w:rsid w:val="00C87AEA"/>
    <w:rsid w:val="00C91273"/>
    <w:rsid w:val="00C9248D"/>
    <w:rsid w:val="00C934A3"/>
    <w:rsid w:val="00C96889"/>
    <w:rsid w:val="00CA0168"/>
    <w:rsid w:val="00CA0FB9"/>
    <w:rsid w:val="00CA1234"/>
    <w:rsid w:val="00CA2405"/>
    <w:rsid w:val="00CA2717"/>
    <w:rsid w:val="00CA33FD"/>
    <w:rsid w:val="00CA3AB4"/>
    <w:rsid w:val="00CA3C9E"/>
    <w:rsid w:val="00CA7F50"/>
    <w:rsid w:val="00CB1439"/>
    <w:rsid w:val="00CB2280"/>
    <w:rsid w:val="00CB3E8F"/>
    <w:rsid w:val="00CB4218"/>
    <w:rsid w:val="00CB4599"/>
    <w:rsid w:val="00CB71EC"/>
    <w:rsid w:val="00CC0B2C"/>
    <w:rsid w:val="00CC1858"/>
    <w:rsid w:val="00CC4898"/>
    <w:rsid w:val="00CC57DA"/>
    <w:rsid w:val="00CC67B3"/>
    <w:rsid w:val="00CC7B20"/>
    <w:rsid w:val="00CD1F2A"/>
    <w:rsid w:val="00CD4393"/>
    <w:rsid w:val="00CE002A"/>
    <w:rsid w:val="00CE1511"/>
    <w:rsid w:val="00CE31DD"/>
    <w:rsid w:val="00CE3516"/>
    <w:rsid w:val="00CE53F0"/>
    <w:rsid w:val="00CE588A"/>
    <w:rsid w:val="00CF20AB"/>
    <w:rsid w:val="00CF237E"/>
    <w:rsid w:val="00CF3011"/>
    <w:rsid w:val="00CF3DB4"/>
    <w:rsid w:val="00CF4C28"/>
    <w:rsid w:val="00CF5721"/>
    <w:rsid w:val="00D001A6"/>
    <w:rsid w:val="00D0412F"/>
    <w:rsid w:val="00D0591B"/>
    <w:rsid w:val="00D110D3"/>
    <w:rsid w:val="00D14B22"/>
    <w:rsid w:val="00D221CD"/>
    <w:rsid w:val="00D22651"/>
    <w:rsid w:val="00D23156"/>
    <w:rsid w:val="00D25521"/>
    <w:rsid w:val="00D25F81"/>
    <w:rsid w:val="00D264C8"/>
    <w:rsid w:val="00D348AB"/>
    <w:rsid w:val="00D34CF2"/>
    <w:rsid w:val="00D3764D"/>
    <w:rsid w:val="00D41F7B"/>
    <w:rsid w:val="00D440AD"/>
    <w:rsid w:val="00D4543A"/>
    <w:rsid w:val="00D520E8"/>
    <w:rsid w:val="00D53ADC"/>
    <w:rsid w:val="00D54072"/>
    <w:rsid w:val="00D547BF"/>
    <w:rsid w:val="00D57ABA"/>
    <w:rsid w:val="00D617C1"/>
    <w:rsid w:val="00D6212E"/>
    <w:rsid w:val="00D64BAF"/>
    <w:rsid w:val="00D660EA"/>
    <w:rsid w:val="00D66B2D"/>
    <w:rsid w:val="00D66D5C"/>
    <w:rsid w:val="00D746EF"/>
    <w:rsid w:val="00D75A0E"/>
    <w:rsid w:val="00D80994"/>
    <w:rsid w:val="00D839FD"/>
    <w:rsid w:val="00D87251"/>
    <w:rsid w:val="00D90C31"/>
    <w:rsid w:val="00D91DB3"/>
    <w:rsid w:val="00D93A0D"/>
    <w:rsid w:val="00D93E07"/>
    <w:rsid w:val="00D95403"/>
    <w:rsid w:val="00DA25E8"/>
    <w:rsid w:val="00DA53C5"/>
    <w:rsid w:val="00DA57D3"/>
    <w:rsid w:val="00DA7509"/>
    <w:rsid w:val="00DB0F39"/>
    <w:rsid w:val="00DB1EE4"/>
    <w:rsid w:val="00DB3DFA"/>
    <w:rsid w:val="00DC2619"/>
    <w:rsid w:val="00DC31B9"/>
    <w:rsid w:val="00DC4DBC"/>
    <w:rsid w:val="00DC7A45"/>
    <w:rsid w:val="00DC7B21"/>
    <w:rsid w:val="00DD4B42"/>
    <w:rsid w:val="00DE02E3"/>
    <w:rsid w:val="00DE0A63"/>
    <w:rsid w:val="00DE0F72"/>
    <w:rsid w:val="00DE3F89"/>
    <w:rsid w:val="00DE614F"/>
    <w:rsid w:val="00DF1247"/>
    <w:rsid w:val="00DF19ED"/>
    <w:rsid w:val="00E011F0"/>
    <w:rsid w:val="00E030E0"/>
    <w:rsid w:val="00E05D70"/>
    <w:rsid w:val="00E12BBA"/>
    <w:rsid w:val="00E137F2"/>
    <w:rsid w:val="00E14989"/>
    <w:rsid w:val="00E14A33"/>
    <w:rsid w:val="00E15AAF"/>
    <w:rsid w:val="00E16197"/>
    <w:rsid w:val="00E16B03"/>
    <w:rsid w:val="00E16E5D"/>
    <w:rsid w:val="00E17579"/>
    <w:rsid w:val="00E17D3F"/>
    <w:rsid w:val="00E17E33"/>
    <w:rsid w:val="00E208BC"/>
    <w:rsid w:val="00E2301C"/>
    <w:rsid w:val="00E243AA"/>
    <w:rsid w:val="00E26203"/>
    <w:rsid w:val="00E26736"/>
    <w:rsid w:val="00E27B00"/>
    <w:rsid w:val="00E3087B"/>
    <w:rsid w:val="00E30F3E"/>
    <w:rsid w:val="00E317C6"/>
    <w:rsid w:val="00E32DF4"/>
    <w:rsid w:val="00E35566"/>
    <w:rsid w:val="00E36EA7"/>
    <w:rsid w:val="00E374A5"/>
    <w:rsid w:val="00E3795B"/>
    <w:rsid w:val="00E37B2F"/>
    <w:rsid w:val="00E40E66"/>
    <w:rsid w:val="00E41232"/>
    <w:rsid w:val="00E41F1E"/>
    <w:rsid w:val="00E42A1D"/>
    <w:rsid w:val="00E43BC4"/>
    <w:rsid w:val="00E4795F"/>
    <w:rsid w:val="00E479D5"/>
    <w:rsid w:val="00E506D7"/>
    <w:rsid w:val="00E51886"/>
    <w:rsid w:val="00E5342B"/>
    <w:rsid w:val="00E5342C"/>
    <w:rsid w:val="00E54C52"/>
    <w:rsid w:val="00E55575"/>
    <w:rsid w:val="00E56F89"/>
    <w:rsid w:val="00E57487"/>
    <w:rsid w:val="00E57B21"/>
    <w:rsid w:val="00E600E6"/>
    <w:rsid w:val="00E601BB"/>
    <w:rsid w:val="00E70BDC"/>
    <w:rsid w:val="00E744C0"/>
    <w:rsid w:val="00E74BCE"/>
    <w:rsid w:val="00E7585B"/>
    <w:rsid w:val="00E75EC0"/>
    <w:rsid w:val="00E77AC1"/>
    <w:rsid w:val="00E8358F"/>
    <w:rsid w:val="00E8477E"/>
    <w:rsid w:val="00E91971"/>
    <w:rsid w:val="00E94459"/>
    <w:rsid w:val="00E95349"/>
    <w:rsid w:val="00E9772A"/>
    <w:rsid w:val="00EA0150"/>
    <w:rsid w:val="00EA356E"/>
    <w:rsid w:val="00EA3BB1"/>
    <w:rsid w:val="00EA54E7"/>
    <w:rsid w:val="00EA626C"/>
    <w:rsid w:val="00EB115B"/>
    <w:rsid w:val="00EB11EA"/>
    <w:rsid w:val="00EB3F2D"/>
    <w:rsid w:val="00EB552C"/>
    <w:rsid w:val="00EB57CD"/>
    <w:rsid w:val="00EC0100"/>
    <w:rsid w:val="00EC0DE8"/>
    <w:rsid w:val="00EC1057"/>
    <w:rsid w:val="00EC1517"/>
    <w:rsid w:val="00EC1DC0"/>
    <w:rsid w:val="00EC4419"/>
    <w:rsid w:val="00EC7DE4"/>
    <w:rsid w:val="00ED0EC3"/>
    <w:rsid w:val="00ED1DF6"/>
    <w:rsid w:val="00ED3B32"/>
    <w:rsid w:val="00ED3D93"/>
    <w:rsid w:val="00ED3FBD"/>
    <w:rsid w:val="00ED4268"/>
    <w:rsid w:val="00ED50D3"/>
    <w:rsid w:val="00ED6764"/>
    <w:rsid w:val="00ED71B5"/>
    <w:rsid w:val="00ED7B03"/>
    <w:rsid w:val="00EE0151"/>
    <w:rsid w:val="00EE200B"/>
    <w:rsid w:val="00EE25D0"/>
    <w:rsid w:val="00EE628B"/>
    <w:rsid w:val="00EF044F"/>
    <w:rsid w:val="00EF4002"/>
    <w:rsid w:val="00EF4405"/>
    <w:rsid w:val="00EF72E5"/>
    <w:rsid w:val="00F017A4"/>
    <w:rsid w:val="00F02BF9"/>
    <w:rsid w:val="00F03E7F"/>
    <w:rsid w:val="00F06E67"/>
    <w:rsid w:val="00F0778D"/>
    <w:rsid w:val="00F07D6A"/>
    <w:rsid w:val="00F15E39"/>
    <w:rsid w:val="00F2493C"/>
    <w:rsid w:val="00F24CA2"/>
    <w:rsid w:val="00F3164F"/>
    <w:rsid w:val="00F36221"/>
    <w:rsid w:val="00F40D36"/>
    <w:rsid w:val="00F42829"/>
    <w:rsid w:val="00F474DA"/>
    <w:rsid w:val="00F502B1"/>
    <w:rsid w:val="00F50B03"/>
    <w:rsid w:val="00F51CA6"/>
    <w:rsid w:val="00F528F0"/>
    <w:rsid w:val="00F53124"/>
    <w:rsid w:val="00F56452"/>
    <w:rsid w:val="00F623CB"/>
    <w:rsid w:val="00F63D5C"/>
    <w:rsid w:val="00F64203"/>
    <w:rsid w:val="00F6517A"/>
    <w:rsid w:val="00F673D9"/>
    <w:rsid w:val="00F70545"/>
    <w:rsid w:val="00F71623"/>
    <w:rsid w:val="00F7540A"/>
    <w:rsid w:val="00F82A4C"/>
    <w:rsid w:val="00F8375D"/>
    <w:rsid w:val="00F85B38"/>
    <w:rsid w:val="00F86934"/>
    <w:rsid w:val="00F9474F"/>
    <w:rsid w:val="00F957E5"/>
    <w:rsid w:val="00F95C9E"/>
    <w:rsid w:val="00F976A3"/>
    <w:rsid w:val="00F97980"/>
    <w:rsid w:val="00FA0245"/>
    <w:rsid w:val="00FA1551"/>
    <w:rsid w:val="00FA2727"/>
    <w:rsid w:val="00FA4C86"/>
    <w:rsid w:val="00FA6657"/>
    <w:rsid w:val="00FA686B"/>
    <w:rsid w:val="00FA70D5"/>
    <w:rsid w:val="00FA7B04"/>
    <w:rsid w:val="00FB0BB5"/>
    <w:rsid w:val="00FB16B5"/>
    <w:rsid w:val="00FB3144"/>
    <w:rsid w:val="00FB4D32"/>
    <w:rsid w:val="00FB6676"/>
    <w:rsid w:val="00FC0630"/>
    <w:rsid w:val="00FC193C"/>
    <w:rsid w:val="00FC1BE4"/>
    <w:rsid w:val="00FC57FC"/>
    <w:rsid w:val="00FC5982"/>
    <w:rsid w:val="00FC5CD8"/>
    <w:rsid w:val="00FC5F99"/>
    <w:rsid w:val="00FC7228"/>
    <w:rsid w:val="00FD27CE"/>
    <w:rsid w:val="00FD4231"/>
    <w:rsid w:val="00FD7578"/>
    <w:rsid w:val="00FE2D25"/>
    <w:rsid w:val="00FE5CF2"/>
    <w:rsid w:val="00FE635C"/>
    <w:rsid w:val="00FE699C"/>
    <w:rsid w:val="00FE6B7A"/>
    <w:rsid w:val="00FE7656"/>
    <w:rsid w:val="00FE7855"/>
    <w:rsid w:val="00FF243D"/>
    <w:rsid w:val="00FF37C2"/>
    <w:rsid w:val="00FF53BB"/>
    <w:rsid w:val="00FF5B9C"/>
    <w:rsid w:val="00FF6019"/>
    <w:rsid w:val="00FF6178"/>
    <w:rsid w:val="00FF7065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747D8-970F-49DE-881C-70A11BA4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1934</Words>
  <Characters>13714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Алиуллов Ильдар Фаргатович</cp:lastModifiedBy>
  <cp:revision>8</cp:revision>
  <cp:lastPrinted>2019-07-15T12:08:00Z</cp:lastPrinted>
  <dcterms:created xsi:type="dcterms:W3CDTF">2019-07-15T11:43:00Z</dcterms:created>
  <dcterms:modified xsi:type="dcterms:W3CDTF">2019-07-15T12:32:00Z</dcterms:modified>
</cp:coreProperties>
</file>