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20"/>
          <w:tab w:val="left" w:pos="1365" w:leader="none"/>
          <w:tab w:val="right" w:pos="9639" w:leader="none"/>
        </w:tabs>
        <w:spacing w:lineRule="auto" w:line="228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FORMATTEXT"/>
        <w:tabs>
          <w:tab w:val="clear" w:pos="720"/>
          <w:tab w:val="left" w:pos="1365" w:leader="none"/>
          <w:tab w:val="right" w:pos="9639" w:leader="none"/>
        </w:tabs>
        <w:spacing w:lineRule="auto" w:line="228"/>
        <w:jc w:val="right"/>
        <w:rPr>
          <w:rFonts w:ascii="PT Astra Serif" w:hAnsi="PT Astra Serif"/>
          <w:b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28"/>
        <w:jc w:val="center"/>
        <w:rPr>
          <w:b/>
          <w:b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ПРАВИТЕЛЬСТВО УЛЬЯНОВСКОЙ ОБЛАСТИ</w:t>
      </w:r>
    </w:p>
    <w:p>
      <w:pPr>
        <w:pStyle w:val="FORMATTEXT"/>
        <w:spacing w:lineRule="auto" w:line="228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FORMATTEXT"/>
        <w:spacing w:lineRule="auto" w:line="228"/>
        <w:jc w:val="center"/>
        <w:rPr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32"/>
          <w:szCs w:val="32"/>
        </w:rPr>
        <w:t>П О С Т А Н О В Л Е Н И Е</w:t>
      </w:r>
    </w:p>
    <w:p>
      <w:pPr>
        <w:pStyle w:val="FORMATTEXT"/>
        <w:spacing w:lineRule="auto" w:line="228"/>
        <w:jc w:val="right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spacing w:lineRule="auto" w:line="23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HEADERTEXT"/>
        <w:spacing w:lineRule="auto" w:line="235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color w:val="00000A"/>
          <w:sz w:val="28"/>
          <w:szCs w:val="28"/>
        </w:rPr>
        <w:t xml:space="preserve">О 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>признании утратившим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>и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 xml:space="preserve"> силу отдельн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ых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 xml:space="preserve"> нормативн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ых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 xml:space="preserve"> правовых актов (отдельн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 xml:space="preserve"> положени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>я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нормативн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правов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акт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)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 xml:space="preserve"> </w:t>
        <w:br/>
        <w:t>Правительства Ульяновской области</w:t>
      </w:r>
    </w:p>
    <w:p>
      <w:pPr>
        <w:pStyle w:val="Normal"/>
        <w:spacing w:lineRule="auto" w:line="235"/>
        <w:jc w:val="center"/>
        <w:rPr>
          <w:rFonts w:cs="Times New Roman"/>
          <w:b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PT Astra Serif" w:hAnsi="PT Astra Serif"/>
          <w:sz w:val="28"/>
          <w:szCs w:val="28"/>
          <w:lang w:eastAsia="ru-RU"/>
        </w:rPr>
        <w:t>1. Признать утратившим силу: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от 16.01.2012</w:t>
        <w:br/>
        <w:t>№ 16-П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eastAsia="ru-RU"/>
        </w:rPr>
        <w:t>«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eastAsia="ru-RU"/>
        </w:rPr>
        <w:t>О ежегодном областном конкурсе «Лучшая организация общественного питания в Ульяновской области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>»;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 xml:space="preserve">постановление Правительства Ульяновской области 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>от 14.05.2014</w:t>
        <w:br/>
        <w:t>№ 173-П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 xml:space="preserve"> «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О внесении изменений в постановление Правительства Ульяновской области от 16.01.2012 </w:t>
      </w:r>
      <w:r>
        <w:rPr>
          <w:rFonts w:eastAsia="Calibri"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kern w:val="0"/>
          <w:sz w:val="28"/>
          <w:szCs w:val="28"/>
          <w:u w:val="none"/>
          <w:lang w:val="ru-RU" w:eastAsia="ru-RU" w:bidi="ar-SA"/>
        </w:rPr>
        <w:t>№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 16-П и признании утратившим силу отдельного положения постановления Правительства Ульяновской области от 13.02.2012 </w:t>
      </w:r>
      <w:r>
        <w:rPr>
          <w:rFonts w:eastAsia="Calibri"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kern w:val="0"/>
          <w:sz w:val="28"/>
          <w:szCs w:val="28"/>
          <w:u w:val="none"/>
          <w:lang w:val="ru-RU" w:eastAsia="ru-RU" w:bidi="ar-SA"/>
        </w:rPr>
        <w:t>№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 63-П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>постановление Правительства Ульяновской области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 от 30.05.2018</w:t>
        <w:br/>
      </w:r>
      <w:r>
        <w:rPr>
          <w:rFonts w:eastAsia="Calibri"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kern w:val="0"/>
          <w:sz w:val="28"/>
          <w:szCs w:val="28"/>
          <w:u w:val="none"/>
          <w:lang w:val="ru-RU" w:eastAsia="ru-RU" w:bidi="ar-SA"/>
        </w:rPr>
        <w:t>№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 235-П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 xml:space="preserve"> «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О внесении изменений в постановление Правительства Ульяновской области от 16.01.2012 </w:t>
      </w:r>
      <w:r>
        <w:rPr>
          <w:rFonts w:eastAsia="Calibri"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kern w:val="0"/>
          <w:sz w:val="28"/>
          <w:szCs w:val="28"/>
          <w:u w:val="none"/>
          <w:lang w:val="ru-RU" w:eastAsia="ru-RU" w:bidi="ar-SA"/>
        </w:rPr>
        <w:t>№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 16-П и признании утратившим силу отдельного положения постановления Правительства Ульяновской области от 14.05.2014 </w:t>
      </w:r>
      <w:r>
        <w:rPr>
          <w:rFonts w:eastAsia="Calibri"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kern w:val="0"/>
          <w:sz w:val="28"/>
          <w:szCs w:val="28"/>
          <w:u w:val="none"/>
          <w:lang w:val="ru-RU" w:eastAsia="ru-RU" w:bidi="ar-SA"/>
        </w:rPr>
        <w:t>№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 173-П»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>п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остановление Правительства Ульяновской области от 31.07.2020</w:t>
        <w:br/>
        <w:t>№ 428-П «О ежегодной премии имени Михаила Николаевича Костина»;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>пункт 2 постановлени</w:t>
      </w:r>
      <w:r>
        <w:rPr>
          <w:rFonts w:eastAsia="Calibri" w:cs="Times New Roman" w:ascii="PT Astra Serif" w:hAnsi="PT Astra Serif"/>
          <w:b w:val="false"/>
          <w:bCs w:val="false"/>
          <w:color w:val="000000" w:themeColor="text1"/>
          <w:kern w:val="0"/>
          <w:sz w:val="28"/>
          <w:szCs w:val="28"/>
          <w:lang w:val="ru-RU" w:eastAsia="ru-RU" w:bidi="ar-SA"/>
        </w:rPr>
        <w:t>я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 xml:space="preserve"> Правительства Ульяновской области</w:t>
        <w:br/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от 23.03.2021 </w:t>
      </w:r>
      <w:r>
        <w:rPr>
          <w:rFonts w:eastAsia="Calibri"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kern w:val="0"/>
          <w:sz w:val="28"/>
          <w:szCs w:val="28"/>
          <w:u w:val="none"/>
          <w:lang w:val="ru-RU" w:eastAsia="ru-RU" w:bidi="ar-SA"/>
        </w:rPr>
        <w:t>№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 xml:space="preserve"> 78-П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 xml:space="preserve"> «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 w:themeColor="text1"/>
          <w:sz w:val="28"/>
          <w:szCs w:val="28"/>
          <w:u w:val="none"/>
          <w:lang w:val="ru-RU" w:eastAsia="ru-RU"/>
        </w:rPr>
        <w:t>О внесении изменений в отдельные нормативные правовые акты Правительства Ульяновской области».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lang w:val="ru-RU" w:eastAsia="ru-RU"/>
        </w:rPr>
        <w:t>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Times New Roman"/>
          <w:b w:val="false"/>
          <w:b w:val="false"/>
          <w:bCs w:val="false"/>
          <w:color w:val="000000" w:themeColor="text1"/>
          <w:sz w:val="28"/>
          <w:szCs w:val="28"/>
          <w:lang w:eastAsia="ru-RU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35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rPr/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В.Н.Разумков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PT Astra Serif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1d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29b4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FORMATTEXT" w:customStyle="1">
    <w:name w:val=".FORMATTEXT"/>
    <w:uiPriority w:val="99"/>
    <w:qFormat/>
    <w:rsid w:val="00952d2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HEADERTEXT" w:customStyle="1">
    <w:name w:val=".HEADERTEXT"/>
    <w:uiPriority w:val="99"/>
    <w:qFormat/>
    <w:rsid w:val="00952d2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29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300"/>
    <w:pPr>
      <w:spacing w:before="0" w:after="200"/>
      <w:ind w:left="720" w:hanging="0"/>
      <w:contextualSpacing/>
    </w:pPr>
    <w:rPr/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16"/>
      <w:szCs w:val="24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CE04-E1BC-4188-A288-0D762839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Application>LibreOffice/6.4.7.2$Linux_X86_64 LibreOffice_project/40$Build-2</Application>
  <Pages>1</Pages>
  <Words>193</Words>
  <Characters>1296</Characters>
  <CharactersWithSpaces>1545</CharactersWithSpaces>
  <Paragraphs>14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2024-04-18T09:36:00Z</dcterms:created>
  <dc:creator>user</dc:creator>
  <dc:description/>
  <dc:language>ru-RU</dc:language>
  <cp:lastModifiedBy/>
  <cp:lastPrinted>2024-04-18T09:38:36Z</cp:lastPrinted>
  <dcterms:modified xsi:type="dcterms:W3CDTF">2024-04-18T11:46:25Z</dcterms:modified>
  <cp:revision>16</cp:revision>
  <dc:subject/>
  <dc:title>Постановление Правительства Ульяновской области от 31.07.2020 N 428-П"О ежегодной премии имени Михаила Николаевича Костина"(вместе с "Положением о ежегодной премии имени Михаила Николаевича Костина")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