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741" w:rsidRPr="0000523C" w:rsidRDefault="00F63741" w:rsidP="00F63741">
      <w:pPr>
        <w:jc w:val="right"/>
        <w:rPr>
          <w:color w:val="000000"/>
        </w:rPr>
      </w:pPr>
      <w:bookmarkStart w:id="0" w:name="_GoBack"/>
      <w:bookmarkEnd w:id="0"/>
      <w:r w:rsidRPr="0000523C">
        <w:rPr>
          <w:color w:val="000000"/>
        </w:rPr>
        <w:t>Проект</w:t>
      </w:r>
      <w:r>
        <w:rPr>
          <w:color w:val="000000"/>
        </w:rPr>
        <w:t xml:space="preserve">                                                                                                                                                                                                            </w:t>
      </w:r>
    </w:p>
    <w:tbl>
      <w:tblPr>
        <w:tblW w:w="0" w:type="auto"/>
        <w:tblLook w:val="01E0" w:firstRow="1" w:lastRow="1" w:firstColumn="1" w:lastColumn="1" w:noHBand="0" w:noVBand="0"/>
      </w:tblPr>
      <w:tblGrid>
        <w:gridCol w:w="4797"/>
        <w:gridCol w:w="4774"/>
      </w:tblGrid>
      <w:tr w:rsidR="00F63741" w:rsidRPr="0000523C" w:rsidTr="00C44E23">
        <w:trPr>
          <w:trHeight w:val="567"/>
        </w:trPr>
        <w:tc>
          <w:tcPr>
            <w:tcW w:w="9854" w:type="dxa"/>
            <w:gridSpan w:val="2"/>
            <w:shd w:val="clear" w:color="auto" w:fill="auto"/>
            <w:vAlign w:val="center"/>
          </w:tcPr>
          <w:p w:rsidR="00F63741" w:rsidRPr="0000523C" w:rsidRDefault="00F63741" w:rsidP="00C44E23">
            <w:pPr>
              <w:jc w:val="center"/>
              <w:rPr>
                <w:b/>
                <w:color w:val="000000"/>
              </w:rPr>
            </w:pPr>
          </w:p>
          <w:p w:rsidR="00F63741" w:rsidRDefault="00F63741" w:rsidP="00C44E23">
            <w:pPr>
              <w:jc w:val="center"/>
              <w:rPr>
                <w:b/>
                <w:color w:val="000000"/>
              </w:rPr>
            </w:pPr>
          </w:p>
          <w:p w:rsidR="00F63741" w:rsidRDefault="00F63741" w:rsidP="00C44E23">
            <w:pPr>
              <w:jc w:val="center"/>
              <w:rPr>
                <w:b/>
                <w:color w:val="000000"/>
              </w:rPr>
            </w:pPr>
          </w:p>
          <w:p w:rsidR="00372ED6" w:rsidRDefault="00372ED6" w:rsidP="00C44E23">
            <w:pPr>
              <w:jc w:val="center"/>
              <w:rPr>
                <w:b/>
                <w:color w:val="000000"/>
              </w:rPr>
            </w:pPr>
          </w:p>
          <w:p w:rsidR="00F63741" w:rsidRPr="0000523C" w:rsidRDefault="00F63741" w:rsidP="00C44E23">
            <w:pPr>
              <w:jc w:val="center"/>
              <w:rPr>
                <w:b/>
                <w:color w:val="000000"/>
              </w:rPr>
            </w:pPr>
            <w:r w:rsidRPr="0000523C">
              <w:rPr>
                <w:b/>
                <w:color w:val="000000"/>
              </w:rPr>
              <w:t>ПРАВИТЕЛЬСТВО УЛЬЯНОВСКОЙ ОБЛАСТИ</w:t>
            </w:r>
          </w:p>
        </w:tc>
      </w:tr>
      <w:tr w:rsidR="00F63741" w:rsidRPr="0000523C" w:rsidTr="00C44E23">
        <w:trPr>
          <w:trHeight w:val="567"/>
        </w:trPr>
        <w:tc>
          <w:tcPr>
            <w:tcW w:w="9854" w:type="dxa"/>
            <w:gridSpan w:val="2"/>
            <w:shd w:val="clear" w:color="auto" w:fill="auto"/>
            <w:vAlign w:val="center"/>
          </w:tcPr>
          <w:p w:rsidR="00F63741" w:rsidRPr="0000523C" w:rsidRDefault="00F63741" w:rsidP="00C44E23">
            <w:pPr>
              <w:jc w:val="center"/>
              <w:rPr>
                <w:b/>
                <w:color w:val="000000"/>
              </w:rPr>
            </w:pPr>
            <w:proofErr w:type="gramStart"/>
            <w:r w:rsidRPr="0000523C">
              <w:rPr>
                <w:b/>
                <w:color w:val="000000"/>
              </w:rPr>
              <w:t>П</w:t>
            </w:r>
            <w:proofErr w:type="gramEnd"/>
            <w:r w:rsidRPr="0000523C">
              <w:rPr>
                <w:b/>
                <w:color w:val="000000"/>
              </w:rPr>
              <w:t xml:space="preserve"> О С Т А Н О В Л Е Н И Е</w:t>
            </w:r>
          </w:p>
        </w:tc>
      </w:tr>
      <w:tr w:rsidR="00F63741" w:rsidRPr="0000523C" w:rsidTr="002F76A4">
        <w:trPr>
          <w:trHeight w:val="969"/>
        </w:trPr>
        <w:tc>
          <w:tcPr>
            <w:tcW w:w="4927" w:type="dxa"/>
            <w:shd w:val="clear" w:color="auto" w:fill="auto"/>
            <w:vAlign w:val="bottom"/>
          </w:tcPr>
          <w:p w:rsidR="00F63741" w:rsidRPr="0000523C" w:rsidRDefault="00F63741" w:rsidP="00C44E23">
            <w:pPr>
              <w:rPr>
                <w:b/>
                <w:color w:val="000000"/>
              </w:rPr>
            </w:pPr>
          </w:p>
        </w:tc>
        <w:tc>
          <w:tcPr>
            <w:tcW w:w="4927" w:type="dxa"/>
            <w:shd w:val="clear" w:color="auto" w:fill="auto"/>
            <w:vAlign w:val="bottom"/>
          </w:tcPr>
          <w:p w:rsidR="00F63741" w:rsidRPr="0000523C" w:rsidRDefault="00F63741" w:rsidP="00C44E23">
            <w:pPr>
              <w:jc w:val="right"/>
              <w:rPr>
                <w:b/>
                <w:color w:val="000000"/>
              </w:rPr>
            </w:pPr>
            <w:r>
              <w:rPr>
                <w:b/>
                <w:color w:val="000000"/>
              </w:rPr>
              <w:t xml:space="preserve"> </w:t>
            </w:r>
          </w:p>
        </w:tc>
      </w:tr>
    </w:tbl>
    <w:p w:rsidR="00F63741" w:rsidRDefault="00F63741" w:rsidP="00F63741">
      <w:pPr>
        <w:pStyle w:val="111111111"/>
        <w:jc w:val="center"/>
        <w:rPr>
          <w:b/>
          <w:lang w:val="ru-RU"/>
        </w:rPr>
      </w:pPr>
      <w:bookmarkStart w:id="1" w:name="anchor0"/>
      <w:bookmarkEnd w:id="1"/>
      <w:r w:rsidRPr="003769BC">
        <w:rPr>
          <w:b/>
          <w:lang w:val="ru-RU"/>
        </w:rPr>
        <w:t>О</w:t>
      </w:r>
      <w:r>
        <w:rPr>
          <w:b/>
          <w:lang w:val="ru-RU"/>
        </w:rPr>
        <w:t xml:space="preserve"> внесении </w:t>
      </w:r>
      <w:r w:rsidRPr="00027F01">
        <w:rPr>
          <w:b/>
          <w:lang w:val="ru-RU"/>
        </w:rPr>
        <w:t xml:space="preserve">изменений в </w:t>
      </w:r>
      <w:r w:rsidRPr="00027F01">
        <w:rPr>
          <w:b/>
        </w:rPr>
        <w:t xml:space="preserve">постановление </w:t>
      </w:r>
    </w:p>
    <w:p w:rsidR="00F63741" w:rsidRPr="00027F01" w:rsidRDefault="00F63741" w:rsidP="00F63741">
      <w:pPr>
        <w:pStyle w:val="111111111"/>
        <w:jc w:val="center"/>
        <w:rPr>
          <w:b/>
          <w:lang w:val="ru-RU"/>
        </w:rPr>
      </w:pPr>
      <w:r w:rsidRPr="00027F01">
        <w:rPr>
          <w:b/>
        </w:rPr>
        <w:t>Правительства</w:t>
      </w:r>
      <w:r>
        <w:rPr>
          <w:b/>
          <w:lang w:val="ru-RU"/>
        </w:rPr>
        <w:t xml:space="preserve"> </w:t>
      </w:r>
      <w:r w:rsidRPr="00027F01">
        <w:rPr>
          <w:b/>
        </w:rPr>
        <w:t xml:space="preserve">Ульяновской области от </w:t>
      </w:r>
      <w:r>
        <w:rPr>
          <w:b/>
          <w:lang w:val="ru-RU"/>
        </w:rPr>
        <w:t>12.05.2015</w:t>
      </w:r>
      <w:r w:rsidRPr="00027F01">
        <w:rPr>
          <w:b/>
        </w:rPr>
        <w:t xml:space="preserve"> № </w:t>
      </w:r>
      <w:r>
        <w:rPr>
          <w:b/>
          <w:lang w:val="ru-RU"/>
        </w:rPr>
        <w:t>190-</w:t>
      </w:r>
      <w:r w:rsidRPr="00027F01">
        <w:rPr>
          <w:b/>
        </w:rPr>
        <w:t>П</w:t>
      </w:r>
      <w:r w:rsidRPr="00027F01">
        <w:rPr>
          <w:b/>
          <w:lang w:val="ru-RU"/>
        </w:rPr>
        <w:t xml:space="preserve"> </w:t>
      </w:r>
    </w:p>
    <w:p w:rsidR="00F63741" w:rsidRPr="00DC505C" w:rsidRDefault="00F63741" w:rsidP="00F63741">
      <w:pPr>
        <w:pStyle w:val="s1"/>
        <w:shd w:val="clear" w:color="auto" w:fill="FFFFFF"/>
        <w:spacing w:before="0" w:beforeAutospacing="0" w:after="0" w:afterAutospacing="0"/>
        <w:ind w:firstLine="709"/>
        <w:jc w:val="both"/>
        <w:rPr>
          <w:rFonts w:ascii="PT Astra Serif" w:hAnsi="PT Astra Serif"/>
          <w:sz w:val="28"/>
          <w:szCs w:val="28"/>
          <w:lang w:val="x-none"/>
        </w:rPr>
      </w:pPr>
    </w:p>
    <w:p w:rsidR="00F63741" w:rsidRPr="003016AE" w:rsidRDefault="00F63741" w:rsidP="00121573">
      <w:pPr>
        <w:pStyle w:val="s1"/>
        <w:shd w:val="clear" w:color="auto" w:fill="FFFFFF"/>
        <w:spacing w:before="0" w:beforeAutospacing="0" w:after="0" w:afterAutospacing="0"/>
        <w:ind w:firstLine="709"/>
        <w:jc w:val="both"/>
        <w:rPr>
          <w:rFonts w:ascii="PT Astra Serif" w:hAnsi="PT Astra Serif"/>
          <w:color w:val="000000"/>
          <w:sz w:val="28"/>
          <w:szCs w:val="28"/>
        </w:rPr>
      </w:pPr>
      <w:r w:rsidRPr="003016AE">
        <w:rPr>
          <w:rFonts w:ascii="PT Astra Serif" w:hAnsi="PT Astra Serif"/>
          <w:sz w:val="28"/>
          <w:szCs w:val="28"/>
        </w:rPr>
        <w:t xml:space="preserve">Правительство Ульяновской области </w:t>
      </w:r>
      <w:proofErr w:type="gramStart"/>
      <w:r w:rsidRPr="003016AE">
        <w:rPr>
          <w:rFonts w:ascii="PT Astra Serif" w:hAnsi="PT Astra Serif"/>
          <w:color w:val="000000"/>
          <w:sz w:val="28"/>
          <w:szCs w:val="28"/>
        </w:rPr>
        <w:t>п</w:t>
      </w:r>
      <w:proofErr w:type="gramEnd"/>
      <w:r w:rsidRPr="003016AE">
        <w:rPr>
          <w:rFonts w:ascii="PT Astra Serif" w:hAnsi="PT Astra Serif"/>
          <w:color w:val="000000"/>
          <w:sz w:val="28"/>
          <w:szCs w:val="28"/>
        </w:rPr>
        <w:t xml:space="preserve"> о с т а н о в л я е т:</w:t>
      </w:r>
    </w:p>
    <w:p w:rsidR="00073571" w:rsidRPr="00CF7617" w:rsidRDefault="00F63741" w:rsidP="00121573">
      <w:pPr>
        <w:pStyle w:val="a5"/>
        <w:rPr>
          <w:rFonts w:ascii="PT Astra Serif" w:hAnsi="PT Astra Serif"/>
          <w:sz w:val="28"/>
          <w:szCs w:val="28"/>
        </w:rPr>
      </w:pPr>
      <w:bookmarkStart w:id="2" w:name="anchor1"/>
      <w:bookmarkEnd w:id="2"/>
      <w:r w:rsidRPr="003016AE">
        <w:rPr>
          <w:rFonts w:ascii="PT Astra Serif" w:hAnsi="PT Astra Serif"/>
          <w:sz w:val="28"/>
          <w:szCs w:val="28"/>
        </w:rPr>
        <w:t xml:space="preserve">1. </w:t>
      </w:r>
      <w:r w:rsidR="00073571" w:rsidRPr="00CF7617">
        <w:rPr>
          <w:rFonts w:ascii="PT Astra Serif" w:hAnsi="PT Astra Serif"/>
          <w:sz w:val="28"/>
          <w:szCs w:val="28"/>
        </w:rPr>
        <w:t xml:space="preserve">Внести в постановление Правительства Ульяновской области </w:t>
      </w:r>
      <w:r w:rsidR="00073571" w:rsidRPr="00CF7617">
        <w:rPr>
          <w:rFonts w:ascii="PT Astra Serif" w:hAnsi="PT Astra Serif"/>
          <w:sz w:val="28"/>
          <w:szCs w:val="28"/>
        </w:rPr>
        <w:br/>
        <w:t>от 12.05.2015 № 190-П «Об организации перевозок отдельных категорий граждан на общественном транспорте на территории Ульяновской области» следующие изменения:</w:t>
      </w:r>
    </w:p>
    <w:p w:rsidR="00CF7617" w:rsidRDefault="00CF7617" w:rsidP="00121573">
      <w:pPr>
        <w:pStyle w:val="a3"/>
        <w:numPr>
          <w:ilvl w:val="0"/>
          <w:numId w:val="2"/>
        </w:numPr>
        <w:tabs>
          <w:tab w:val="left" w:pos="0"/>
          <w:tab w:val="left" w:pos="1134"/>
        </w:tabs>
        <w:spacing w:after="0" w:line="240" w:lineRule="auto"/>
        <w:ind w:left="0" w:firstLine="709"/>
        <w:jc w:val="both"/>
      </w:pPr>
      <w:r>
        <w:t>в пункте 1:</w:t>
      </w:r>
    </w:p>
    <w:p w:rsidR="00CF7617" w:rsidRDefault="00CF7617" w:rsidP="00121573">
      <w:pPr>
        <w:pStyle w:val="a3"/>
        <w:tabs>
          <w:tab w:val="left" w:pos="0"/>
          <w:tab w:val="left" w:pos="1134"/>
        </w:tabs>
        <w:spacing w:after="0" w:line="240" w:lineRule="auto"/>
        <w:ind w:left="709"/>
        <w:jc w:val="both"/>
        <w:rPr>
          <w:bCs/>
        </w:rPr>
      </w:pPr>
      <w:r>
        <w:t xml:space="preserve">а) в подпункте 1.1 </w:t>
      </w:r>
      <w:r w:rsidRPr="00590822">
        <w:rPr>
          <w:bCs/>
        </w:rPr>
        <w:t>цифры «</w:t>
      </w:r>
      <w:r>
        <w:rPr>
          <w:bCs/>
        </w:rPr>
        <w:t>120</w:t>
      </w:r>
      <w:r w:rsidRPr="00590822">
        <w:t xml:space="preserve">» заменить цифрами </w:t>
      </w:r>
      <w:r w:rsidRPr="00590822">
        <w:rPr>
          <w:bCs/>
        </w:rPr>
        <w:t>«</w:t>
      </w:r>
      <w:r w:rsidR="00121573">
        <w:rPr>
          <w:bCs/>
        </w:rPr>
        <w:t>45</w:t>
      </w:r>
      <w:r>
        <w:rPr>
          <w:bCs/>
        </w:rPr>
        <w:t>»;</w:t>
      </w:r>
    </w:p>
    <w:p w:rsidR="00CF7617" w:rsidRDefault="00CF7617" w:rsidP="00121573">
      <w:pPr>
        <w:pStyle w:val="a3"/>
        <w:tabs>
          <w:tab w:val="left" w:pos="0"/>
          <w:tab w:val="left" w:pos="1134"/>
        </w:tabs>
        <w:spacing w:after="0" w:line="240" w:lineRule="auto"/>
        <w:ind w:left="709"/>
        <w:jc w:val="both"/>
      </w:pPr>
      <w:r>
        <w:rPr>
          <w:bCs/>
        </w:rPr>
        <w:t>б) в подпункте 1.2 цифры «120» заменить цифрами «</w:t>
      </w:r>
      <w:r w:rsidR="00121573">
        <w:rPr>
          <w:bCs/>
        </w:rPr>
        <w:t>45</w:t>
      </w:r>
      <w:r>
        <w:rPr>
          <w:bCs/>
        </w:rPr>
        <w:t>»;</w:t>
      </w:r>
    </w:p>
    <w:p w:rsidR="00ED4625" w:rsidRDefault="00ED4625" w:rsidP="00ED4625">
      <w:pPr>
        <w:pStyle w:val="a3"/>
        <w:numPr>
          <w:ilvl w:val="0"/>
          <w:numId w:val="2"/>
        </w:numPr>
        <w:tabs>
          <w:tab w:val="left" w:pos="0"/>
          <w:tab w:val="left" w:pos="1134"/>
        </w:tabs>
        <w:spacing w:after="0" w:line="240" w:lineRule="auto"/>
        <w:ind w:left="0" w:firstLine="709"/>
        <w:jc w:val="both"/>
      </w:pPr>
      <w:r>
        <w:t>в пункте 1 приложения № 1 слова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заменить словами «по итогам проведения открытого конкурса»;</w:t>
      </w:r>
    </w:p>
    <w:p w:rsidR="00073571" w:rsidRDefault="00073571" w:rsidP="00121573">
      <w:pPr>
        <w:pStyle w:val="a3"/>
        <w:numPr>
          <w:ilvl w:val="0"/>
          <w:numId w:val="2"/>
        </w:numPr>
        <w:tabs>
          <w:tab w:val="left" w:pos="0"/>
          <w:tab w:val="left" w:pos="1134"/>
        </w:tabs>
        <w:spacing w:after="0" w:line="240" w:lineRule="auto"/>
        <w:ind w:left="0" w:firstLine="709"/>
        <w:jc w:val="both"/>
      </w:pPr>
      <w:r w:rsidRPr="00CF7617">
        <w:t>абзац первый пункта 2 приложения № 2 после слова «каждого»</w:t>
      </w:r>
      <w:r>
        <w:t xml:space="preserve"> дополнить словами «муниципального округа</w:t>
      </w:r>
      <w:proofErr w:type="gramStart"/>
      <w:r>
        <w:t>,»</w:t>
      </w:r>
      <w:proofErr w:type="gramEnd"/>
      <w:r>
        <w:t>;</w:t>
      </w:r>
    </w:p>
    <w:p w:rsidR="00B60C18" w:rsidRPr="009F63D3" w:rsidRDefault="00B60C18" w:rsidP="00121573">
      <w:pPr>
        <w:widowControl w:val="0"/>
        <w:numPr>
          <w:ilvl w:val="0"/>
          <w:numId w:val="2"/>
        </w:numPr>
        <w:tabs>
          <w:tab w:val="left" w:pos="1134"/>
        </w:tabs>
        <w:autoSpaceDE w:val="0"/>
        <w:autoSpaceDN w:val="0"/>
        <w:adjustRightInd w:val="0"/>
        <w:spacing w:after="0" w:line="240" w:lineRule="auto"/>
        <w:jc w:val="both"/>
      </w:pPr>
      <w:r w:rsidRPr="009F63D3">
        <w:t>приложение №</w:t>
      </w:r>
      <w:r>
        <w:t xml:space="preserve"> 5</w:t>
      </w:r>
      <w:r w:rsidRPr="009F63D3">
        <w:t xml:space="preserve"> изложить в следующей редакции:</w:t>
      </w:r>
    </w:p>
    <w:p w:rsidR="00B60C18" w:rsidRPr="009F63D3" w:rsidRDefault="00B60C18" w:rsidP="00121573">
      <w:pPr>
        <w:spacing w:line="240" w:lineRule="auto"/>
        <w:ind w:left="5670"/>
        <w:jc w:val="center"/>
      </w:pPr>
      <w:r w:rsidRPr="009F63D3">
        <w:t xml:space="preserve">«ПРИЛОЖЕНИЕ № </w:t>
      </w:r>
      <w:r>
        <w:t>5</w:t>
      </w:r>
    </w:p>
    <w:p w:rsidR="00B60C18" w:rsidRPr="009F63D3" w:rsidRDefault="00B60C18" w:rsidP="00121573">
      <w:pPr>
        <w:tabs>
          <w:tab w:val="left" w:pos="5103"/>
          <w:tab w:val="left" w:pos="5529"/>
        </w:tabs>
        <w:spacing w:line="240" w:lineRule="auto"/>
        <w:ind w:left="5387"/>
        <w:jc w:val="center"/>
      </w:pPr>
      <w:r w:rsidRPr="009F63D3">
        <w:t>к постановлению Правительства Ульяновской области</w:t>
      </w:r>
    </w:p>
    <w:p w:rsidR="00B60C18" w:rsidRPr="009F63D3" w:rsidRDefault="00B60C18" w:rsidP="00121573">
      <w:pPr>
        <w:tabs>
          <w:tab w:val="left" w:pos="5103"/>
          <w:tab w:val="left" w:pos="5670"/>
        </w:tabs>
        <w:spacing w:line="240" w:lineRule="auto"/>
        <w:ind w:left="5670"/>
        <w:jc w:val="center"/>
      </w:pPr>
      <w:r w:rsidRPr="009F63D3">
        <w:t xml:space="preserve">от </w:t>
      </w:r>
      <w:r>
        <w:t>12 мая</w:t>
      </w:r>
      <w:r w:rsidRPr="009F63D3">
        <w:t xml:space="preserve"> 201</w:t>
      </w:r>
      <w:r>
        <w:t>5</w:t>
      </w:r>
      <w:r w:rsidRPr="009F63D3">
        <w:t xml:space="preserve"> г. № </w:t>
      </w:r>
      <w:r>
        <w:t>190</w:t>
      </w:r>
      <w:r w:rsidRPr="009F63D3">
        <w:t>-П</w:t>
      </w:r>
    </w:p>
    <w:p w:rsidR="00B60C18" w:rsidRDefault="00B60C18" w:rsidP="00121573">
      <w:pPr>
        <w:pStyle w:val="ConsPlusTitle"/>
        <w:jc w:val="center"/>
        <w:rPr>
          <w:rFonts w:ascii="PT Astra Serif" w:hAnsi="PT Astra Serif"/>
          <w:b w:val="0"/>
          <w:sz w:val="28"/>
          <w:szCs w:val="28"/>
        </w:rPr>
      </w:pPr>
    </w:p>
    <w:p w:rsidR="00B60C18" w:rsidRPr="00B60C18" w:rsidRDefault="00B60C18" w:rsidP="00121573">
      <w:pPr>
        <w:pStyle w:val="ConsPlusTitle"/>
        <w:jc w:val="center"/>
        <w:rPr>
          <w:rFonts w:ascii="PT Astra Serif" w:hAnsi="PT Astra Serif"/>
          <w:sz w:val="28"/>
          <w:szCs w:val="28"/>
        </w:rPr>
      </w:pPr>
      <w:r w:rsidRPr="00B60C18">
        <w:rPr>
          <w:rFonts w:ascii="PT Astra Serif" w:hAnsi="PT Astra Serif"/>
          <w:sz w:val="28"/>
          <w:szCs w:val="28"/>
        </w:rPr>
        <w:t xml:space="preserve">ПОРЯДОК </w:t>
      </w:r>
    </w:p>
    <w:p w:rsidR="00B60C18" w:rsidRPr="00B60C18" w:rsidRDefault="00B60C18" w:rsidP="00121573">
      <w:pPr>
        <w:pStyle w:val="ConsPlusTitle"/>
        <w:jc w:val="center"/>
        <w:rPr>
          <w:rFonts w:ascii="PT Astra Serif" w:hAnsi="PT Astra Serif"/>
          <w:sz w:val="28"/>
          <w:szCs w:val="28"/>
        </w:rPr>
      </w:pPr>
      <w:r w:rsidRPr="00B60C18">
        <w:rPr>
          <w:rFonts w:ascii="PT Astra Serif" w:hAnsi="PT Astra Serif"/>
          <w:sz w:val="28"/>
          <w:szCs w:val="28"/>
        </w:rPr>
        <w:t>конкурсного отбора организации на оказание услуг</w:t>
      </w:r>
    </w:p>
    <w:p w:rsidR="00B60C18" w:rsidRPr="00B60C18" w:rsidRDefault="00B60C18" w:rsidP="00121573">
      <w:pPr>
        <w:pStyle w:val="ConsPlusTitle"/>
        <w:jc w:val="center"/>
        <w:rPr>
          <w:rFonts w:ascii="PT Astra Serif" w:hAnsi="PT Astra Serif"/>
          <w:sz w:val="28"/>
          <w:szCs w:val="28"/>
        </w:rPr>
      </w:pPr>
      <w:r w:rsidRPr="00B60C18">
        <w:rPr>
          <w:rFonts w:ascii="PT Astra Serif" w:hAnsi="PT Astra Serif"/>
          <w:sz w:val="28"/>
          <w:szCs w:val="28"/>
        </w:rPr>
        <w:t>по изготовлению и распространению единых месячных</w:t>
      </w:r>
    </w:p>
    <w:p w:rsidR="00B60C18" w:rsidRPr="00B60C18" w:rsidRDefault="00B60C18" w:rsidP="00121573">
      <w:pPr>
        <w:pStyle w:val="ConsPlusTitle"/>
        <w:jc w:val="center"/>
        <w:rPr>
          <w:rFonts w:ascii="PT Astra Serif" w:hAnsi="PT Astra Serif"/>
          <w:sz w:val="28"/>
          <w:szCs w:val="28"/>
        </w:rPr>
      </w:pPr>
      <w:r w:rsidRPr="00B60C18">
        <w:rPr>
          <w:rFonts w:ascii="PT Astra Serif" w:hAnsi="PT Astra Serif"/>
          <w:sz w:val="28"/>
          <w:szCs w:val="28"/>
        </w:rPr>
        <w:lastRenderedPageBreak/>
        <w:t>социальных билетов, аккумулированию средств,</w:t>
      </w:r>
    </w:p>
    <w:p w:rsidR="00B60C18" w:rsidRPr="00B60C18" w:rsidRDefault="00B60C18" w:rsidP="00121573">
      <w:pPr>
        <w:pStyle w:val="ConsPlusTitle"/>
        <w:jc w:val="center"/>
        <w:rPr>
          <w:rFonts w:ascii="PT Astra Serif" w:hAnsi="PT Astra Serif"/>
          <w:sz w:val="28"/>
          <w:szCs w:val="28"/>
        </w:rPr>
      </w:pPr>
      <w:proofErr w:type="gramStart"/>
      <w:r w:rsidRPr="00B60C18">
        <w:rPr>
          <w:rFonts w:ascii="PT Astra Serif" w:hAnsi="PT Astra Serif"/>
          <w:sz w:val="28"/>
          <w:szCs w:val="28"/>
        </w:rPr>
        <w:t>полученных</w:t>
      </w:r>
      <w:proofErr w:type="gramEnd"/>
      <w:r w:rsidRPr="00B60C18">
        <w:rPr>
          <w:rFonts w:ascii="PT Astra Serif" w:hAnsi="PT Astra Serif"/>
          <w:sz w:val="28"/>
          <w:szCs w:val="28"/>
        </w:rPr>
        <w:t xml:space="preserve"> от их реализации, распределению полученных</w:t>
      </w:r>
    </w:p>
    <w:p w:rsidR="00B60C18" w:rsidRPr="00B60C18" w:rsidRDefault="00B60C18" w:rsidP="00121573">
      <w:pPr>
        <w:pStyle w:val="ConsPlusTitle"/>
        <w:jc w:val="center"/>
        <w:rPr>
          <w:rFonts w:ascii="PT Astra Serif" w:hAnsi="PT Astra Serif"/>
          <w:sz w:val="28"/>
          <w:szCs w:val="28"/>
        </w:rPr>
      </w:pPr>
      <w:r w:rsidRPr="00B60C18">
        <w:rPr>
          <w:rFonts w:ascii="PT Astra Serif" w:hAnsi="PT Astra Serif"/>
          <w:sz w:val="28"/>
          <w:szCs w:val="28"/>
        </w:rPr>
        <w:t>средств между перевозчиками</w:t>
      </w:r>
    </w:p>
    <w:p w:rsidR="00B60C18" w:rsidRPr="009F63D3" w:rsidRDefault="00B60C18" w:rsidP="00121573">
      <w:pPr>
        <w:spacing w:line="240" w:lineRule="auto"/>
        <w:jc w:val="center"/>
        <w:rPr>
          <w:b/>
        </w:rPr>
      </w:pPr>
    </w:p>
    <w:p w:rsidR="002F76A4" w:rsidRPr="00B5261B" w:rsidRDefault="002F76A4" w:rsidP="00121573">
      <w:pPr>
        <w:pStyle w:val="ConsPlusNormal"/>
        <w:ind w:firstLine="540"/>
        <w:jc w:val="both"/>
        <w:rPr>
          <w:rFonts w:ascii="PT Astra Serif" w:hAnsi="PT Astra Serif"/>
          <w:sz w:val="28"/>
          <w:szCs w:val="28"/>
        </w:rPr>
      </w:pPr>
      <w:r w:rsidRPr="00E14DE3">
        <w:rPr>
          <w:rFonts w:ascii="PT Astra Serif" w:hAnsi="PT Astra Serif"/>
          <w:spacing w:val="-4"/>
          <w:sz w:val="28"/>
          <w:szCs w:val="28"/>
        </w:rPr>
        <w:t xml:space="preserve">1. </w:t>
      </w:r>
      <w:proofErr w:type="gramStart"/>
      <w:r w:rsidRPr="00B5261B">
        <w:rPr>
          <w:rFonts w:ascii="PT Astra Serif" w:hAnsi="PT Astra Serif"/>
          <w:spacing w:val="-4"/>
          <w:sz w:val="28"/>
          <w:szCs w:val="28"/>
        </w:rPr>
        <w:t xml:space="preserve">Настоящий Порядок регулирует процедуру проведения выбора (далее – конкурсного отбора) </w:t>
      </w:r>
      <w:r w:rsidRPr="00B5261B">
        <w:rPr>
          <w:rFonts w:ascii="PT Astra Serif" w:hAnsi="PT Astra Serif"/>
          <w:sz w:val="28"/>
          <w:szCs w:val="28"/>
        </w:rPr>
        <w:t xml:space="preserve">организации (индивидуального предпринимателя) </w:t>
      </w:r>
      <w:r w:rsidR="00E14DE3" w:rsidRPr="00B5261B">
        <w:rPr>
          <w:rFonts w:ascii="PT Astra Serif" w:hAnsi="PT Astra Serif"/>
          <w:sz w:val="28"/>
          <w:szCs w:val="28"/>
        </w:rPr>
        <w:t xml:space="preserve">                       </w:t>
      </w:r>
      <w:r w:rsidRPr="00B5261B">
        <w:rPr>
          <w:rFonts w:ascii="PT Astra Serif" w:hAnsi="PT Astra Serif"/>
          <w:sz w:val="28"/>
          <w:szCs w:val="28"/>
        </w:rPr>
        <w:t>на оказание услуг по изготовлению и распространению единых месячных социальных билетов (далее также - ЕСБ), аккумулированию средств, полученных от их реализации, распределению полученных средств между перевозчиками, осуществляющими перевозку отдельных категорий граждан, включенных в Федеральный регистр лиц, имеющих право на получение государственной социальной помощи, за исключением категорий граждан, указанных в</w:t>
      </w:r>
      <w:proofErr w:type="gramEnd"/>
      <w:r w:rsidRPr="00B5261B">
        <w:rPr>
          <w:rFonts w:ascii="PT Astra Serif" w:hAnsi="PT Astra Serif"/>
          <w:sz w:val="28"/>
          <w:szCs w:val="28"/>
        </w:rPr>
        <w:t xml:space="preserve"> </w:t>
      </w:r>
      <w:proofErr w:type="gramStart"/>
      <w:r w:rsidRPr="00B5261B">
        <w:rPr>
          <w:rFonts w:ascii="PT Astra Serif" w:hAnsi="PT Astra Serif"/>
          <w:sz w:val="28"/>
          <w:szCs w:val="28"/>
        </w:rPr>
        <w:t xml:space="preserve">подпункте 1.3 пункта 1 постановления Правительства Ульяновской области </w:t>
      </w:r>
      <w:r w:rsidR="00E14DE3" w:rsidRPr="00B5261B">
        <w:rPr>
          <w:rFonts w:ascii="PT Astra Serif" w:hAnsi="PT Astra Serif"/>
          <w:sz w:val="28"/>
          <w:szCs w:val="28"/>
        </w:rPr>
        <w:t>«</w:t>
      </w:r>
      <w:r w:rsidRPr="00B5261B">
        <w:rPr>
          <w:rFonts w:ascii="PT Astra Serif" w:hAnsi="PT Astra Serif"/>
          <w:sz w:val="28"/>
          <w:szCs w:val="28"/>
        </w:rPr>
        <w:t>Об организации перевозок отдельных категорий граждан</w:t>
      </w:r>
      <w:r w:rsidR="00E14DE3" w:rsidRPr="00B5261B">
        <w:rPr>
          <w:rFonts w:ascii="PT Astra Serif" w:hAnsi="PT Astra Serif"/>
          <w:sz w:val="28"/>
          <w:szCs w:val="28"/>
        </w:rPr>
        <w:t xml:space="preserve"> </w:t>
      </w:r>
      <w:r w:rsidRPr="00B5261B">
        <w:rPr>
          <w:rFonts w:ascii="PT Astra Serif" w:hAnsi="PT Astra Serif"/>
          <w:sz w:val="28"/>
          <w:szCs w:val="28"/>
        </w:rPr>
        <w:t>на общественном транспорте на территории Ульяновской области</w:t>
      </w:r>
      <w:r w:rsidR="00E14DE3" w:rsidRPr="00B5261B">
        <w:rPr>
          <w:rFonts w:ascii="PT Astra Serif" w:hAnsi="PT Astra Serif"/>
          <w:sz w:val="28"/>
          <w:szCs w:val="28"/>
        </w:rPr>
        <w:t>»</w:t>
      </w:r>
      <w:r w:rsidRPr="00B5261B">
        <w:rPr>
          <w:rFonts w:ascii="PT Astra Serif" w:hAnsi="PT Astra Serif"/>
          <w:sz w:val="28"/>
          <w:szCs w:val="28"/>
        </w:rPr>
        <w:t xml:space="preserve">, </w:t>
      </w:r>
      <w:r w:rsidR="00E14DE3" w:rsidRPr="00B5261B">
        <w:rPr>
          <w:rFonts w:ascii="PT Astra Serif" w:hAnsi="PT Astra Serif"/>
          <w:sz w:val="28"/>
          <w:szCs w:val="28"/>
        </w:rPr>
        <w:t xml:space="preserve">                            </w:t>
      </w:r>
      <w:r w:rsidRPr="00B5261B">
        <w:rPr>
          <w:rFonts w:ascii="PT Astra Serif" w:hAnsi="PT Astra Serif"/>
          <w:sz w:val="28"/>
          <w:szCs w:val="28"/>
        </w:rPr>
        <w:t xml:space="preserve">и региональный регистр лиц, имеющих право на получение мер социальной поддержки (далее </w:t>
      </w:r>
      <w:r w:rsidR="00E14DE3" w:rsidRPr="00B5261B">
        <w:rPr>
          <w:rFonts w:ascii="PT Astra Serif" w:hAnsi="PT Astra Serif"/>
          <w:sz w:val="28"/>
          <w:szCs w:val="28"/>
        </w:rPr>
        <w:t xml:space="preserve">– </w:t>
      </w:r>
      <w:r w:rsidRPr="00B5261B">
        <w:rPr>
          <w:rFonts w:ascii="PT Astra Serif" w:hAnsi="PT Astra Serif"/>
          <w:sz w:val="28"/>
          <w:szCs w:val="28"/>
        </w:rPr>
        <w:t>федеральные и региональные льготники).</w:t>
      </w:r>
      <w:proofErr w:type="gramEnd"/>
    </w:p>
    <w:p w:rsidR="002275C2" w:rsidRPr="00B5261B" w:rsidRDefault="002F76A4" w:rsidP="00121573">
      <w:pPr>
        <w:shd w:val="clear" w:color="auto" w:fill="FFFFFF"/>
        <w:spacing w:after="0" w:line="240" w:lineRule="auto"/>
        <w:ind w:firstLine="709"/>
        <w:jc w:val="both"/>
        <w:rPr>
          <w:spacing w:val="-4"/>
        </w:rPr>
      </w:pPr>
      <w:r w:rsidRPr="00B5261B">
        <w:rPr>
          <w:spacing w:val="-4"/>
        </w:rPr>
        <w:t xml:space="preserve">2. </w:t>
      </w:r>
      <w:r w:rsidR="002275C2" w:rsidRPr="00B5261B">
        <w:rPr>
          <w:spacing w:val="-4"/>
        </w:rPr>
        <w:t>Конкурсный о</w:t>
      </w:r>
      <w:r w:rsidRPr="00B5261B">
        <w:rPr>
          <w:spacing w:val="-4"/>
        </w:rPr>
        <w:t xml:space="preserve">тбор является открытым по составу участников </w:t>
      </w:r>
      <w:r w:rsidR="00C44E23">
        <w:rPr>
          <w:spacing w:val="-4"/>
        </w:rPr>
        <w:t xml:space="preserve">                          </w:t>
      </w:r>
      <w:r w:rsidRPr="00B5261B">
        <w:rPr>
          <w:spacing w:val="-4"/>
        </w:rPr>
        <w:t>и проводится на конкурентной основе в соответствии с настоящим П</w:t>
      </w:r>
      <w:r w:rsidR="002275C2" w:rsidRPr="00B5261B">
        <w:rPr>
          <w:spacing w:val="-4"/>
        </w:rPr>
        <w:t>орядком</w:t>
      </w:r>
      <w:r w:rsidRPr="00B5261B">
        <w:rPr>
          <w:spacing w:val="-4"/>
        </w:rPr>
        <w:t>.</w:t>
      </w:r>
    </w:p>
    <w:p w:rsidR="002F76A4" w:rsidRPr="00B5261B" w:rsidRDefault="002F76A4" w:rsidP="00121573">
      <w:pPr>
        <w:shd w:val="clear" w:color="auto" w:fill="FFFFFF"/>
        <w:spacing w:after="0" w:line="240" w:lineRule="auto"/>
        <w:ind w:firstLine="709"/>
        <w:jc w:val="both"/>
        <w:rPr>
          <w:spacing w:val="-4"/>
        </w:rPr>
      </w:pPr>
      <w:r w:rsidRPr="00B5261B">
        <w:rPr>
          <w:spacing w:val="-4"/>
        </w:rPr>
        <w:t xml:space="preserve">3. Организатором </w:t>
      </w:r>
      <w:r w:rsidR="002275C2" w:rsidRPr="00B5261B">
        <w:rPr>
          <w:spacing w:val="-4"/>
        </w:rPr>
        <w:t xml:space="preserve">конкурсного </w:t>
      </w:r>
      <w:r w:rsidRPr="00B5261B">
        <w:rPr>
          <w:spacing w:val="-4"/>
        </w:rPr>
        <w:t xml:space="preserve">отбора является Министерство </w:t>
      </w:r>
      <w:r w:rsidR="002275C2" w:rsidRPr="00B5261B">
        <w:rPr>
          <w:spacing w:val="-4"/>
        </w:rPr>
        <w:t xml:space="preserve">социального развития </w:t>
      </w:r>
      <w:r w:rsidRPr="00B5261B">
        <w:rPr>
          <w:spacing w:val="-4"/>
        </w:rPr>
        <w:t xml:space="preserve">Ульяновской области (далее – </w:t>
      </w:r>
      <w:r w:rsidR="002275C2" w:rsidRPr="00B5261B">
        <w:rPr>
          <w:spacing w:val="-4"/>
        </w:rPr>
        <w:t>уполномоченный орган</w:t>
      </w:r>
      <w:r w:rsidRPr="00B5261B">
        <w:rPr>
          <w:spacing w:val="-4"/>
        </w:rPr>
        <w:t>).</w:t>
      </w:r>
    </w:p>
    <w:p w:rsidR="002F76A4" w:rsidRPr="00B5261B" w:rsidRDefault="002F76A4" w:rsidP="00121573">
      <w:pPr>
        <w:shd w:val="clear" w:color="auto" w:fill="FFFFFF"/>
        <w:spacing w:after="0" w:line="240" w:lineRule="auto"/>
        <w:ind w:firstLine="709"/>
        <w:jc w:val="both"/>
        <w:rPr>
          <w:spacing w:val="-4"/>
        </w:rPr>
      </w:pPr>
      <w:r w:rsidRPr="00B5261B">
        <w:rPr>
          <w:spacing w:val="-4"/>
        </w:rPr>
        <w:t xml:space="preserve">4. </w:t>
      </w:r>
      <w:r w:rsidR="002275C2" w:rsidRPr="00B5261B">
        <w:rPr>
          <w:spacing w:val="-4"/>
        </w:rPr>
        <w:t>Информационное сообщение</w:t>
      </w:r>
      <w:r w:rsidRPr="00B5261B">
        <w:rPr>
          <w:spacing w:val="-4"/>
        </w:rPr>
        <w:t xml:space="preserve"> о проведении </w:t>
      </w:r>
      <w:r w:rsidR="00AC43D7">
        <w:rPr>
          <w:spacing w:val="-4"/>
        </w:rPr>
        <w:t xml:space="preserve">конкурсного </w:t>
      </w:r>
      <w:r w:rsidRPr="00B5261B">
        <w:rPr>
          <w:spacing w:val="-4"/>
        </w:rPr>
        <w:t xml:space="preserve">отбора </w:t>
      </w:r>
      <w:r w:rsidRPr="00DB6591">
        <w:rPr>
          <w:spacing w:val="-4"/>
        </w:rPr>
        <w:t>(далее – объявление)</w:t>
      </w:r>
      <w:r w:rsidRPr="00B5261B">
        <w:rPr>
          <w:spacing w:val="-4"/>
        </w:rPr>
        <w:t xml:space="preserve"> размещается</w:t>
      </w:r>
      <w:r w:rsidR="002275C2" w:rsidRPr="00B5261B">
        <w:rPr>
          <w:spacing w:val="-4"/>
        </w:rPr>
        <w:t xml:space="preserve"> </w:t>
      </w:r>
      <w:r w:rsidRPr="00B5261B">
        <w:rPr>
          <w:spacing w:val="-4"/>
        </w:rPr>
        <w:t xml:space="preserve">на официальном сайте </w:t>
      </w:r>
      <w:r w:rsidR="00D54DAB" w:rsidRPr="00B5261B">
        <w:rPr>
          <w:spacing w:val="-4"/>
        </w:rPr>
        <w:t>уполномоченного органа</w:t>
      </w:r>
      <w:r w:rsidRPr="00B5261B">
        <w:rPr>
          <w:spacing w:val="-4"/>
        </w:rPr>
        <w:t xml:space="preserve"> </w:t>
      </w:r>
      <w:r w:rsidR="00C44E23">
        <w:rPr>
          <w:spacing w:val="-4"/>
        </w:rPr>
        <w:t xml:space="preserve">                                   </w:t>
      </w:r>
      <w:r w:rsidRPr="00B5261B">
        <w:rPr>
          <w:spacing w:val="-4"/>
        </w:rPr>
        <w:t xml:space="preserve">в информационно-телекоммуникационной сети «Интернет» не </w:t>
      </w:r>
      <w:proofErr w:type="gramStart"/>
      <w:r w:rsidRPr="00B5261B">
        <w:rPr>
          <w:spacing w:val="-4"/>
        </w:rPr>
        <w:t>позднее</w:t>
      </w:r>
      <w:proofErr w:type="gramEnd"/>
      <w:r w:rsidRPr="00B5261B">
        <w:rPr>
          <w:spacing w:val="-4"/>
        </w:rPr>
        <w:t xml:space="preserve"> </w:t>
      </w:r>
      <w:r w:rsidR="00C44E23">
        <w:rPr>
          <w:spacing w:val="-4"/>
        </w:rPr>
        <w:t xml:space="preserve">                       </w:t>
      </w:r>
      <w:r w:rsidRPr="00B5261B">
        <w:rPr>
          <w:spacing w:val="-4"/>
        </w:rPr>
        <w:t>чем за 30 календарных дней до дня начала приёма</w:t>
      </w:r>
      <w:r w:rsidR="00D54DAB" w:rsidRPr="00B5261B">
        <w:rPr>
          <w:spacing w:val="-4"/>
        </w:rPr>
        <w:t xml:space="preserve"> </w:t>
      </w:r>
      <w:r w:rsidRPr="00B5261B">
        <w:rPr>
          <w:spacing w:val="-4"/>
        </w:rPr>
        <w:t xml:space="preserve">заявок на участие </w:t>
      </w:r>
      <w:r w:rsidR="00C44E23">
        <w:rPr>
          <w:spacing w:val="-4"/>
        </w:rPr>
        <w:t xml:space="preserve">                           </w:t>
      </w:r>
      <w:r w:rsidRPr="00B5261B">
        <w:rPr>
          <w:spacing w:val="-4"/>
        </w:rPr>
        <w:t xml:space="preserve">в </w:t>
      </w:r>
      <w:r w:rsidR="00D54DAB" w:rsidRPr="00B5261B">
        <w:rPr>
          <w:spacing w:val="-4"/>
        </w:rPr>
        <w:t xml:space="preserve">конкурсном отборе </w:t>
      </w:r>
      <w:r w:rsidRPr="00B5261B">
        <w:rPr>
          <w:spacing w:val="-4"/>
        </w:rPr>
        <w:t>(далее – заявка) и должно содержать сведения:</w:t>
      </w:r>
    </w:p>
    <w:p w:rsidR="002F76A4" w:rsidRPr="00B5261B" w:rsidRDefault="002F76A4" w:rsidP="00121573">
      <w:pPr>
        <w:shd w:val="clear" w:color="auto" w:fill="FFFFFF"/>
        <w:spacing w:after="0" w:line="240" w:lineRule="auto"/>
        <w:ind w:firstLine="709"/>
        <w:jc w:val="both"/>
      </w:pPr>
      <w:r w:rsidRPr="00B5261B">
        <w:t xml:space="preserve">1) о </w:t>
      </w:r>
      <w:r w:rsidRPr="00B5261B">
        <w:rPr>
          <w:iCs/>
        </w:rPr>
        <w:t xml:space="preserve">сроках проведения </w:t>
      </w:r>
      <w:r w:rsidR="00D54DAB" w:rsidRPr="00B5261B">
        <w:rPr>
          <w:iCs/>
        </w:rPr>
        <w:t xml:space="preserve">конкурсного </w:t>
      </w:r>
      <w:r w:rsidRPr="00B5261B">
        <w:rPr>
          <w:iCs/>
        </w:rPr>
        <w:t>отбора;</w:t>
      </w:r>
      <w:r w:rsidRPr="00B5261B">
        <w:t xml:space="preserve"> </w:t>
      </w:r>
    </w:p>
    <w:p w:rsidR="002F76A4" w:rsidRPr="00B5261B" w:rsidRDefault="002F76A4" w:rsidP="00121573">
      <w:pPr>
        <w:shd w:val="clear" w:color="auto" w:fill="FFFFFF"/>
        <w:spacing w:after="0" w:line="240" w:lineRule="auto"/>
        <w:ind w:firstLine="709"/>
        <w:jc w:val="both"/>
      </w:pPr>
      <w:r w:rsidRPr="00B5261B">
        <w:t>2) о датах и времени начала и окончания срока приёма заявок;</w:t>
      </w:r>
    </w:p>
    <w:p w:rsidR="002F76A4" w:rsidRPr="00B5261B" w:rsidRDefault="002F76A4" w:rsidP="00121573">
      <w:pPr>
        <w:shd w:val="clear" w:color="auto" w:fill="FFFFFF"/>
        <w:spacing w:after="0" w:line="240" w:lineRule="auto"/>
        <w:ind w:firstLine="709"/>
        <w:jc w:val="both"/>
      </w:pPr>
      <w:r w:rsidRPr="00B5261B">
        <w:t xml:space="preserve">3) о наименовании, месте нахождения, почтовом адресе и адресе электронной почты </w:t>
      </w:r>
      <w:r w:rsidR="0076164F" w:rsidRPr="00B5261B">
        <w:t>уполномоченного органа</w:t>
      </w:r>
      <w:r w:rsidRPr="00B5261B">
        <w:t>;</w:t>
      </w:r>
    </w:p>
    <w:p w:rsidR="002F76A4" w:rsidRPr="00B5261B" w:rsidRDefault="002F76A4" w:rsidP="00121573">
      <w:pPr>
        <w:shd w:val="clear" w:color="auto" w:fill="FFFFFF"/>
        <w:spacing w:after="0" w:line="240" w:lineRule="auto"/>
        <w:ind w:firstLine="709"/>
        <w:jc w:val="both"/>
      </w:pPr>
      <w:r w:rsidRPr="00B5261B">
        <w:t>4) об абонентском номере телефонной связи лица, осуществляющего приём заявок;</w:t>
      </w:r>
    </w:p>
    <w:p w:rsidR="002F76A4" w:rsidRPr="00B5261B" w:rsidRDefault="002F76A4" w:rsidP="00121573">
      <w:pPr>
        <w:shd w:val="clear" w:color="auto" w:fill="FFFFFF"/>
        <w:spacing w:after="0" w:line="240" w:lineRule="auto"/>
        <w:ind w:firstLine="709"/>
        <w:jc w:val="both"/>
      </w:pPr>
      <w:r w:rsidRPr="00B5261B">
        <w:t>5) о дате, времени и месте вскрытия конвертов с заявками;</w:t>
      </w:r>
    </w:p>
    <w:p w:rsidR="002F76A4" w:rsidRPr="00B5261B" w:rsidRDefault="002F76A4" w:rsidP="00121573">
      <w:pPr>
        <w:shd w:val="clear" w:color="auto" w:fill="FFFFFF"/>
        <w:spacing w:after="0" w:line="240" w:lineRule="auto"/>
        <w:ind w:firstLine="709"/>
        <w:jc w:val="both"/>
      </w:pPr>
      <w:r w:rsidRPr="00B5261B">
        <w:t xml:space="preserve">6) о критериях </w:t>
      </w:r>
      <w:r w:rsidR="001C78D7">
        <w:t xml:space="preserve">конкурсного </w:t>
      </w:r>
      <w:r w:rsidRPr="00B5261B">
        <w:t>отбора;</w:t>
      </w:r>
    </w:p>
    <w:p w:rsidR="002F76A4" w:rsidRPr="00B5261B" w:rsidRDefault="002F76A4" w:rsidP="00121573">
      <w:pPr>
        <w:shd w:val="clear" w:color="auto" w:fill="FFFFFF"/>
        <w:spacing w:after="0" w:line="240" w:lineRule="auto"/>
        <w:ind w:firstLine="709"/>
        <w:jc w:val="both"/>
      </w:pPr>
      <w:r w:rsidRPr="00B5261B">
        <w:t xml:space="preserve">7) о требованиях к участникам </w:t>
      </w:r>
      <w:r w:rsidR="001C78D7">
        <w:t xml:space="preserve">конкурсного </w:t>
      </w:r>
      <w:r w:rsidRPr="00B5261B">
        <w:t>отбора и к перечню документов (копий документов), представляемых ими для подтверждения соответствия указанным требованиям;</w:t>
      </w:r>
    </w:p>
    <w:p w:rsidR="002F76A4" w:rsidRPr="00B5261B" w:rsidRDefault="002F76A4" w:rsidP="00121573">
      <w:pPr>
        <w:shd w:val="clear" w:color="auto" w:fill="FFFFFF"/>
        <w:spacing w:after="0" w:line="240" w:lineRule="auto"/>
        <w:ind w:firstLine="709"/>
        <w:jc w:val="both"/>
      </w:pPr>
      <w:r w:rsidRPr="00B5261B">
        <w:t xml:space="preserve">8) о порядке представления участниками </w:t>
      </w:r>
      <w:r w:rsidR="001C78D7">
        <w:t xml:space="preserve">конкурсного </w:t>
      </w:r>
      <w:r w:rsidRPr="00B5261B">
        <w:t xml:space="preserve">отбора заявок </w:t>
      </w:r>
      <w:r w:rsidR="00121573">
        <w:t xml:space="preserve">                  </w:t>
      </w:r>
      <w:r w:rsidRPr="00B5261B">
        <w:t>и о требованиях, предъявляемых к форме и содержанию заявок;</w:t>
      </w:r>
    </w:p>
    <w:p w:rsidR="002F76A4" w:rsidRPr="00B5261B" w:rsidRDefault="0076164F" w:rsidP="00121573">
      <w:pPr>
        <w:shd w:val="clear" w:color="auto" w:fill="FFFFFF"/>
        <w:spacing w:after="0" w:line="240" w:lineRule="auto"/>
        <w:ind w:firstLine="709"/>
        <w:jc w:val="both"/>
      </w:pPr>
      <w:r w:rsidRPr="00B5261B">
        <w:t>9</w:t>
      </w:r>
      <w:r w:rsidR="002F76A4" w:rsidRPr="00B5261B">
        <w:t xml:space="preserve">) о порядке определения победителя </w:t>
      </w:r>
      <w:r w:rsidR="001C78D7">
        <w:t xml:space="preserve">конкурсного </w:t>
      </w:r>
      <w:r w:rsidR="002F76A4" w:rsidRPr="00B5261B">
        <w:t>отбора;</w:t>
      </w:r>
    </w:p>
    <w:p w:rsidR="0076164F" w:rsidRPr="00B5261B" w:rsidRDefault="002F76A4" w:rsidP="00121573">
      <w:pPr>
        <w:pStyle w:val="ConsPlusNormal"/>
        <w:ind w:firstLine="709"/>
        <w:jc w:val="both"/>
        <w:rPr>
          <w:rFonts w:ascii="PT Astra Serif" w:hAnsi="PT Astra Serif"/>
          <w:sz w:val="28"/>
          <w:szCs w:val="28"/>
        </w:rPr>
      </w:pPr>
      <w:r w:rsidRPr="00B5261B">
        <w:rPr>
          <w:rFonts w:ascii="PT Astra Serif" w:hAnsi="PT Astra Serif"/>
          <w:sz w:val="28"/>
          <w:szCs w:val="28"/>
        </w:rPr>
        <w:t>1</w:t>
      </w:r>
      <w:r w:rsidR="0076164F" w:rsidRPr="00B5261B">
        <w:rPr>
          <w:rFonts w:ascii="PT Astra Serif" w:hAnsi="PT Astra Serif"/>
          <w:sz w:val="28"/>
          <w:szCs w:val="28"/>
        </w:rPr>
        <w:t>0</w:t>
      </w:r>
      <w:r w:rsidRPr="00B5261B">
        <w:rPr>
          <w:rFonts w:ascii="PT Astra Serif" w:hAnsi="PT Astra Serif"/>
          <w:sz w:val="28"/>
          <w:szCs w:val="28"/>
        </w:rPr>
        <w:t xml:space="preserve">) о сроке </w:t>
      </w:r>
      <w:r w:rsidR="0076164F" w:rsidRPr="00B5261B">
        <w:rPr>
          <w:rFonts w:ascii="PT Astra Serif" w:hAnsi="PT Astra Serif"/>
          <w:sz w:val="28"/>
          <w:szCs w:val="28"/>
        </w:rPr>
        <w:t xml:space="preserve">оказания услуг по изготовлению и распространению ЕСБ, аккумулированию средств, полученных от их реализации, распределению полученных средств между перевозчиками, осуществляющими перевозку </w:t>
      </w:r>
      <w:r w:rsidR="0076164F" w:rsidRPr="00B5261B">
        <w:rPr>
          <w:rFonts w:ascii="PT Astra Serif" w:hAnsi="PT Astra Serif"/>
          <w:sz w:val="28"/>
          <w:szCs w:val="28"/>
        </w:rPr>
        <w:lastRenderedPageBreak/>
        <w:t>федеральных и региональных льготников.</w:t>
      </w:r>
    </w:p>
    <w:p w:rsidR="002F76A4" w:rsidRPr="00757767" w:rsidRDefault="00757767" w:rsidP="00121573">
      <w:pPr>
        <w:shd w:val="clear" w:color="auto" w:fill="FFFFFF"/>
        <w:spacing w:after="0" w:line="240" w:lineRule="auto"/>
        <w:ind w:firstLine="709"/>
        <w:jc w:val="both"/>
        <w:rPr>
          <w:color w:val="000000" w:themeColor="text1"/>
        </w:rPr>
      </w:pPr>
      <w:r w:rsidRPr="00757767">
        <w:rPr>
          <w:color w:val="000000" w:themeColor="text1"/>
        </w:rPr>
        <w:t xml:space="preserve">11) о сроке </w:t>
      </w:r>
      <w:proofErr w:type="gramStart"/>
      <w:r w:rsidR="002F76A4" w:rsidRPr="00757767">
        <w:rPr>
          <w:color w:val="000000" w:themeColor="text1"/>
        </w:rPr>
        <w:t xml:space="preserve">размещения протокола подведения итогов </w:t>
      </w:r>
      <w:r w:rsidRPr="00757767">
        <w:rPr>
          <w:color w:val="000000" w:themeColor="text1"/>
        </w:rPr>
        <w:t xml:space="preserve">конкурсного </w:t>
      </w:r>
      <w:r w:rsidR="002F76A4" w:rsidRPr="00757767">
        <w:rPr>
          <w:color w:val="000000" w:themeColor="text1"/>
        </w:rPr>
        <w:t>отбора</w:t>
      </w:r>
      <w:proofErr w:type="gramEnd"/>
      <w:r w:rsidRPr="00757767">
        <w:rPr>
          <w:color w:val="000000" w:themeColor="text1"/>
        </w:rPr>
        <w:t xml:space="preserve"> на </w:t>
      </w:r>
      <w:r w:rsidR="002F76A4" w:rsidRPr="00757767">
        <w:rPr>
          <w:color w:val="000000" w:themeColor="text1"/>
        </w:rPr>
        <w:t>официальном сайте</w:t>
      </w:r>
      <w:r w:rsidRPr="00757767">
        <w:rPr>
          <w:color w:val="000000" w:themeColor="text1"/>
        </w:rPr>
        <w:t xml:space="preserve"> уполномоченного органа</w:t>
      </w:r>
      <w:r w:rsidR="002F76A4" w:rsidRPr="00757767">
        <w:rPr>
          <w:color w:val="000000" w:themeColor="text1"/>
        </w:rPr>
        <w:t>.</w:t>
      </w:r>
    </w:p>
    <w:p w:rsidR="002F76A4" w:rsidRPr="00B5261B" w:rsidRDefault="002F76A4" w:rsidP="00121573">
      <w:pPr>
        <w:shd w:val="clear" w:color="auto" w:fill="FFFFFF"/>
        <w:spacing w:after="0" w:line="240" w:lineRule="auto"/>
        <w:ind w:firstLine="709"/>
        <w:jc w:val="both"/>
        <w:rPr>
          <w:spacing w:val="-4"/>
        </w:rPr>
      </w:pPr>
      <w:r w:rsidRPr="00B5261B">
        <w:rPr>
          <w:spacing w:val="-4"/>
        </w:rPr>
        <w:t>5.</w:t>
      </w:r>
      <w:r w:rsidRPr="00B5261B">
        <w:rPr>
          <w:b/>
          <w:bCs/>
          <w:spacing w:val="-4"/>
        </w:rPr>
        <w:t xml:space="preserve"> </w:t>
      </w:r>
      <w:r w:rsidRPr="00B5261B">
        <w:rPr>
          <w:spacing w:val="-4"/>
        </w:rPr>
        <w:t>Участниками</w:t>
      </w:r>
      <w:r w:rsidR="0076164F" w:rsidRPr="00B5261B">
        <w:rPr>
          <w:spacing w:val="-4"/>
        </w:rPr>
        <w:t xml:space="preserve"> конкурсного </w:t>
      </w:r>
      <w:r w:rsidRPr="00B5261B">
        <w:rPr>
          <w:spacing w:val="-4"/>
        </w:rPr>
        <w:t xml:space="preserve">отбора могут быть юридические лица </w:t>
      </w:r>
      <w:r w:rsidR="00121573">
        <w:rPr>
          <w:spacing w:val="-4"/>
        </w:rPr>
        <w:t xml:space="preserve">                     </w:t>
      </w:r>
      <w:r w:rsidRPr="00B5261B">
        <w:rPr>
          <w:spacing w:val="-4"/>
        </w:rPr>
        <w:t xml:space="preserve">и индивидуальные предприниматели, которые по состоянию на 1-е число месяца, предшествующего месяцу, в котором проводится </w:t>
      </w:r>
      <w:r w:rsidR="00DE37D2" w:rsidRPr="00B5261B">
        <w:rPr>
          <w:spacing w:val="-4"/>
        </w:rPr>
        <w:t xml:space="preserve">конкурсный </w:t>
      </w:r>
      <w:r w:rsidRPr="00B5261B">
        <w:rPr>
          <w:spacing w:val="-4"/>
        </w:rPr>
        <w:t>отбор, должны соответствовать следующим требованиям:</w:t>
      </w:r>
    </w:p>
    <w:p w:rsidR="002F76A4" w:rsidRPr="00B5261B" w:rsidRDefault="00DE37D2" w:rsidP="00121573">
      <w:pPr>
        <w:shd w:val="clear" w:color="auto" w:fill="FFFFFF"/>
        <w:autoSpaceDE w:val="0"/>
        <w:autoSpaceDN w:val="0"/>
        <w:adjustRightInd w:val="0"/>
        <w:spacing w:after="0" w:line="240" w:lineRule="auto"/>
        <w:ind w:firstLine="709"/>
        <w:jc w:val="both"/>
        <w:rPr>
          <w:rFonts w:cs="Arial"/>
        </w:rPr>
      </w:pPr>
      <w:proofErr w:type="gramStart"/>
      <w:r w:rsidRPr="00B5261B">
        <w:rPr>
          <w:rFonts w:cs="Arial"/>
        </w:rPr>
        <w:t>1</w:t>
      </w:r>
      <w:r w:rsidR="002F76A4" w:rsidRPr="00B5261B">
        <w:rPr>
          <w:rFonts w:cs="Arial"/>
        </w:rPr>
        <w:t xml:space="preserve">) участник </w:t>
      </w:r>
      <w:r w:rsidRPr="00B5261B">
        <w:rPr>
          <w:rFonts w:cs="Arial"/>
        </w:rPr>
        <w:t xml:space="preserve">конкурсного </w:t>
      </w:r>
      <w:r w:rsidR="002F76A4" w:rsidRPr="00B5261B">
        <w:rPr>
          <w:rFonts w:cs="Arial"/>
        </w:rPr>
        <w:t xml:space="preserve">отбора, являющийся юридическим лицом, </w:t>
      </w:r>
      <w:r w:rsidR="00121573">
        <w:rPr>
          <w:rFonts w:cs="Arial"/>
        </w:rPr>
        <w:t xml:space="preserve">                   </w:t>
      </w:r>
      <w:r w:rsidR="002F76A4" w:rsidRPr="00B5261B">
        <w:rPr>
          <w:rFonts w:cs="Arial"/>
        </w:rPr>
        <w:t xml:space="preserve">не должен являться иностранным юридическим лицом, в том числе местом регистрации которого является государство или территория, включённые </w:t>
      </w:r>
      <w:r w:rsidR="00121573">
        <w:rPr>
          <w:rFonts w:cs="Arial"/>
        </w:rPr>
        <w:t xml:space="preserve">                   </w:t>
      </w:r>
      <w:r w:rsidR="002F76A4" w:rsidRPr="00B5261B">
        <w:rPr>
          <w:rFonts w:cs="Arial"/>
        </w:rPr>
        <w:t xml:space="preserve">в утверждённый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w:t>
      </w:r>
      <w:r w:rsidR="00121573">
        <w:rPr>
          <w:rFonts w:cs="Arial"/>
        </w:rPr>
        <w:t xml:space="preserve">               </w:t>
      </w:r>
      <w:r w:rsidR="002F76A4" w:rsidRPr="00B5261B">
        <w:rPr>
          <w:rFonts w:cs="Arial"/>
        </w:rPr>
        <w:t>а также российским юридическим лицом, в уставном (складочном) капитале которого доля прямого или косвенного</w:t>
      </w:r>
      <w:proofErr w:type="gramEnd"/>
      <w:r w:rsidR="002F76A4" w:rsidRPr="00B5261B">
        <w:rPr>
          <w:rFonts w:cs="Arial"/>
        </w:rPr>
        <w:t xml:space="preserve"> (через третьих лиц) участия офшорных компаний в совокупности превышает 25 процентов (если иное </w:t>
      </w:r>
      <w:r w:rsidR="00121573">
        <w:rPr>
          <w:rFonts w:cs="Arial"/>
        </w:rPr>
        <w:t xml:space="preserve">                    </w:t>
      </w:r>
      <w:r w:rsidR="002F76A4" w:rsidRPr="00B5261B">
        <w:rPr>
          <w:rFonts w:cs="Arial"/>
        </w:rPr>
        <w:t>не предусмотрено законодательством Российской Федерации).</w:t>
      </w:r>
      <w:r w:rsidR="002F76A4" w:rsidRPr="00B5261B">
        <w:rPr>
          <w:rFonts w:cs="PT Astra Serif"/>
        </w:rPr>
        <w:t xml:space="preserve"> </w:t>
      </w:r>
      <w:proofErr w:type="gramStart"/>
      <w:r w:rsidR="002F76A4" w:rsidRPr="00B5261B">
        <w:rPr>
          <w:rFonts w:cs="Arial"/>
        </w:rPr>
        <w:t xml:space="preserve">При расчёте доли участия офшорных компаний в капитале российских юридических лиц не учитываются прямое и (или) косвенное участие офшорных компаний </w:t>
      </w:r>
      <w:r w:rsidR="00121573">
        <w:rPr>
          <w:rFonts w:cs="Arial"/>
        </w:rPr>
        <w:t xml:space="preserve">                         </w:t>
      </w:r>
      <w:r w:rsidR="002F76A4" w:rsidRPr="00B5261B">
        <w:rPr>
          <w:rFonts w:cs="Arial"/>
        </w:rPr>
        <w:t>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w:t>
      </w:r>
      <w:proofErr w:type="gramEnd"/>
      <w:r w:rsidR="002F76A4" w:rsidRPr="00B5261B">
        <w:rPr>
          <w:rFonts w:cs="Arial"/>
        </w:rPr>
        <w:t xml:space="preserve"> акционерных обществ;</w:t>
      </w:r>
    </w:p>
    <w:p w:rsidR="002F76A4" w:rsidRPr="00B5261B" w:rsidRDefault="00DE37D2" w:rsidP="00121573">
      <w:pPr>
        <w:shd w:val="clear" w:color="auto" w:fill="FFFFFF"/>
        <w:autoSpaceDE w:val="0"/>
        <w:autoSpaceDN w:val="0"/>
        <w:adjustRightInd w:val="0"/>
        <w:spacing w:after="0" w:line="240" w:lineRule="auto"/>
        <w:ind w:firstLine="709"/>
        <w:jc w:val="both"/>
      </w:pPr>
      <w:r w:rsidRPr="00B5261B">
        <w:t>2</w:t>
      </w:r>
      <w:r w:rsidR="002F76A4" w:rsidRPr="00B5261B">
        <w:t xml:space="preserve">) участник </w:t>
      </w:r>
      <w:r w:rsidRPr="00B5261B">
        <w:t xml:space="preserve">конкурсного </w:t>
      </w:r>
      <w:r w:rsidR="002F76A4" w:rsidRPr="00B5261B">
        <w:t xml:space="preserve">отбора не должен находиться в перечне организаций и физических лиц, в отношении которых имеются сведения </w:t>
      </w:r>
      <w:r w:rsidR="00121573">
        <w:t xml:space="preserve">                      </w:t>
      </w:r>
      <w:r w:rsidR="002F76A4" w:rsidRPr="00B5261B">
        <w:t>об их причастности</w:t>
      </w:r>
      <w:r w:rsidRPr="00B5261B">
        <w:t xml:space="preserve"> </w:t>
      </w:r>
      <w:r w:rsidR="002F76A4" w:rsidRPr="00B5261B">
        <w:t>к экстремистской деятельности или терроризму;</w:t>
      </w:r>
    </w:p>
    <w:p w:rsidR="002F76A4" w:rsidRPr="00B5261B" w:rsidRDefault="00DE37D2" w:rsidP="00121573">
      <w:pPr>
        <w:pStyle w:val="111111111"/>
        <w:shd w:val="clear" w:color="auto" w:fill="FFFFFF"/>
      </w:pPr>
      <w:proofErr w:type="gramStart"/>
      <w:r w:rsidRPr="00B5261B">
        <w:rPr>
          <w:lang w:val="ru-RU"/>
        </w:rPr>
        <w:t>3</w:t>
      </w:r>
      <w:r w:rsidR="002F76A4" w:rsidRPr="00B5261B">
        <w:t xml:space="preserve">) участник </w:t>
      </w:r>
      <w:r w:rsidRPr="00B5261B">
        <w:rPr>
          <w:lang w:val="ru-RU"/>
        </w:rPr>
        <w:t xml:space="preserve">конкурсного </w:t>
      </w:r>
      <w:r w:rsidR="002F76A4" w:rsidRPr="00B5261B">
        <w:t xml:space="preserve">отбора не должен находиться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w:t>
      </w:r>
      <w:r w:rsidR="00121573">
        <w:rPr>
          <w:lang w:val="ru-RU"/>
        </w:rPr>
        <w:t xml:space="preserve">                           </w:t>
      </w:r>
      <w:r w:rsidR="002F76A4" w:rsidRPr="00B5261B">
        <w:t>или с распространением оружия массового уничтожения;</w:t>
      </w:r>
      <w:proofErr w:type="gramEnd"/>
    </w:p>
    <w:p w:rsidR="002F76A4" w:rsidRPr="00B5261B" w:rsidRDefault="00DE37D2" w:rsidP="00121573">
      <w:pPr>
        <w:pStyle w:val="111111111"/>
      </w:pPr>
      <w:r w:rsidRPr="00B5261B">
        <w:rPr>
          <w:lang w:val="ru-RU"/>
        </w:rPr>
        <w:t>4</w:t>
      </w:r>
      <w:r w:rsidR="002F76A4" w:rsidRPr="00B5261B">
        <w:t xml:space="preserve">) участник </w:t>
      </w:r>
      <w:r w:rsidRPr="00B5261B">
        <w:rPr>
          <w:lang w:val="ru-RU"/>
        </w:rPr>
        <w:t xml:space="preserve">конкурсного </w:t>
      </w:r>
      <w:r w:rsidR="002F76A4" w:rsidRPr="00B5261B">
        <w:t xml:space="preserve">отбора не должен являться иностранным агентом в соответствии с Федеральным законом от 14.07.2022 № 255-ФЗ </w:t>
      </w:r>
      <w:r w:rsidR="00121573">
        <w:rPr>
          <w:lang w:val="ru-RU"/>
        </w:rPr>
        <w:t xml:space="preserve">                          </w:t>
      </w:r>
      <w:r w:rsidR="002F76A4" w:rsidRPr="00B5261B">
        <w:t xml:space="preserve">«О </w:t>
      </w:r>
      <w:proofErr w:type="gramStart"/>
      <w:r w:rsidR="002F76A4" w:rsidRPr="00B5261B">
        <w:t>контроле за</w:t>
      </w:r>
      <w:proofErr w:type="gramEnd"/>
      <w:r w:rsidR="002F76A4" w:rsidRPr="00B5261B">
        <w:t xml:space="preserve"> деятельностью лиц, находящихся под иностранным влиянием»;</w:t>
      </w:r>
    </w:p>
    <w:p w:rsidR="002F76A4" w:rsidRPr="00B5261B" w:rsidRDefault="00DE37D2" w:rsidP="00121573">
      <w:pPr>
        <w:pStyle w:val="111111111"/>
      </w:pPr>
      <w:proofErr w:type="gramStart"/>
      <w:r w:rsidRPr="00B5261B">
        <w:rPr>
          <w:lang w:val="ru-RU"/>
        </w:rPr>
        <w:t>5</w:t>
      </w:r>
      <w:r w:rsidR="002F76A4" w:rsidRPr="00B5261B">
        <w:t xml:space="preserve">) </w:t>
      </w:r>
      <w:r w:rsidR="002F76A4" w:rsidRPr="00B5261B">
        <w:rPr>
          <w:rFonts w:cs="PT Astra Serif"/>
        </w:rPr>
        <w:t xml:space="preserve">участник </w:t>
      </w:r>
      <w:r w:rsidRPr="00B5261B">
        <w:rPr>
          <w:rFonts w:cs="PT Astra Serif"/>
          <w:lang w:val="ru-RU"/>
        </w:rPr>
        <w:t xml:space="preserve">конкурсного </w:t>
      </w:r>
      <w:r w:rsidR="002F76A4" w:rsidRPr="00B5261B">
        <w:rPr>
          <w:rFonts w:cs="PT Astra Serif"/>
        </w:rPr>
        <w:t xml:space="preserve">отбора, являющийся юридическим лицом, </w:t>
      </w:r>
      <w:r w:rsidR="00121573">
        <w:rPr>
          <w:rFonts w:cs="PT Astra Serif"/>
          <w:lang w:val="ru-RU"/>
        </w:rPr>
        <w:t xml:space="preserve">                          </w:t>
      </w:r>
      <w:r w:rsidR="002F76A4" w:rsidRPr="00B5261B">
        <w:rPr>
          <w:rFonts w:cs="PT Astra Serif"/>
        </w:rPr>
        <w:t xml:space="preserve">не должен находиться в процессе реорганизации (за исключением реорганизации в форме присоединения к нему другого юридического лица), ликвидации, в отношении него не должна быть введена процедура, применяемая в деле о банкротстве, деятельность участника отбора не должна быть приостановлена в порядке, предусмотренном законодательством Российской Федерации, а участник отбора, являющийся индивидуальным </w:t>
      </w:r>
      <w:r w:rsidR="002F76A4" w:rsidRPr="00B5261B">
        <w:rPr>
          <w:rFonts w:cs="PT Astra Serif"/>
        </w:rPr>
        <w:lastRenderedPageBreak/>
        <w:t>предпринимателем, не должен прекратить</w:t>
      </w:r>
      <w:proofErr w:type="gramEnd"/>
      <w:r w:rsidR="002F76A4" w:rsidRPr="00B5261B">
        <w:rPr>
          <w:rFonts w:cs="PT Astra Serif"/>
        </w:rPr>
        <w:t xml:space="preserve"> </w:t>
      </w:r>
      <w:r w:rsidR="002F76A4" w:rsidRPr="00B5261B">
        <w:t>деятельность в качестве индивидуального предпринимателя;</w:t>
      </w:r>
    </w:p>
    <w:p w:rsidR="002F76A4" w:rsidRPr="00B5261B" w:rsidRDefault="00DE37D2" w:rsidP="00121573">
      <w:pPr>
        <w:pStyle w:val="111111111"/>
        <w:rPr>
          <w:spacing w:val="-4"/>
        </w:rPr>
      </w:pPr>
      <w:proofErr w:type="gramStart"/>
      <w:r w:rsidRPr="00B5261B">
        <w:rPr>
          <w:spacing w:val="-4"/>
          <w:lang w:val="ru-RU"/>
        </w:rPr>
        <w:t>6</w:t>
      </w:r>
      <w:r w:rsidR="002F76A4" w:rsidRPr="00B5261B">
        <w:rPr>
          <w:spacing w:val="-4"/>
        </w:rPr>
        <w:t xml:space="preserve">) в реестре дисквалифицированных лиц должны отсутствовать сведения </w:t>
      </w:r>
      <w:r w:rsidR="002F76A4" w:rsidRPr="00B5261B">
        <w:rPr>
          <w:spacing w:val="-4"/>
        </w:rPr>
        <w:br/>
        <w:t xml:space="preserve">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w:t>
      </w:r>
      <w:r w:rsidRPr="00B5261B">
        <w:rPr>
          <w:spacing w:val="-4"/>
          <w:lang w:val="ru-RU"/>
        </w:rPr>
        <w:t xml:space="preserve">конкурсного </w:t>
      </w:r>
      <w:r w:rsidR="002F76A4" w:rsidRPr="00B5261B">
        <w:rPr>
          <w:spacing w:val="-4"/>
        </w:rPr>
        <w:t xml:space="preserve">отбора, являющегося юридическим лицом, либо </w:t>
      </w:r>
      <w:r w:rsidR="00121573">
        <w:rPr>
          <w:spacing w:val="-4"/>
          <w:lang w:val="ru-RU"/>
        </w:rPr>
        <w:t xml:space="preserve">                                          </w:t>
      </w:r>
      <w:r w:rsidR="002F76A4" w:rsidRPr="00B5261B">
        <w:rPr>
          <w:spacing w:val="-4"/>
        </w:rPr>
        <w:t xml:space="preserve">об индивидуальном предпринимателе, если участником </w:t>
      </w:r>
      <w:r w:rsidRPr="00B5261B">
        <w:rPr>
          <w:spacing w:val="-4"/>
          <w:lang w:val="ru-RU"/>
        </w:rPr>
        <w:t xml:space="preserve">конкурсного </w:t>
      </w:r>
      <w:r w:rsidR="002F76A4" w:rsidRPr="00B5261B">
        <w:rPr>
          <w:spacing w:val="-4"/>
        </w:rPr>
        <w:t>отбора является индивидуальный предприниматель;</w:t>
      </w:r>
      <w:proofErr w:type="gramEnd"/>
    </w:p>
    <w:p w:rsidR="00DE37D2" w:rsidRPr="00B5261B" w:rsidRDefault="00DE37D2" w:rsidP="00121573">
      <w:pPr>
        <w:pStyle w:val="111111111"/>
        <w:rPr>
          <w:lang w:val="ru-RU"/>
        </w:rPr>
      </w:pPr>
      <w:r w:rsidRPr="00B5261B">
        <w:rPr>
          <w:lang w:val="ru-RU"/>
        </w:rPr>
        <w:t>7</w:t>
      </w:r>
      <w:r w:rsidR="002F76A4" w:rsidRPr="00B5261B">
        <w:t xml:space="preserve">) участники </w:t>
      </w:r>
      <w:r w:rsidRPr="00B5261B">
        <w:rPr>
          <w:lang w:val="ru-RU"/>
        </w:rPr>
        <w:t xml:space="preserve">конкурсного </w:t>
      </w:r>
      <w:r w:rsidR="002F76A4" w:rsidRPr="00B5261B">
        <w:t xml:space="preserve">отбора должны быть поставлены </w:t>
      </w:r>
      <w:r w:rsidR="00C44E23">
        <w:rPr>
          <w:lang w:val="ru-RU"/>
        </w:rPr>
        <w:t xml:space="preserve">                           </w:t>
      </w:r>
      <w:r w:rsidR="002F76A4" w:rsidRPr="00B5261B">
        <w:t xml:space="preserve">на налоговый учёт по месту своего нахождения (месту жительства) </w:t>
      </w:r>
      <w:r w:rsidR="00C44E23">
        <w:rPr>
          <w:lang w:val="ru-RU"/>
        </w:rPr>
        <w:t xml:space="preserve">                         </w:t>
      </w:r>
      <w:r w:rsidR="002F76A4" w:rsidRPr="00B5261B">
        <w:t>на территории Ульяновской области</w:t>
      </w:r>
      <w:r w:rsidRPr="00B5261B">
        <w:rPr>
          <w:lang w:val="ru-RU"/>
        </w:rPr>
        <w:t>;</w:t>
      </w:r>
    </w:p>
    <w:p w:rsidR="00300E32" w:rsidRPr="00B5261B" w:rsidRDefault="00DE37D2" w:rsidP="00121573">
      <w:pPr>
        <w:pStyle w:val="111111111"/>
        <w:rPr>
          <w:lang w:val="ru-RU"/>
        </w:rPr>
      </w:pPr>
      <w:r w:rsidRPr="00B5261B">
        <w:rPr>
          <w:lang w:val="ru-RU"/>
        </w:rPr>
        <w:t xml:space="preserve">8) </w:t>
      </w:r>
      <w:r w:rsidR="00300E32" w:rsidRPr="00B5261B">
        <w:rPr>
          <w:lang w:val="ru-RU"/>
        </w:rPr>
        <w:t>у</w:t>
      </w:r>
      <w:r w:rsidRPr="00B5261B">
        <w:rPr>
          <w:lang w:val="ru-RU"/>
        </w:rPr>
        <w:t>частники конкурсного отбора должны иметь пункты реализации ЕСБ</w:t>
      </w:r>
      <w:r w:rsidR="00300E32" w:rsidRPr="00B5261B">
        <w:rPr>
          <w:lang w:val="ru-RU"/>
        </w:rPr>
        <w:t xml:space="preserve"> </w:t>
      </w:r>
      <w:r w:rsidRPr="00B5261B">
        <w:rPr>
          <w:lang w:val="ru-RU"/>
        </w:rPr>
        <w:t>во всех муниципальных районах</w:t>
      </w:r>
      <w:r w:rsidR="00300E32" w:rsidRPr="00B5261B">
        <w:rPr>
          <w:lang w:val="ru-RU"/>
        </w:rPr>
        <w:t>, муниципальных округах и городских округах Ульяновской области;</w:t>
      </w:r>
    </w:p>
    <w:p w:rsidR="005D6150" w:rsidRDefault="00F3068B" w:rsidP="005D6150">
      <w:pPr>
        <w:pStyle w:val="111111111"/>
        <w:rPr>
          <w:lang w:val="ru-RU"/>
        </w:rPr>
      </w:pPr>
      <w:proofErr w:type="gramStart"/>
      <w:r w:rsidRPr="00B5261B">
        <w:rPr>
          <w:lang w:val="ru-RU"/>
        </w:rPr>
        <w:t>9</w:t>
      </w:r>
      <w:r w:rsidR="00300E32" w:rsidRPr="00B5261B">
        <w:t xml:space="preserve">) </w:t>
      </w:r>
      <w:r w:rsidR="001C78D7" w:rsidRPr="00B5261B">
        <w:rPr>
          <w:lang w:val="ru-RU"/>
        </w:rPr>
        <w:t xml:space="preserve">участники конкурсного отбора должны </w:t>
      </w:r>
      <w:r w:rsidR="00300E32" w:rsidRPr="00B5261B">
        <w:t>име</w:t>
      </w:r>
      <w:r w:rsidR="001C78D7">
        <w:rPr>
          <w:lang w:val="ru-RU"/>
        </w:rPr>
        <w:t>ть</w:t>
      </w:r>
      <w:r w:rsidR="00300E32" w:rsidRPr="00B5261B">
        <w:t xml:space="preserve"> официальный сайт </w:t>
      </w:r>
      <w:r w:rsidR="00121573">
        <w:rPr>
          <w:lang w:val="ru-RU"/>
        </w:rPr>
        <w:t xml:space="preserve">                            </w:t>
      </w:r>
      <w:r w:rsidR="00300E32" w:rsidRPr="00B5261B">
        <w:t xml:space="preserve">в информационно-телекоммуникационной сети </w:t>
      </w:r>
      <w:r w:rsidR="006A599D" w:rsidRPr="00B5261B">
        <w:rPr>
          <w:lang w:val="ru-RU"/>
        </w:rPr>
        <w:t>«</w:t>
      </w:r>
      <w:r w:rsidR="00300E32" w:rsidRPr="00B5261B">
        <w:t>Интернет</w:t>
      </w:r>
      <w:r w:rsidR="006A599D" w:rsidRPr="00B5261B">
        <w:rPr>
          <w:lang w:val="ru-RU"/>
        </w:rPr>
        <w:t>»</w:t>
      </w:r>
      <w:r w:rsidR="00300E32" w:rsidRPr="00B5261B">
        <w:t xml:space="preserve">, обеспечивающий работу интерактивного сервиса </w:t>
      </w:r>
      <w:r w:rsidR="006A599D" w:rsidRPr="00B5261B">
        <w:rPr>
          <w:lang w:val="ru-RU"/>
        </w:rPr>
        <w:t>«</w:t>
      </w:r>
      <w:r w:rsidR="00300E32" w:rsidRPr="00B5261B">
        <w:t>Личный кабинет льготника</w:t>
      </w:r>
      <w:r w:rsidR="006A599D" w:rsidRPr="00B5261B">
        <w:rPr>
          <w:lang w:val="ru-RU"/>
        </w:rPr>
        <w:t>»</w:t>
      </w:r>
      <w:r w:rsidR="00300E32" w:rsidRPr="00B5261B">
        <w:t xml:space="preserve">, посредством которого при внесении денежных средств в размере стоимости единого месячного социального билета активируется транспортное приложение на карте национальной платежной системы </w:t>
      </w:r>
      <w:r w:rsidR="006A599D" w:rsidRPr="00B5261B">
        <w:rPr>
          <w:lang w:val="ru-RU"/>
        </w:rPr>
        <w:t>«</w:t>
      </w:r>
      <w:r w:rsidR="00300E32" w:rsidRPr="00B5261B">
        <w:t>Мир</w:t>
      </w:r>
      <w:r w:rsidR="006A599D" w:rsidRPr="00B5261B">
        <w:rPr>
          <w:lang w:val="ru-RU"/>
        </w:rPr>
        <w:t>»</w:t>
      </w:r>
      <w:r w:rsidR="00300E32" w:rsidRPr="00B5261B">
        <w:t xml:space="preserve">, в том числе пластиковой идентификационной карте, выданной </w:t>
      </w:r>
      <w:r w:rsidR="00121573">
        <w:rPr>
          <w:lang w:val="ru-RU"/>
        </w:rPr>
        <w:t xml:space="preserve">                        </w:t>
      </w:r>
      <w:r w:rsidR="00300E32" w:rsidRPr="00B5261B">
        <w:t xml:space="preserve">в соответствии с </w:t>
      </w:r>
      <w:r w:rsidR="006A599D" w:rsidRPr="00B5261B">
        <w:rPr>
          <w:lang w:val="ru-RU"/>
        </w:rPr>
        <w:t>постановлением Правительства</w:t>
      </w:r>
      <w:r w:rsidR="00300E32" w:rsidRPr="00B5261B">
        <w:t xml:space="preserve"> Российской Федерации </w:t>
      </w:r>
      <w:r w:rsidR="00121573">
        <w:rPr>
          <w:lang w:val="ru-RU"/>
        </w:rPr>
        <w:t xml:space="preserve">                      </w:t>
      </w:r>
      <w:r w:rsidR="00300E32" w:rsidRPr="00B5261B">
        <w:t xml:space="preserve">от 19.12.2003 </w:t>
      </w:r>
      <w:r w:rsidR="006A599D" w:rsidRPr="00B5261B">
        <w:rPr>
          <w:lang w:val="ru-RU"/>
        </w:rPr>
        <w:t>№</w:t>
      </w:r>
      <w:r w:rsidR="00300E32" w:rsidRPr="00B5261B">
        <w:t xml:space="preserve"> 763 </w:t>
      </w:r>
      <w:r w:rsidR="006A599D" w:rsidRPr="00B5261B">
        <w:rPr>
          <w:lang w:val="ru-RU"/>
        </w:rPr>
        <w:t>«</w:t>
      </w:r>
      <w:r w:rsidR="00300E32" w:rsidRPr="00B5261B">
        <w:t>Об удостоверении</w:t>
      </w:r>
      <w:proofErr w:type="gramEnd"/>
      <w:r w:rsidR="00300E32" w:rsidRPr="00B5261B">
        <w:t xml:space="preserve"> ветерана боевых действий</w:t>
      </w:r>
      <w:r w:rsidR="006A599D" w:rsidRPr="00B5261B">
        <w:rPr>
          <w:lang w:val="ru-RU"/>
        </w:rPr>
        <w:t>»</w:t>
      </w:r>
      <w:r w:rsidR="005D6150">
        <w:rPr>
          <w:lang w:val="ru-RU"/>
        </w:rPr>
        <w:t>;</w:t>
      </w:r>
    </w:p>
    <w:p w:rsidR="00300E32" w:rsidRPr="00B5261B" w:rsidRDefault="005D6150" w:rsidP="00121573">
      <w:pPr>
        <w:pStyle w:val="111111111"/>
      </w:pPr>
      <w:r>
        <w:rPr>
          <w:lang w:val="ru-RU"/>
        </w:rPr>
        <w:t xml:space="preserve">10) </w:t>
      </w:r>
      <w:r>
        <w:t xml:space="preserve">заключили трудовой договор хотя бы с одним работником, имеющим высшее экономическое образование либо высшее образование </w:t>
      </w:r>
      <w:r w:rsidR="00C44E23">
        <w:rPr>
          <w:lang w:val="ru-RU"/>
        </w:rPr>
        <w:t xml:space="preserve">                     </w:t>
      </w:r>
      <w:r>
        <w:t>в области бухгалтерского уч</w:t>
      </w:r>
      <w:r>
        <w:rPr>
          <w:lang w:val="ru-RU"/>
        </w:rPr>
        <w:t>ёта</w:t>
      </w:r>
      <w:r>
        <w:t xml:space="preserve"> или аудита</w:t>
      </w:r>
      <w:r>
        <w:rPr>
          <w:lang w:val="ru-RU"/>
        </w:rPr>
        <w:t>.</w:t>
      </w:r>
    </w:p>
    <w:p w:rsidR="002F76A4" w:rsidRPr="00B5261B" w:rsidRDefault="002F76A4" w:rsidP="00121573">
      <w:pPr>
        <w:pStyle w:val="111111111"/>
      </w:pPr>
      <w:r w:rsidRPr="00B5261B">
        <w:t xml:space="preserve">6. </w:t>
      </w:r>
      <w:bookmarkStart w:id="3" w:name="_Hlk184051277"/>
      <w:r w:rsidRPr="00B5261B">
        <w:t xml:space="preserve">Для участия в </w:t>
      </w:r>
      <w:r w:rsidR="006A599D" w:rsidRPr="00B5261B">
        <w:rPr>
          <w:lang w:val="ru-RU"/>
        </w:rPr>
        <w:t xml:space="preserve">конкурсном </w:t>
      </w:r>
      <w:r w:rsidRPr="00B5261B">
        <w:t xml:space="preserve">отборе участники </w:t>
      </w:r>
      <w:r w:rsidR="006A599D" w:rsidRPr="00B5261B">
        <w:rPr>
          <w:lang w:val="ru-RU"/>
        </w:rPr>
        <w:t xml:space="preserve">конкурсного </w:t>
      </w:r>
      <w:r w:rsidRPr="00B5261B">
        <w:t xml:space="preserve">отбора представляют в </w:t>
      </w:r>
      <w:r w:rsidR="006A599D" w:rsidRPr="00B5261B">
        <w:rPr>
          <w:lang w:val="ru-RU"/>
        </w:rPr>
        <w:t>уполномоченный орган</w:t>
      </w:r>
      <w:r w:rsidRPr="00B5261B">
        <w:t xml:space="preserve"> заявку, которая должна включать следующие документы (копии документов):</w:t>
      </w:r>
      <w:bookmarkEnd w:id="3"/>
    </w:p>
    <w:p w:rsidR="002F76A4" w:rsidRPr="00B5261B" w:rsidRDefault="002F76A4" w:rsidP="00121573">
      <w:pPr>
        <w:pStyle w:val="111111111"/>
      </w:pPr>
      <w:r w:rsidRPr="00B5261B">
        <w:t xml:space="preserve">1) заявление об участии в </w:t>
      </w:r>
      <w:r w:rsidR="006A599D" w:rsidRPr="00B5261B">
        <w:rPr>
          <w:lang w:val="ru-RU"/>
        </w:rPr>
        <w:t xml:space="preserve">конкурсном </w:t>
      </w:r>
      <w:r w:rsidRPr="00B5261B">
        <w:t>отборе, в котором должны быть указаны:</w:t>
      </w:r>
    </w:p>
    <w:p w:rsidR="002F76A4" w:rsidRPr="00B5261B" w:rsidRDefault="002F76A4" w:rsidP="00121573">
      <w:pPr>
        <w:shd w:val="clear" w:color="auto" w:fill="FFFFFF"/>
        <w:autoSpaceDE w:val="0"/>
        <w:autoSpaceDN w:val="0"/>
        <w:adjustRightInd w:val="0"/>
        <w:spacing w:after="0" w:line="240" w:lineRule="auto"/>
        <w:ind w:firstLine="709"/>
        <w:jc w:val="both"/>
      </w:pPr>
      <w:r w:rsidRPr="00B5261B">
        <w:t xml:space="preserve">а) в случае если участником </w:t>
      </w:r>
      <w:r w:rsidR="006A599D" w:rsidRPr="00B5261B">
        <w:t xml:space="preserve">конкурсного </w:t>
      </w:r>
      <w:r w:rsidRPr="00B5261B">
        <w:t xml:space="preserve">отбора является юридическое лицо, – наименование, организационно-правовая форма, почтовый адрес </w:t>
      </w:r>
      <w:r w:rsidR="00121573">
        <w:t xml:space="preserve">                     </w:t>
      </w:r>
      <w:r w:rsidRPr="00B5261B">
        <w:t>и контактный абонентский номер телефонной связи юридического лица;</w:t>
      </w:r>
    </w:p>
    <w:p w:rsidR="002F76A4" w:rsidRPr="00757767" w:rsidRDefault="002F76A4" w:rsidP="00121573">
      <w:pPr>
        <w:shd w:val="clear" w:color="auto" w:fill="FFFFFF"/>
        <w:autoSpaceDE w:val="0"/>
        <w:autoSpaceDN w:val="0"/>
        <w:adjustRightInd w:val="0"/>
        <w:spacing w:after="0" w:line="240" w:lineRule="auto"/>
        <w:ind w:firstLine="709"/>
        <w:jc w:val="both"/>
      </w:pPr>
      <w:r w:rsidRPr="00B5261B">
        <w:t xml:space="preserve">б) в случае если участником </w:t>
      </w:r>
      <w:r w:rsidR="006A599D" w:rsidRPr="00B5261B">
        <w:t xml:space="preserve">конкурсного </w:t>
      </w:r>
      <w:r w:rsidRPr="00B5261B">
        <w:t xml:space="preserve">отбора является индивидуальный предприниматель, – фамилия, имя, отчество (последнее – </w:t>
      </w:r>
      <w:r w:rsidR="00121573">
        <w:t xml:space="preserve">                          </w:t>
      </w:r>
      <w:r w:rsidRPr="00B5261B">
        <w:t xml:space="preserve">в случае его наличия) индивидуального предпринимателя, данные документа, удостоверяющего личность индивидуального предпринимателя, почтовый адрес и контактный абонентский номер телефонной связи индивидуального </w:t>
      </w:r>
      <w:r w:rsidRPr="00757767">
        <w:t>предпринимателя;</w:t>
      </w:r>
    </w:p>
    <w:p w:rsidR="002F76A4" w:rsidRPr="00B5261B" w:rsidRDefault="002F76A4" w:rsidP="00121573">
      <w:pPr>
        <w:shd w:val="clear" w:color="auto" w:fill="FFFFFF"/>
        <w:autoSpaceDE w:val="0"/>
        <w:autoSpaceDN w:val="0"/>
        <w:adjustRightInd w:val="0"/>
        <w:spacing w:after="0" w:line="240" w:lineRule="auto"/>
        <w:ind w:firstLine="709"/>
        <w:jc w:val="both"/>
      </w:pPr>
      <w:r w:rsidRPr="00757767">
        <w:t xml:space="preserve">в) согласие на публикацию (размещение) в сети «Интернет» информации об участнике </w:t>
      </w:r>
      <w:r w:rsidR="006A599D" w:rsidRPr="00757767">
        <w:t xml:space="preserve">конкурсного </w:t>
      </w:r>
      <w:r w:rsidRPr="00757767">
        <w:t xml:space="preserve">отбора, связанной с </w:t>
      </w:r>
      <w:r w:rsidR="00C377D9" w:rsidRPr="00757767">
        <w:t xml:space="preserve">конкурсным </w:t>
      </w:r>
      <w:r w:rsidRPr="00757767">
        <w:t>отбором;</w:t>
      </w:r>
    </w:p>
    <w:p w:rsidR="002F76A4" w:rsidRPr="00B5261B" w:rsidRDefault="002F76A4" w:rsidP="00121573">
      <w:pPr>
        <w:shd w:val="clear" w:color="auto" w:fill="FFFFFF"/>
        <w:autoSpaceDE w:val="0"/>
        <w:autoSpaceDN w:val="0"/>
        <w:adjustRightInd w:val="0"/>
        <w:spacing w:after="0" w:line="240" w:lineRule="auto"/>
        <w:ind w:firstLine="709"/>
        <w:jc w:val="both"/>
      </w:pPr>
      <w:r w:rsidRPr="00B5261B">
        <w:lastRenderedPageBreak/>
        <w:t xml:space="preserve">2) копии учредительных документов (в случае если участником </w:t>
      </w:r>
      <w:r w:rsidR="00C377D9" w:rsidRPr="00B5261B">
        <w:t xml:space="preserve">конкурсного </w:t>
      </w:r>
      <w:r w:rsidRPr="00B5261B">
        <w:t>отбора является юридическое лицо), копию листа записи е</w:t>
      </w:r>
      <w:r w:rsidRPr="00B5261B">
        <w:rPr>
          <w:rFonts w:cs="PT Astra Serif"/>
        </w:rPr>
        <w:t xml:space="preserve">диного государственного реестра индивидуальных предпринимателей </w:t>
      </w:r>
      <w:r w:rsidR="00121573">
        <w:rPr>
          <w:rFonts w:cs="PT Astra Serif"/>
        </w:rPr>
        <w:t xml:space="preserve">                      </w:t>
      </w:r>
      <w:r w:rsidRPr="00B5261B">
        <w:rPr>
          <w:rFonts w:cs="PT Astra Serif"/>
        </w:rPr>
        <w:t>о государственной регистрации индивидуального предпринимателя</w:t>
      </w:r>
      <w:r w:rsidRPr="00B5261B">
        <w:t xml:space="preserve"> (в случае если участником </w:t>
      </w:r>
      <w:r w:rsidR="00C377D9" w:rsidRPr="00B5261B">
        <w:t xml:space="preserve">конкурсного </w:t>
      </w:r>
      <w:r w:rsidRPr="00B5261B">
        <w:t>отбора является индивидуальный предприниматель);</w:t>
      </w:r>
    </w:p>
    <w:p w:rsidR="002F76A4" w:rsidRPr="00B5261B" w:rsidRDefault="002F76A4" w:rsidP="00121573">
      <w:pPr>
        <w:shd w:val="clear" w:color="auto" w:fill="FFFFFF"/>
        <w:autoSpaceDE w:val="0"/>
        <w:autoSpaceDN w:val="0"/>
        <w:adjustRightInd w:val="0"/>
        <w:spacing w:after="0" w:line="240" w:lineRule="auto"/>
        <w:ind w:firstLine="709"/>
        <w:jc w:val="both"/>
      </w:pPr>
      <w:r w:rsidRPr="00B5261B">
        <w:t xml:space="preserve">3) документ, подтверждающий полномочия лица на осуществление действий от имени участника </w:t>
      </w:r>
      <w:r w:rsidR="00C377D9" w:rsidRPr="00B5261B">
        <w:t xml:space="preserve">конкурсного </w:t>
      </w:r>
      <w:r w:rsidRPr="00B5261B">
        <w:t>отбора;</w:t>
      </w:r>
    </w:p>
    <w:p w:rsidR="002F76A4" w:rsidRPr="00B5261B" w:rsidRDefault="002F76A4" w:rsidP="00121573">
      <w:pPr>
        <w:shd w:val="clear" w:color="auto" w:fill="FFFFFF"/>
        <w:autoSpaceDE w:val="0"/>
        <w:autoSpaceDN w:val="0"/>
        <w:adjustRightInd w:val="0"/>
        <w:spacing w:after="0" w:line="240" w:lineRule="auto"/>
        <w:ind w:firstLine="709"/>
        <w:jc w:val="both"/>
      </w:pPr>
      <w:r w:rsidRPr="00B5261B">
        <w:t xml:space="preserve">4) выписку из единого государственного реестра юридических лиц </w:t>
      </w:r>
      <w:r w:rsidRPr="00B5261B">
        <w:br/>
        <w:t xml:space="preserve">или единого государственного реестра индивидуальных предпринимателей соответственно, выданную в течение 60 календарных дней до дня проведения </w:t>
      </w:r>
      <w:r w:rsidR="00C377D9" w:rsidRPr="00B5261B">
        <w:t xml:space="preserve">конкурсного </w:t>
      </w:r>
      <w:r w:rsidRPr="00B5261B">
        <w:t>отбора;</w:t>
      </w:r>
    </w:p>
    <w:p w:rsidR="00C377D9" w:rsidRPr="00B5261B" w:rsidRDefault="002F76A4" w:rsidP="00121573">
      <w:pPr>
        <w:shd w:val="clear" w:color="auto" w:fill="FFFFFF"/>
        <w:autoSpaceDE w:val="0"/>
        <w:autoSpaceDN w:val="0"/>
        <w:adjustRightInd w:val="0"/>
        <w:spacing w:after="0" w:line="240" w:lineRule="auto"/>
        <w:ind w:firstLine="709"/>
        <w:jc w:val="both"/>
      </w:pPr>
      <w:proofErr w:type="gramStart"/>
      <w:r w:rsidRPr="00B5261B">
        <w:t xml:space="preserve">5) копию документа, подтверждающего постановку участника </w:t>
      </w:r>
      <w:r w:rsidR="00C377D9" w:rsidRPr="00B5261B">
        <w:t xml:space="preserve">конкурсного </w:t>
      </w:r>
      <w:r w:rsidRPr="00B5261B">
        <w:t xml:space="preserve">отбора на налоговый учёт по месту нахождения (месту жительства) на территории Ульяновской области, заверенную единоличным исполнительным органом участника </w:t>
      </w:r>
      <w:r w:rsidR="00C377D9" w:rsidRPr="00B5261B">
        <w:t xml:space="preserve">конкурсного </w:t>
      </w:r>
      <w:r w:rsidRPr="00B5261B">
        <w:t xml:space="preserve">отбора – юридического лица или участником </w:t>
      </w:r>
      <w:r w:rsidR="00C377D9" w:rsidRPr="00B5261B">
        <w:t xml:space="preserve">конкурсного </w:t>
      </w:r>
      <w:r w:rsidRPr="00B5261B">
        <w:t>отбора – индивидуальным предпринимателем;</w:t>
      </w:r>
      <w:proofErr w:type="gramEnd"/>
    </w:p>
    <w:p w:rsidR="002F76A4" w:rsidRPr="00B5261B" w:rsidRDefault="002F76A4" w:rsidP="00121573">
      <w:pPr>
        <w:shd w:val="clear" w:color="auto" w:fill="FFFFFF"/>
        <w:autoSpaceDE w:val="0"/>
        <w:autoSpaceDN w:val="0"/>
        <w:adjustRightInd w:val="0"/>
        <w:spacing w:after="0" w:line="240" w:lineRule="auto"/>
        <w:ind w:firstLine="709"/>
        <w:jc w:val="both"/>
      </w:pPr>
      <w:proofErr w:type="gramStart"/>
      <w:r w:rsidRPr="00B5261B">
        <w:t xml:space="preserve">6) </w:t>
      </w:r>
      <w:bookmarkStart w:id="4" w:name="_Hlk184051297"/>
      <w:r w:rsidRPr="00B5261B">
        <w:t xml:space="preserve">справку о соответствии участника </w:t>
      </w:r>
      <w:r w:rsidR="00C377D9" w:rsidRPr="00B5261B">
        <w:t xml:space="preserve">конкурсного </w:t>
      </w:r>
      <w:r w:rsidRPr="00B5261B">
        <w:t xml:space="preserve">отбора по состоянию на дату, непосредственно предшествующую дате представления заявки, требованиям, </w:t>
      </w:r>
      <w:r w:rsidRPr="00757767">
        <w:t>установленным подпунктами 1-7 пункта 5 настоящ</w:t>
      </w:r>
      <w:r w:rsidR="00757767" w:rsidRPr="00757767">
        <w:t>его Порядка</w:t>
      </w:r>
      <w:bookmarkEnd w:id="4"/>
      <w:r w:rsidRPr="00757767">
        <w:t>,</w:t>
      </w:r>
      <w:r w:rsidRPr="00B5261B">
        <w:t xml:space="preserve"> подписанную лицом, исполняющим функции единоличного исполнительного органа участника </w:t>
      </w:r>
      <w:r w:rsidR="00C377D9" w:rsidRPr="00B5261B">
        <w:t xml:space="preserve">конкурсного </w:t>
      </w:r>
      <w:r w:rsidRPr="00B5261B">
        <w:t xml:space="preserve">отбора (в случае если участником </w:t>
      </w:r>
      <w:r w:rsidR="00C377D9" w:rsidRPr="00B5261B">
        <w:t xml:space="preserve">конкурсного </w:t>
      </w:r>
      <w:r w:rsidRPr="00B5261B">
        <w:t xml:space="preserve">отбора является юридическое лицо), или индивидуальным предпринимателем (в случае если участником </w:t>
      </w:r>
      <w:r w:rsidR="00C377D9" w:rsidRPr="00B5261B">
        <w:t xml:space="preserve">конкурсного </w:t>
      </w:r>
      <w:r w:rsidRPr="00B5261B">
        <w:t>отбора является индивидуальный предприниматель);</w:t>
      </w:r>
      <w:proofErr w:type="gramEnd"/>
    </w:p>
    <w:p w:rsidR="00F3068B" w:rsidRPr="00B5261B" w:rsidRDefault="002F76A4" w:rsidP="00121573">
      <w:pPr>
        <w:shd w:val="clear" w:color="auto" w:fill="FFFFFF"/>
        <w:autoSpaceDE w:val="0"/>
        <w:autoSpaceDN w:val="0"/>
        <w:adjustRightInd w:val="0"/>
        <w:spacing w:after="0" w:line="240" w:lineRule="auto"/>
        <w:ind w:firstLine="709"/>
        <w:jc w:val="both"/>
      </w:pPr>
      <w:proofErr w:type="gramStart"/>
      <w:r w:rsidRPr="00B5261B">
        <w:t xml:space="preserve">7) </w:t>
      </w:r>
      <w:r w:rsidR="00F3068B" w:rsidRPr="00B5261B">
        <w:t xml:space="preserve">справку о наличии официального сайта в информационно-телекоммуникационной сети «Интернет», обеспечивающий работу интерактивного сервиса «Личный кабинет льготника» с указанием </w:t>
      </w:r>
      <w:r w:rsidR="00C44E23">
        <w:t xml:space="preserve">                         </w:t>
      </w:r>
      <w:r w:rsidR="005B3907" w:rsidRPr="00B5261B">
        <w:t xml:space="preserve">его </w:t>
      </w:r>
      <w:r w:rsidR="00F3068B" w:rsidRPr="00B5261B">
        <w:t>на</w:t>
      </w:r>
      <w:r w:rsidR="005B3907" w:rsidRPr="00B5261B">
        <w:t>именовани</w:t>
      </w:r>
      <w:r w:rsidR="00F3068B" w:rsidRPr="00B5261B">
        <w:t>я и места нахождения</w:t>
      </w:r>
      <w:r w:rsidR="005B3907" w:rsidRPr="00B5261B">
        <w:t>,</w:t>
      </w:r>
      <w:r w:rsidR="00F3068B" w:rsidRPr="00B5261B">
        <w:t xml:space="preserve"> подписанную лицом, исполняющим функции единоличного исполнительного органа участника конкурсного отбора (в случае если участником конкурсного отбора является юридическое лицо), или индивидуальным предпринимателем (в случае если участником конкурсного отбора является индивидуальный предприниматель);</w:t>
      </w:r>
      <w:proofErr w:type="gramEnd"/>
    </w:p>
    <w:p w:rsidR="006A599D" w:rsidRPr="00B5261B" w:rsidRDefault="006A599D" w:rsidP="00121573">
      <w:pPr>
        <w:pStyle w:val="ConsPlusNormal"/>
        <w:ind w:firstLine="709"/>
        <w:jc w:val="both"/>
        <w:rPr>
          <w:rFonts w:ascii="PT Astra Serif" w:hAnsi="PT Astra Serif"/>
          <w:sz w:val="28"/>
          <w:szCs w:val="28"/>
        </w:rPr>
      </w:pPr>
      <w:r w:rsidRPr="00B5261B">
        <w:rPr>
          <w:rFonts w:ascii="PT Astra Serif" w:hAnsi="PT Astra Serif"/>
          <w:sz w:val="28"/>
          <w:szCs w:val="28"/>
        </w:rPr>
        <w:t xml:space="preserve">8) документы, подтверждающие наличие у </w:t>
      </w:r>
      <w:r w:rsidR="00C377D9" w:rsidRPr="00B5261B">
        <w:rPr>
          <w:rFonts w:ascii="PT Astra Serif" w:hAnsi="PT Astra Serif"/>
          <w:sz w:val="28"/>
          <w:szCs w:val="28"/>
        </w:rPr>
        <w:t xml:space="preserve">участника конкурсного отбора </w:t>
      </w:r>
      <w:r w:rsidRPr="00B5261B">
        <w:rPr>
          <w:rFonts w:ascii="PT Astra Serif" w:hAnsi="PT Astra Serif"/>
          <w:sz w:val="28"/>
          <w:szCs w:val="28"/>
        </w:rPr>
        <w:t>пунктов реализации ЕСБ во всех муниципальных районах</w:t>
      </w:r>
      <w:r w:rsidR="008F7FBF">
        <w:rPr>
          <w:rFonts w:ascii="PT Astra Serif" w:hAnsi="PT Astra Serif"/>
          <w:sz w:val="28"/>
          <w:szCs w:val="28"/>
        </w:rPr>
        <w:t>,</w:t>
      </w:r>
      <w:r w:rsidRPr="00B5261B">
        <w:rPr>
          <w:rFonts w:ascii="PT Astra Serif" w:hAnsi="PT Astra Serif"/>
          <w:sz w:val="28"/>
          <w:szCs w:val="28"/>
        </w:rPr>
        <w:t xml:space="preserve"> </w:t>
      </w:r>
      <w:r w:rsidR="008F7FBF">
        <w:rPr>
          <w:rFonts w:ascii="PT Astra Serif" w:hAnsi="PT Astra Serif"/>
          <w:sz w:val="28"/>
          <w:szCs w:val="28"/>
        </w:rPr>
        <w:t>муниципальных</w:t>
      </w:r>
      <w:r w:rsidR="008F7FBF" w:rsidRPr="00B5261B">
        <w:rPr>
          <w:rFonts w:ascii="PT Astra Serif" w:hAnsi="PT Astra Serif"/>
          <w:sz w:val="28"/>
          <w:szCs w:val="28"/>
        </w:rPr>
        <w:t xml:space="preserve"> </w:t>
      </w:r>
      <w:r w:rsidRPr="00B5261B">
        <w:rPr>
          <w:rFonts w:ascii="PT Astra Serif" w:hAnsi="PT Astra Serif"/>
          <w:sz w:val="28"/>
          <w:szCs w:val="28"/>
        </w:rPr>
        <w:t>и городских округах Ульяновской области либо наличие агентских договоров, предусматривающих реализацию ЕСБ во всех муниципальных районах</w:t>
      </w:r>
      <w:r w:rsidR="00757767">
        <w:rPr>
          <w:rFonts w:ascii="PT Astra Serif" w:hAnsi="PT Astra Serif"/>
          <w:sz w:val="28"/>
          <w:szCs w:val="28"/>
        </w:rPr>
        <w:t>, муниципальных</w:t>
      </w:r>
      <w:r w:rsidRPr="00B5261B">
        <w:rPr>
          <w:rFonts w:ascii="PT Astra Serif" w:hAnsi="PT Astra Serif"/>
          <w:sz w:val="28"/>
          <w:szCs w:val="28"/>
        </w:rPr>
        <w:t xml:space="preserve"> и городских округах Ульяновской области.</w:t>
      </w:r>
    </w:p>
    <w:p w:rsidR="002F76A4" w:rsidRPr="00B5261B" w:rsidRDefault="002F76A4" w:rsidP="00121573">
      <w:pPr>
        <w:pStyle w:val="a9"/>
        <w:shd w:val="clear" w:color="auto" w:fill="FFFFFF"/>
        <w:ind w:right="-1" w:firstLine="709"/>
        <w:rPr>
          <w:rFonts w:ascii="PT Astra Serif" w:hAnsi="PT Astra Serif"/>
          <w:sz w:val="28"/>
          <w:szCs w:val="28"/>
        </w:rPr>
      </w:pPr>
      <w:r w:rsidRPr="00B5261B">
        <w:rPr>
          <w:rFonts w:ascii="PT Astra Serif" w:hAnsi="PT Astra Serif"/>
          <w:sz w:val="28"/>
          <w:szCs w:val="28"/>
        </w:rPr>
        <w:t xml:space="preserve">Документы (копии документов), включаемые в состав заявки, должны быть прошиты, пронумерованы и представлены в </w:t>
      </w:r>
      <w:r w:rsidR="00C377D9" w:rsidRPr="00B5261B">
        <w:rPr>
          <w:rFonts w:ascii="PT Astra Serif" w:hAnsi="PT Astra Serif"/>
          <w:sz w:val="28"/>
          <w:szCs w:val="28"/>
        </w:rPr>
        <w:t>уполномоченный орган</w:t>
      </w:r>
      <w:r w:rsidRPr="00B5261B">
        <w:rPr>
          <w:rFonts w:ascii="PT Astra Serif" w:hAnsi="PT Astra Serif"/>
          <w:sz w:val="28"/>
          <w:szCs w:val="28"/>
        </w:rPr>
        <w:t xml:space="preserve"> непосредственно при его посещении в запечатанном конверте. </w:t>
      </w:r>
    </w:p>
    <w:p w:rsidR="006C2F44" w:rsidRPr="00BA77DB" w:rsidRDefault="002F76A4" w:rsidP="00121573">
      <w:pPr>
        <w:pStyle w:val="ConsPlusNormal"/>
        <w:ind w:firstLine="709"/>
        <w:jc w:val="both"/>
        <w:rPr>
          <w:rFonts w:ascii="PT Astra Serif" w:hAnsi="PT Astra Serif"/>
          <w:sz w:val="28"/>
          <w:szCs w:val="28"/>
        </w:rPr>
      </w:pPr>
      <w:r w:rsidRPr="00B5261B">
        <w:rPr>
          <w:rFonts w:ascii="PT Astra Serif" w:hAnsi="PT Astra Serif"/>
          <w:sz w:val="28"/>
          <w:szCs w:val="28"/>
        </w:rPr>
        <w:t xml:space="preserve">7. Участник </w:t>
      </w:r>
      <w:r w:rsidR="00300A5E" w:rsidRPr="00B5261B">
        <w:rPr>
          <w:rFonts w:ascii="PT Astra Serif" w:hAnsi="PT Astra Serif"/>
          <w:sz w:val="28"/>
          <w:szCs w:val="28"/>
        </w:rPr>
        <w:t xml:space="preserve">конкурсного </w:t>
      </w:r>
      <w:r w:rsidRPr="00B5261B">
        <w:rPr>
          <w:rFonts w:ascii="PT Astra Serif" w:hAnsi="PT Astra Serif"/>
          <w:sz w:val="28"/>
          <w:szCs w:val="28"/>
        </w:rPr>
        <w:t xml:space="preserve">отбора вправе представить только одну </w:t>
      </w:r>
      <w:r w:rsidRPr="00B5261B">
        <w:rPr>
          <w:rFonts w:ascii="PT Astra Serif" w:hAnsi="PT Astra Serif"/>
          <w:sz w:val="28"/>
          <w:szCs w:val="28"/>
        </w:rPr>
        <w:lastRenderedPageBreak/>
        <w:t xml:space="preserve">заявку. В случае представления участником </w:t>
      </w:r>
      <w:r w:rsidR="00300A5E" w:rsidRPr="00B5261B">
        <w:rPr>
          <w:rFonts w:ascii="PT Astra Serif" w:hAnsi="PT Astra Serif"/>
          <w:sz w:val="28"/>
          <w:szCs w:val="28"/>
        </w:rPr>
        <w:t xml:space="preserve">конкурсного </w:t>
      </w:r>
      <w:r w:rsidRPr="00B5261B">
        <w:rPr>
          <w:rFonts w:ascii="PT Astra Serif" w:hAnsi="PT Astra Serif"/>
          <w:sz w:val="28"/>
          <w:szCs w:val="28"/>
        </w:rPr>
        <w:t xml:space="preserve">отбора двух </w:t>
      </w:r>
      <w:r w:rsidR="00121573">
        <w:rPr>
          <w:rFonts w:ascii="PT Astra Serif" w:hAnsi="PT Astra Serif"/>
          <w:sz w:val="28"/>
          <w:szCs w:val="28"/>
        </w:rPr>
        <w:t xml:space="preserve">                        </w:t>
      </w:r>
      <w:r w:rsidRPr="00B5261B">
        <w:rPr>
          <w:rFonts w:ascii="PT Astra Serif" w:hAnsi="PT Astra Serif"/>
          <w:sz w:val="28"/>
          <w:szCs w:val="28"/>
        </w:rPr>
        <w:t xml:space="preserve">или более заявок вторая и последующие заявки, представленные участником </w:t>
      </w:r>
      <w:r w:rsidR="00300A5E" w:rsidRPr="00B5261B">
        <w:rPr>
          <w:rFonts w:ascii="PT Astra Serif" w:hAnsi="PT Astra Serif"/>
          <w:sz w:val="28"/>
          <w:szCs w:val="28"/>
        </w:rPr>
        <w:t xml:space="preserve">конкурсного </w:t>
      </w:r>
      <w:r w:rsidRPr="00B5261B">
        <w:rPr>
          <w:rFonts w:ascii="PT Astra Serif" w:hAnsi="PT Astra Serif"/>
          <w:sz w:val="28"/>
          <w:szCs w:val="28"/>
        </w:rPr>
        <w:t xml:space="preserve">отбора, </w:t>
      </w:r>
      <w:r w:rsidRPr="00BA77DB">
        <w:rPr>
          <w:rFonts w:ascii="PT Astra Serif" w:hAnsi="PT Astra Serif"/>
          <w:sz w:val="28"/>
          <w:szCs w:val="28"/>
        </w:rPr>
        <w:t xml:space="preserve">конкурсной комиссией не рассматриваются. </w:t>
      </w:r>
    </w:p>
    <w:p w:rsidR="002F76A4" w:rsidRPr="00BA77DB" w:rsidRDefault="002F76A4" w:rsidP="00121573">
      <w:pPr>
        <w:pStyle w:val="a9"/>
        <w:shd w:val="clear" w:color="auto" w:fill="FFFFFF"/>
        <w:ind w:firstLine="709"/>
        <w:rPr>
          <w:rFonts w:ascii="PT Astra Serif" w:hAnsi="PT Astra Serif"/>
          <w:sz w:val="28"/>
          <w:szCs w:val="28"/>
        </w:rPr>
      </w:pPr>
      <w:r w:rsidRPr="00BA77DB">
        <w:rPr>
          <w:rFonts w:ascii="PT Astra Serif" w:hAnsi="PT Astra Serif"/>
          <w:sz w:val="28"/>
          <w:szCs w:val="28"/>
        </w:rPr>
        <w:t xml:space="preserve">8. </w:t>
      </w:r>
      <w:r w:rsidR="00300A5E" w:rsidRPr="00BA77DB">
        <w:rPr>
          <w:rFonts w:ascii="PT Astra Serif" w:hAnsi="PT Astra Serif"/>
          <w:sz w:val="28"/>
          <w:szCs w:val="28"/>
        </w:rPr>
        <w:t>Уполномоченный орган</w:t>
      </w:r>
      <w:r w:rsidRPr="00BA77DB">
        <w:rPr>
          <w:rFonts w:ascii="PT Astra Serif" w:hAnsi="PT Astra Serif"/>
          <w:sz w:val="28"/>
          <w:szCs w:val="28"/>
        </w:rPr>
        <w:t xml:space="preserve"> осуществляет регистрацию заявки в журнале регистрации заявок с указанием даты и времени их поступления.</w:t>
      </w:r>
    </w:p>
    <w:p w:rsidR="006C2F44" w:rsidRPr="00BA77DB" w:rsidRDefault="002F76A4" w:rsidP="00121573">
      <w:pPr>
        <w:pStyle w:val="ConsPlusNormal"/>
        <w:ind w:firstLine="540"/>
        <w:jc w:val="both"/>
        <w:rPr>
          <w:rFonts w:ascii="PT Astra Serif" w:hAnsi="PT Astra Serif"/>
          <w:sz w:val="28"/>
          <w:szCs w:val="28"/>
        </w:rPr>
      </w:pPr>
      <w:r w:rsidRPr="00BA77DB">
        <w:rPr>
          <w:rFonts w:ascii="PT Astra Serif" w:hAnsi="PT Astra Serif"/>
          <w:sz w:val="28"/>
          <w:szCs w:val="28"/>
        </w:rPr>
        <w:t>Заявки, представленные после окончания срока приёма заявок, указанного в объявлении, не принимаются и не рассматриваются.</w:t>
      </w:r>
      <w:r w:rsidR="006C2F44" w:rsidRPr="00BA77DB">
        <w:rPr>
          <w:rFonts w:ascii="PT Astra Serif" w:hAnsi="PT Astra Serif"/>
          <w:sz w:val="28"/>
          <w:szCs w:val="28"/>
        </w:rPr>
        <w:t xml:space="preserve"> </w:t>
      </w:r>
    </w:p>
    <w:p w:rsidR="006C2F44" w:rsidRPr="00BA77DB" w:rsidRDefault="005A1485" w:rsidP="00121573">
      <w:pPr>
        <w:pStyle w:val="ConsPlusNormal"/>
        <w:ind w:firstLine="709"/>
        <w:jc w:val="both"/>
        <w:rPr>
          <w:rFonts w:ascii="PT Astra Serif" w:hAnsi="PT Astra Serif"/>
          <w:sz w:val="28"/>
          <w:szCs w:val="28"/>
        </w:rPr>
      </w:pPr>
      <w:r>
        <w:rPr>
          <w:rFonts w:ascii="PT Astra Serif" w:hAnsi="PT Astra Serif"/>
          <w:sz w:val="28"/>
          <w:szCs w:val="28"/>
        </w:rPr>
        <w:t xml:space="preserve">9. </w:t>
      </w:r>
      <w:r w:rsidR="00BA77DB">
        <w:rPr>
          <w:rFonts w:ascii="PT Astra Serif" w:hAnsi="PT Astra Serif"/>
          <w:sz w:val="28"/>
          <w:szCs w:val="28"/>
        </w:rPr>
        <w:t>У</w:t>
      </w:r>
      <w:r w:rsidR="006C2F44" w:rsidRPr="00BA77DB">
        <w:rPr>
          <w:rFonts w:ascii="PT Astra Serif" w:hAnsi="PT Astra Serif"/>
          <w:sz w:val="28"/>
          <w:szCs w:val="28"/>
        </w:rPr>
        <w:t xml:space="preserve">частник конкурсного отбора </w:t>
      </w:r>
      <w:r w:rsidR="00BA77DB">
        <w:rPr>
          <w:rFonts w:ascii="PT Astra Serif" w:hAnsi="PT Astra Serif"/>
          <w:sz w:val="28"/>
          <w:szCs w:val="28"/>
        </w:rPr>
        <w:t>д</w:t>
      </w:r>
      <w:r w:rsidR="00BA77DB" w:rsidRPr="00BA77DB">
        <w:rPr>
          <w:rFonts w:ascii="PT Astra Serif" w:hAnsi="PT Astra Serif"/>
          <w:sz w:val="28"/>
          <w:szCs w:val="28"/>
        </w:rPr>
        <w:t>о вскрытия конвертов с заявками может</w:t>
      </w:r>
      <w:r w:rsidR="006C2F44" w:rsidRPr="00BA77DB">
        <w:rPr>
          <w:rFonts w:ascii="PT Astra Serif" w:hAnsi="PT Astra Serif"/>
          <w:sz w:val="28"/>
          <w:szCs w:val="28"/>
        </w:rPr>
        <w:t xml:space="preserve"> отозвать зарегистрированную заявку путём письменного уведомления </w:t>
      </w:r>
      <w:r w:rsidR="00BA77DB" w:rsidRPr="00BA77DB">
        <w:rPr>
          <w:rFonts w:ascii="PT Astra Serif" w:hAnsi="PT Astra Serif"/>
          <w:sz w:val="28"/>
          <w:szCs w:val="28"/>
        </w:rPr>
        <w:t>уполномоченн</w:t>
      </w:r>
      <w:r w:rsidR="00BA77DB">
        <w:rPr>
          <w:rFonts w:ascii="PT Astra Serif" w:hAnsi="PT Astra Serif"/>
          <w:sz w:val="28"/>
          <w:szCs w:val="28"/>
        </w:rPr>
        <w:t>ого</w:t>
      </w:r>
      <w:r w:rsidR="00BA77DB" w:rsidRPr="00BA77DB">
        <w:rPr>
          <w:rFonts w:ascii="PT Astra Serif" w:hAnsi="PT Astra Serif"/>
          <w:sz w:val="28"/>
          <w:szCs w:val="28"/>
        </w:rPr>
        <w:t xml:space="preserve"> орган</w:t>
      </w:r>
      <w:r w:rsidR="00BA77DB">
        <w:rPr>
          <w:rFonts w:ascii="PT Astra Serif" w:hAnsi="PT Astra Serif"/>
          <w:sz w:val="28"/>
          <w:szCs w:val="28"/>
        </w:rPr>
        <w:t>а</w:t>
      </w:r>
      <w:r w:rsidR="006C2F44" w:rsidRPr="00BA77DB">
        <w:rPr>
          <w:rFonts w:ascii="PT Astra Serif" w:hAnsi="PT Astra Serif"/>
          <w:sz w:val="28"/>
          <w:szCs w:val="28"/>
        </w:rPr>
        <w:t>.</w:t>
      </w:r>
    </w:p>
    <w:p w:rsidR="002F76A4" w:rsidRPr="00B5261B" w:rsidRDefault="005A1485" w:rsidP="00121573">
      <w:pPr>
        <w:pStyle w:val="a9"/>
        <w:shd w:val="clear" w:color="auto" w:fill="FFFFFF"/>
        <w:ind w:firstLine="709"/>
        <w:rPr>
          <w:rFonts w:ascii="PT Astra Serif" w:hAnsi="PT Astra Serif"/>
          <w:sz w:val="28"/>
          <w:szCs w:val="28"/>
        </w:rPr>
      </w:pPr>
      <w:r>
        <w:rPr>
          <w:rFonts w:ascii="PT Astra Serif" w:hAnsi="PT Astra Serif"/>
          <w:sz w:val="28"/>
          <w:szCs w:val="28"/>
        </w:rPr>
        <w:t>10</w:t>
      </w:r>
      <w:r w:rsidR="002F76A4" w:rsidRPr="00BA77DB">
        <w:rPr>
          <w:rFonts w:ascii="PT Astra Serif" w:hAnsi="PT Astra Serif"/>
          <w:sz w:val="28"/>
          <w:szCs w:val="28"/>
        </w:rPr>
        <w:t xml:space="preserve">. В целях проведения </w:t>
      </w:r>
      <w:r w:rsidR="00757767" w:rsidRPr="00BA77DB">
        <w:rPr>
          <w:rFonts w:ascii="PT Astra Serif" w:hAnsi="PT Astra Serif"/>
          <w:sz w:val="28"/>
          <w:szCs w:val="28"/>
        </w:rPr>
        <w:t xml:space="preserve">конкурсного </w:t>
      </w:r>
      <w:r w:rsidR="002F76A4" w:rsidRPr="00BA77DB">
        <w:rPr>
          <w:rFonts w:ascii="PT Astra Serif" w:hAnsi="PT Astra Serif"/>
          <w:sz w:val="28"/>
          <w:szCs w:val="28"/>
        </w:rPr>
        <w:t xml:space="preserve">отбора и определения победителей </w:t>
      </w:r>
      <w:r w:rsidR="00757767" w:rsidRPr="00BA77DB">
        <w:rPr>
          <w:rFonts w:ascii="PT Astra Serif" w:hAnsi="PT Astra Serif"/>
          <w:sz w:val="28"/>
          <w:szCs w:val="28"/>
        </w:rPr>
        <w:t>конкурсного</w:t>
      </w:r>
      <w:r w:rsidR="00757767">
        <w:rPr>
          <w:rFonts w:ascii="PT Astra Serif" w:hAnsi="PT Astra Serif"/>
          <w:sz w:val="28"/>
          <w:szCs w:val="28"/>
        </w:rPr>
        <w:t xml:space="preserve"> </w:t>
      </w:r>
      <w:r w:rsidR="002F76A4" w:rsidRPr="00B5261B">
        <w:rPr>
          <w:rFonts w:ascii="PT Astra Serif" w:hAnsi="PT Astra Serif"/>
          <w:sz w:val="28"/>
          <w:szCs w:val="28"/>
        </w:rPr>
        <w:t xml:space="preserve">отбора </w:t>
      </w:r>
      <w:r w:rsidR="0089586E" w:rsidRPr="00B5261B">
        <w:rPr>
          <w:rFonts w:ascii="PT Astra Serif" w:hAnsi="PT Astra Serif"/>
          <w:sz w:val="28"/>
          <w:szCs w:val="28"/>
        </w:rPr>
        <w:t>у</w:t>
      </w:r>
      <w:r w:rsidR="008052A4" w:rsidRPr="00B5261B">
        <w:rPr>
          <w:rFonts w:ascii="PT Astra Serif" w:hAnsi="PT Astra Serif"/>
          <w:sz w:val="28"/>
          <w:szCs w:val="28"/>
        </w:rPr>
        <w:t>полномоченный орган</w:t>
      </w:r>
      <w:r w:rsidR="002F76A4" w:rsidRPr="00B5261B">
        <w:rPr>
          <w:rFonts w:ascii="PT Astra Serif" w:hAnsi="PT Astra Serif"/>
          <w:sz w:val="28"/>
          <w:szCs w:val="28"/>
        </w:rPr>
        <w:t xml:space="preserve"> создаёт конкурсную комиссию. </w:t>
      </w:r>
    </w:p>
    <w:p w:rsidR="002F76A4" w:rsidRPr="00B5261B" w:rsidRDefault="002F76A4" w:rsidP="00121573">
      <w:pPr>
        <w:pStyle w:val="a9"/>
        <w:shd w:val="clear" w:color="auto" w:fill="FFFFFF"/>
        <w:ind w:firstLine="709"/>
        <w:rPr>
          <w:rFonts w:ascii="PT Astra Serif" w:hAnsi="PT Astra Serif"/>
          <w:sz w:val="28"/>
          <w:szCs w:val="28"/>
        </w:rPr>
      </w:pPr>
      <w:r w:rsidRPr="00B5261B">
        <w:rPr>
          <w:rFonts w:ascii="PT Astra Serif" w:hAnsi="PT Astra Serif"/>
          <w:sz w:val="28"/>
          <w:szCs w:val="28"/>
        </w:rPr>
        <w:t>Конкурсная комиссия формируется в составе председателя конкурсной комиссии, заместителя председателя конкурсной комиссии, секретаря конкурсной комиссии и других членов конкурсной комиссии.</w:t>
      </w:r>
    </w:p>
    <w:p w:rsidR="002F76A4" w:rsidRPr="00B5261B" w:rsidRDefault="002F76A4" w:rsidP="00121573">
      <w:pPr>
        <w:pStyle w:val="a9"/>
        <w:shd w:val="clear" w:color="auto" w:fill="FFFFFF"/>
        <w:ind w:firstLine="709"/>
        <w:rPr>
          <w:rFonts w:ascii="PT Astra Serif" w:hAnsi="PT Astra Serif"/>
          <w:sz w:val="28"/>
          <w:szCs w:val="28"/>
        </w:rPr>
      </w:pPr>
      <w:r w:rsidRPr="00B5261B">
        <w:rPr>
          <w:rFonts w:ascii="PT Astra Serif" w:hAnsi="PT Astra Serif"/>
          <w:sz w:val="28"/>
          <w:szCs w:val="28"/>
        </w:rPr>
        <w:t xml:space="preserve">Число членов конкурсной комиссии должно быть нечётным </w:t>
      </w:r>
      <w:r w:rsidR="00121573">
        <w:rPr>
          <w:rFonts w:ascii="PT Astra Serif" w:hAnsi="PT Astra Serif"/>
          <w:sz w:val="28"/>
          <w:szCs w:val="28"/>
        </w:rPr>
        <w:t xml:space="preserve">                             </w:t>
      </w:r>
      <w:r w:rsidRPr="00B5261B">
        <w:rPr>
          <w:rFonts w:ascii="PT Astra Serif" w:hAnsi="PT Astra Serif"/>
          <w:sz w:val="28"/>
          <w:szCs w:val="28"/>
        </w:rPr>
        <w:t>и составлять не менее пяти.</w:t>
      </w:r>
    </w:p>
    <w:p w:rsidR="002F76A4" w:rsidRPr="00B5261B" w:rsidRDefault="008052A4" w:rsidP="00121573">
      <w:pPr>
        <w:pStyle w:val="a9"/>
        <w:shd w:val="clear" w:color="auto" w:fill="FFFFFF"/>
        <w:ind w:firstLine="709"/>
        <w:rPr>
          <w:rFonts w:ascii="PT Astra Serif" w:hAnsi="PT Astra Serif"/>
          <w:sz w:val="28"/>
          <w:szCs w:val="28"/>
        </w:rPr>
      </w:pPr>
      <w:r w:rsidRPr="00B5261B">
        <w:rPr>
          <w:rFonts w:ascii="PT Astra Serif" w:hAnsi="PT Astra Serif"/>
          <w:sz w:val="28"/>
          <w:szCs w:val="28"/>
        </w:rPr>
        <w:t xml:space="preserve">Состав </w:t>
      </w:r>
      <w:r w:rsidR="002F76A4" w:rsidRPr="00B5261B">
        <w:rPr>
          <w:rFonts w:ascii="PT Astra Serif" w:hAnsi="PT Astra Serif"/>
          <w:sz w:val="28"/>
          <w:szCs w:val="28"/>
        </w:rPr>
        <w:t>конкурсной комиссии утвержда</w:t>
      </w:r>
      <w:r w:rsidRPr="00B5261B">
        <w:rPr>
          <w:rFonts w:ascii="PT Astra Serif" w:hAnsi="PT Astra Serif"/>
          <w:sz w:val="28"/>
          <w:szCs w:val="28"/>
        </w:rPr>
        <w:t>ется</w:t>
      </w:r>
      <w:r w:rsidR="002F76A4" w:rsidRPr="00B5261B">
        <w:rPr>
          <w:rFonts w:ascii="PT Astra Serif" w:hAnsi="PT Astra Serif"/>
          <w:sz w:val="28"/>
          <w:szCs w:val="28"/>
        </w:rPr>
        <w:t xml:space="preserve"> распоряжением </w:t>
      </w:r>
      <w:r w:rsidRPr="00B5261B">
        <w:rPr>
          <w:rFonts w:ascii="PT Astra Serif" w:hAnsi="PT Astra Serif"/>
          <w:sz w:val="28"/>
          <w:szCs w:val="28"/>
        </w:rPr>
        <w:t>уполномоченного органа.</w:t>
      </w:r>
    </w:p>
    <w:p w:rsidR="002F76A4" w:rsidRPr="00B5261B" w:rsidRDefault="00933CE1" w:rsidP="00121573">
      <w:pPr>
        <w:pStyle w:val="a9"/>
        <w:shd w:val="clear" w:color="auto" w:fill="FFFFFF"/>
        <w:ind w:firstLine="709"/>
        <w:rPr>
          <w:rFonts w:ascii="PT Astra Serif" w:hAnsi="PT Astra Serif"/>
          <w:sz w:val="28"/>
          <w:szCs w:val="28"/>
        </w:rPr>
      </w:pPr>
      <w:r w:rsidRPr="00B5261B">
        <w:rPr>
          <w:rFonts w:ascii="PT Astra Serif" w:hAnsi="PT Astra Serif"/>
          <w:sz w:val="28"/>
          <w:szCs w:val="28"/>
        </w:rPr>
        <w:t>11</w:t>
      </w:r>
      <w:r w:rsidR="002F76A4" w:rsidRPr="00B5261B">
        <w:rPr>
          <w:rFonts w:ascii="PT Astra Serif" w:hAnsi="PT Astra Serif"/>
          <w:sz w:val="28"/>
          <w:szCs w:val="28"/>
        </w:rPr>
        <w:t xml:space="preserve">. В день, во время и в месте, </w:t>
      </w:r>
      <w:proofErr w:type="gramStart"/>
      <w:r w:rsidR="002F76A4" w:rsidRPr="00B5261B">
        <w:rPr>
          <w:rFonts w:ascii="PT Astra Serif" w:hAnsi="PT Astra Serif"/>
          <w:sz w:val="28"/>
          <w:szCs w:val="28"/>
        </w:rPr>
        <w:t>указанные</w:t>
      </w:r>
      <w:proofErr w:type="gramEnd"/>
      <w:r w:rsidR="002F76A4" w:rsidRPr="00B5261B">
        <w:rPr>
          <w:rFonts w:ascii="PT Astra Serif" w:hAnsi="PT Astra Serif"/>
          <w:sz w:val="28"/>
          <w:szCs w:val="28"/>
        </w:rPr>
        <w:t xml:space="preserve"> в объявлении, конкурсная комиссия осуществляет вскрытие конвертов с заявками. </w:t>
      </w:r>
    </w:p>
    <w:p w:rsidR="002F76A4" w:rsidRPr="00B5261B" w:rsidRDefault="002F76A4" w:rsidP="00121573">
      <w:pPr>
        <w:pStyle w:val="a9"/>
        <w:shd w:val="clear" w:color="auto" w:fill="FFFFFF"/>
        <w:ind w:firstLine="709"/>
        <w:rPr>
          <w:rFonts w:ascii="PT Astra Serif" w:hAnsi="PT Astra Serif"/>
          <w:sz w:val="28"/>
          <w:szCs w:val="28"/>
        </w:rPr>
      </w:pPr>
      <w:r w:rsidRPr="00B5261B">
        <w:rPr>
          <w:rFonts w:ascii="PT Astra Serif" w:hAnsi="PT Astra Serif"/>
          <w:sz w:val="28"/>
          <w:szCs w:val="28"/>
        </w:rPr>
        <w:t xml:space="preserve">Участники </w:t>
      </w:r>
      <w:r w:rsidR="00757767">
        <w:rPr>
          <w:rFonts w:ascii="PT Astra Serif" w:hAnsi="PT Astra Serif"/>
          <w:sz w:val="28"/>
          <w:szCs w:val="28"/>
        </w:rPr>
        <w:t xml:space="preserve">конкурсного </w:t>
      </w:r>
      <w:r w:rsidRPr="00B5261B">
        <w:rPr>
          <w:rFonts w:ascii="PT Astra Serif" w:hAnsi="PT Astra Serif"/>
          <w:sz w:val="28"/>
          <w:szCs w:val="28"/>
        </w:rPr>
        <w:t>отбора или их уполномоченные представители</w:t>
      </w:r>
      <w:r w:rsidRPr="00B5261B">
        <w:rPr>
          <w:rFonts w:ascii="PT Astra Serif" w:hAnsi="PT Astra Serif"/>
          <w:spacing w:val="70"/>
          <w:sz w:val="28"/>
          <w:szCs w:val="28"/>
        </w:rPr>
        <w:t xml:space="preserve"> </w:t>
      </w:r>
      <w:r w:rsidRPr="00B5261B">
        <w:rPr>
          <w:rFonts w:ascii="PT Astra Serif" w:hAnsi="PT Astra Serif"/>
          <w:sz w:val="28"/>
          <w:szCs w:val="28"/>
        </w:rPr>
        <w:t>вправе</w:t>
      </w:r>
      <w:r w:rsidRPr="00B5261B">
        <w:rPr>
          <w:rFonts w:ascii="PT Astra Serif" w:hAnsi="PT Astra Serif"/>
          <w:spacing w:val="70"/>
          <w:sz w:val="28"/>
          <w:szCs w:val="28"/>
        </w:rPr>
        <w:t xml:space="preserve"> </w:t>
      </w:r>
      <w:r w:rsidRPr="00B5261B">
        <w:rPr>
          <w:rFonts w:ascii="PT Astra Serif" w:hAnsi="PT Astra Serif"/>
          <w:sz w:val="28"/>
          <w:szCs w:val="28"/>
        </w:rPr>
        <w:t>присутствовать при вскрытии конвертов с заявками.</w:t>
      </w:r>
      <w:r w:rsidRPr="00B5261B">
        <w:rPr>
          <w:rFonts w:ascii="PT Astra Serif" w:hAnsi="PT Astra Serif"/>
          <w:spacing w:val="1"/>
          <w:sz w:val="28"/>
          <w:szCs w:val="28"/>
        </w:rPr>
        <w:t xml:space="preserve"> </w:t>
      </w:r>
      <w:r w:rsidRPr="00B5261B">
        <w:rPr>
          <w:rFonts w:ascii="PT Astra Serif" w:hAnsi="PT Astra Serif"/>
          <w:sz w:val="28"/>
          <w:szCs w:val="28"/>
        </w:rPr>
        <w:t>Все</w:t>
      </w:r>
      <w:r w:rsidRPr="00B5261B">
        <w:rPr>
          <w:rFonts w:ascii="PT Astra Serif" w:hAnsi="PT Astra Serif"/>
          <w:spacing w:val="1"/>
          <w:sz w:val="28"/>
          <w:szCs w:val="28"/>
        </w:rPr>
        <w:t xml:space="preserve"> лица, </w:t>
      </w:r>
      <w:r w:rsidRPr="00B5261B">
        <w:rPr>
          <w:rFonts w:ascii="PT Astra Serif" w:hAnsi="PT Astra Serif"/>
          <w:sz w:val="28"/>
          <w:szCs w:val="28"/>
        </w:rPr>
        <w:t>присутствующие</w:t>
      </w:r>
      <w:r w:rsidRPr="00B5261B">
        <w:rPr>
          <w:rFonts w:ascii="PT Astra Serif" w:hAnsi="PT Astra Serif"/>
          <w:spacing w:val="1"/>
          <w:sz w:val="28"/>
          <w:szCs w:val="28"/>
        </w:rPr>
        <w:t xml:space="preserve"> п</w:t>
      </w:r>
      <w:r w:rsidRPr="00B5261B">
        <w:rPr>
          <w:rFonts w:ascii="PT Astra Serif" w:hAnsi="PT Astra Serif"/>
          <w:sz w:val="28"/>
          <w:szCs w:val="28"/>
        </w:rPr>
        <w:t>ри</w:t>
      </w:r>
      <w:r w:rsidRPr="00B5261B">
        <w:rPr>
          <w:rFonts w:ascii="PT Astra Serif" w:hAnsi="PT Astra Serif"/>
          <w:spacing w:val="1"/>
          <w:sz w:val="28"/>
          <w:szCs w:val="28"/>
        </w:rPr>
        <w:t xml:space="preserve"> </w:t>
      </w:r>
      <w:r w:rsidRPr="00B5261B">
        <w:rPr>
          <w:rFonts w:ascii="PT Astra Serif" w:hAnsi="PT Astra Serif"/>
          <w:sz w:val="28"/>
          <w:szCs w:val="28"/>
        </w:rPr>
        <w:t>вскрытии</w:t>
      </w:r>
      <w:r w:rsidRPr="00B5261B">
        <w:rPr>
          <w:rFonts w:ascii="PT Astra Serif" w:hAnsi="PT Astra Serif"/>
          <w:spacing w:val="1"/>
          <w:sz w:val="28"/>
          <w:szCs w:val="28"/>
        </w:rPr>
        <w:t xml:space="preserve"> </w:t>
      </w:r>
      <w:r w:rsidRPr="00B5261B">
        <w:rPr>
          <w:rFonts w:ascii="PT Astra Serif" w:hAnsi="PT Astra Serif"/>
          <w:sz w:val="28"/>
          <w:szCs w:val="28"/>
        </w:rPr>
        <w:t>заявок,</w:t>
      </w:r>
      <w:r w:rsidRPr="00B5261B">
        <w:rPr>
          <w:rFonts w:ascii="PT Astra Serif" w:hAnsi="PT Astra Serif"/>
          <w:spacing w:val="1"/>
          <w:sz w:val="28"/>
          <w:szCs w:val="28"/>
        </w:rPr>
        <w:t xml:space="preserve"> </w:t>
      </w:r>
      <w:r w:rsidRPr="00B5261B">
        <w:rPr>
          <w:rFonts w:ascii="PT Astra Serif" w:hAnsi="PT Astra Serif"/>
          <w:sz w:val="28"/>
          <w:szCs w:val="28"/>
        </w:rPr>
        <w:t xml:space="preserve">регистрируются в листе регистрации представителей участников </w:t>
      </w:r>
      <w:r w:rsidR="00757767">
        <w:rPr>
          <w:rFonts w:ascii="PT Astra Serif" w:hAnsi="PT Astra Serif"/>
          <w:sz w:val="28"/>
          <w:szCs w:val="28"/>
        </w:rPr>
        <w:t xml:space="preserve">конкурсного </w:t>
      </w:r>
      <w:r w:rsidRPr="00B5261B">
        <w:rPr>
          <w:rFonts w:ascii="PT Astra Serif" w:hAnsi="PT Astra Serif"/>
          <w:sz w:val="28"/>
          <w:szCs w:val="28"/>
        </w:rPr>
        <w:t>отбора, подписываемом секретарём конкурсной комиссии.</w:t>
      </w:r>
    </w:p>
    <w:p w:rsidR="002F76A4" w:rsidRPr="00B5261B" w:rsidRDefault="002F76A4" w:rsidP="00121573">
      <w:pPr>
        <w:pStyle w:val="a9"/>
        <w:ind w:firstLine="709"/>
        <w:rPr>
          <w:rFonts w:ascii="PT Astra Serif" w:hAnsi="PT Astra Serif"/>
          <w:sz w:val="28"/>
          <w:szCs w:val="28"/>
        </w:rPr>
      </w:pPr>
      <w:r w:rsidRPr="00B5261B">
        <w:rPr>
          <w:rFonts w:ascii="PT Astra Serif" w:hAnsi="PT Astra Serif"/>
          <w:sz w:val="28"/>
          <w:szCs w:val="28"/>
        </w:rPr>
        <w:t>1</w:t>
      </w:r>
      <w:r w:rsidR="00933CE1" w:rsidRPr="00B5261B">
        <w:rPr>
          <w:rFonts w:ascii="PT Astra Serif" w:hAnsi="PT Astra Serif"/>
          <w:sz w:val="28"/>
          <w:szCs w:val="28"/>
        </w:rPr>
        <w:t>2</w:t>
      </w:r>
      <w:r w:rsidRPr="00B5261B">
        <w:rPr>
          <w:rFonts w:ascii="PT Astra Serif" w:hAnsi="PT Astra Serif"/>
          <w:sz w:val="28"/>
          <w:szCs w:val="28"/>
        </w:rPr>
        <w:t xml:space="preserve">. </w:t>
      </w:r>
      <w:bookmarkStart w:id="5" w:name="_Hlk183601054"/>
      <w:r w:rsidRPr="00B5261B">
        <w:rPr>
          <w:rFonts w:ascii="PT Astra Serif" w:hAnsi="PT Astra Serif"/>
          <w:sz w:val="28"/>
          <w:szCs w:val="28"/>
        </w:rPr>
        <w:t xml:space="preserve">Не позднее 10 рабочих дней </w:t>
      </w:r>
      <w:bookmarkEnd w:id="5"/>
      <w:r w:rsidRPr="00B5261B">
        <w:rPr>
          <w:rFonts w:ascii="PT Astra Serif" w:hAnsi="PT Astra Serif"/>
          <w:sz w:val="28"/>
          <w:szCs w:val="28"/>
        </w:rPr>
        <w:t>со дня вскрытия конвертов                            с заявками</w:t>
      </w:r>
      <w:r w:rsidRPr="00B5261B">
        <w:rPr>
          <w:rFonts w:ascii="PT Astra Serif" w:hAnsi="PT Astra Serif"/>
          <w:spacing w:val="1"/>
          <w:sz w:val="28"/>
          <w:szCs w:val="28"/>
        </w:rPr>
        <w:t xml:space="preserve"> конкурсная к</w:t>
      </w:r>
      <w:r w:rsidRPr="00B5261B">
        <w:rPr>
          <w:rFonts w:ascii="PT Astra Serif" w:hAnsi="PT Astra Serif"/>
          <w:sz w:val="28"/>
          <w:szCs w:val="28"/>
        </w:rPr>
        <w:t xml:space="preserve">омиссия принимает решение о допуске участника </w:t>
      </w:r>
      <w:r w:rsidR="002E74AC">
        <w:rPr>
          <w:rFonts w:ascii="PT Astra Serif" w:hAnsi="PT Astra Serif"/>
          <w:sz w:val="28"/>
          <w:szCs w:val="28"/>
        </w:rPr>
        <w:t xml:space="preserve">конкурсного </w:t>
      </w:r>
      <w:r w:rsidRPr="00B5261B">
        <w:rPr>
          <w:rFonts w:ascii="PT Astra Serif" w:hAnsi="PT Astra Serif"/>
          <w:sz w:val="28"/>
          <w:szCs w:val="28"/>
        </w:rPr>
        <w:t>отбора к участию в отборе либо</w:t>
      </w:r>
      <w:r w:rsidRPr="00B5261B">
        <w:rPr>
          <w:rFonts w:ascii="PT Astra Serif" w:hAnsi="PT Astra Serif"/>
          <w:spacing w:val="1"/>
          <w:sz w:val="28"/>
          <w:szCs w:val="28"/>
        </w:rPr>
        <w:t xml:space="preserve"> </w:t>
      </w:r>
      <w:r w:rsidRPr="00B5261B">
        <w:rPr>
          <w:rFonts w:ascii="PT Astra Serif" w:hAnsi="PT Astra Serif"/>
          <w:sz w:val="28"/>
          <w:szCs w:val="28"/>
        </w:rPr>
        <w:t xml:space="preserve">об отклонении заявки, представленной участником отбора. Соответствующие решения принимаются конкурсной комиссией по результатам </w:t>
      </w:r>
      <w:bookmarkStart w:id="6" w:name="_Hlk183600570"/>
      <w:r w:rsidRPr="00B5261B">
        <w:rPr>
          <w:rFonts w:ascii="PT Astra Serif" w:hAnsi="PT Astra Serif"/>
          <w:sz w:val="28"/>
          <w:szCs w:val="28"/>
        </w:rPr>
        <w:t xml:space="preserve">проверки документов (копий документов), включаемых в состав заявки, и содержащихся </w:t>
      </w:r>
      <w:r w:rsidR="00121573">
        <w:rPr>
          <w:rFonts w:ascii="PT Astra Serif" w:hAnsi="PT Astra Serif"/>
          <w:sz w:val="28"/>
          <w:szCs w:val="28"/>
        </w:rPr>
        <w:t xml:space="preserve">                               </w:t>
      </w:r>
      <w:r w:rsidRPr="00B5261B">
        <w:rPr>
          <w:rFonts w:ascii="PT Astra Serif" w:hAnsi="PT Astra Serif"/>
          <w:sz w:val="28"/>
          <w:szCs w:val="28"/>
        </w:rPr>
        <w:t>в них сведений.</w:t>
      </w:r>
    </w:p>
    <w:bookmarkEnd w:id="6"/>
    <w:p w:rsidR="002F76A4" w:rsidRPr="00B5261B" w:rsidRDefault="002F76A4" w:rsidP="00121573">
      <w:pPr>
        <w:pStyle w:val="a9"/>
        <w:ind w:firstLine="709"/>
        <w:rPr>
          <w:rFonts w:ascii="PT Astra Serif" w:hAnsi="PT Astra Serif"/>
          <w:sz w:val="28"/>
          <w:szCs w:val="28"/>
        </w:rPr>
      </w:pPr>
      <w:r w:rsidRPr="00B5261B">
        <w:rPr>
          <w:rFonts w:ascii="PT Astra Serif" w:hAnsi="PT Astra Serif"/>
          <w:sz w:val="28"/>
          <w:szCs w:val="28"/>
        </w:rPr>
        <w:t xml:space="preserve">Решения конкурсной комиссии отражаются в протоколе вскрытия конвертов с заявками, </w:t>
      </w:r>
      <w:proofErr w:type="gramStart"/>
      <w:r w:rsidRPr="00B5261B">
        <w:rPr>
          <w:rFonts w:ascii="PT Astra Serif" w:hAnsi="PT Astra Serif"/>
          <w:sz w:val="28"/>
          <w:szCs w:val="28"/>
        </w:rPr>
        <w:t>который</w:t>
      </w:r>
      <w:proofErr w:type="gramEnd"/>
      <w:r w:rsidRPr="00B5261B">
        <w:rPr>
          <w:rFonts w:ascii="PT Astra Serif" w:hAnsi="PT Astra Serif"/>
          <w:sz w:val="28"/>
          <w:szCs w:val="28"/>
        </w:rPr>
        <w:t xml:space="preserve"> составляется в течение 2 рабочих дней </w:t>
      </w:r>
      <w:r w:rsidRPr="00B5261B">
        <w:rPr>
          <w:rFonts w:ascii="PT Astra Serif" w:hAnsi="PT Astra Serif"/>
          <w:sz w:val="28"/>
          <w:szCs w:val="28"/>
        </w:rPr>
        <w:br/>
        <w:t xml:space="preserve">со дня окончания проверки, указанной в абзаце первом настоящего пункта, </w:t>
      </w:r>
      <w:r w:rsidRPr="00B5261B">
        <w:rPr>
          <w:rFonts w:ascii="PT Astra Serif" w:hAnsi="PT Astra Serif"/>
          <w:sz w:val="28"/>
          <w:szCs w:val="28"/>
        </w:rPr>
        <w:br/>
        <w:t>и подписывается всеми членами конкурсной комиссии, присутствовавшими               на заседании конкурсной комиссии.</w:t>
      </w:r>
    </w:p>
    <w:p w:rsidR="002F76A4" w:rsidRPr="00B5261B" w:rsidRDefault="002F76A4" w:rsidP="00121573">
      <w:pPr>
        <w:spacing w:after="0" w:line="240" w:lineRule="auto"/>
        <w:ind w:firstLine="709"/>
        <w:jc w:val="both"/>
      </w:pPr>
      <w:r w:rsidRPr="00B5261B">
        <w:t xml:space="preserve">Не позднее 2 рабочих дней со дня подписания протокола вскрытия конвертов с заявками конкурсная комиссия направляет участникам </w:t>
      </w:r>
      <w:r w:rsidR="002E74AC">
        <w:t xml:space="preserve">конкурсного </w:t>
      </w:r>
      <w:r w:rsidRPr="00B5261B">
        <w:t>отбора уведомление о принятом решении способом, позволяющим подтвердить факт уведомления.</w:t>
      </w:r>
    </w:p>
    <w:p w:rsidR="002F76A4" w:rsidRPr="00B5261B" w:rsidRDefault="002F76A4" w:rsidP="00121573">
      <w:pPr>
        <w:pStyle w:val="a9"/>
        <w:shd w:val="clear" w:color="auto" w:fill="FFFFFF"/>
        <w:ind w:right="-1" w:firstLine="709"/>
        <w:rPr>
          <w:rFonts w:ascii="PT Astra Serif" w:hAnsi="PT Astra Serif"/>
          <w:sz w:val="28"/>
          <w:szCs w:val="28"/>
        </w:rPr>
      </w:pPr>
      <w:r w:rsidRPr="00B5261B">
        <w:rPr>
          <w:rFonts w:ascii="PT Astra Serif" w:hAnsi="PT Astra Serif"/>
          <w:sz w:val="28"/>
          <w:szCs w:val="28"/>
        </w:rPr>
        <w:lastRenderedPageBreak/>
        <w:t>1</w:t>
      </w:r>
      <w:r w:rsidR="00933CE1" w:rsidRPr="00B5261B">
        <w:rPr>
          <w:rFonts w:ascii="PT Astra Serif" w:hAnsi="PT Astra Serif"/>
          <w:sz w:val="28"/>
          <w:szCs w:val="28"/>
        </w:rPr>
        <w:t>3</w:t>
      </w:r>
      <w:r w:rsidRPr="00B5261B">
        <w:rPr>
          <w:rFonts w:ascii="PT Astra Serif" w:hAnsi="PT Astra Serif"/>
          <w:sz w:val="28"/>
          <w:szCs w:val="28"/>
        </w:rPr>
        <w:t>. Основаниями для принятия конкурсной комиссией решения                          об отклонении заявки являются:</w:t>
      </w:r>
    </w:p>
    <w:p w:rsidR="002F76A4" w:rsidRPr="00B5261B" w:rsidRDefault="002F76A4" w:rsidP="00121573">
      <w:pPr>
        <w:pStyle w:val="a9"/>
        <w:shd w:val="clear" w:color="auto" w:fill="FFFFFF"/>
        <w:ind w:right="-1" w:firstLine="709"/>
        <w:rPr>
          <w:rFonts w:ascii="PT Astra Serif" w:hAnsi="PT Astra Serif"/>
          <w:sz w:val="28"/>
          <w:szCs w:val="28"/>
        </w:rPr>
      </w:pPr>
      <w:r w:rsidRPr="00B5261B">
        <w:rPr>
          <w:rFonts w:ascii="PT Astra Serif" w:hAnsi="PT Astra Serif"/>
          <w:sz w:val="28"/>
          <w:szCs w:val="28"/>
        </w:rPr>
        <w:t>1)</w:t>
      </w:r>
      <w:r w:rsidR="00BE2577">
        <w:rPr>
          <w:rFonts w:ascii="PT Astra Serif" w:hAnsi="PT Astra Serif"/>
          <w:sz w:val="28"/>
          <w:szCs w:val="28"/>
        </w:rPr>
        <w:t xml:space="preserve"> </w:t>
      </w:r>
      <w:r w:rsidRPr="00B5261B">
        <w:rPr>
          <w:rFonts w:ascii="PT Astra Serif" w:hAnsi="PT Astra Serif"/>
          <w:sz w:val="28"/>
          <w:szCs w:val="28"/>
        </w:rPr>
        <w:t>представление документов (копий документов), указанных в пункте 6 настоящих Правил, не в полном объёме;</w:t>
      </w:r>
    </w:p>
    <w:p w:rsidR="002F76A4" w:rsidRPr="00B5261B" w:rsidRDefault="002F76A4" w:rsidP="00121573">
      <w:pPr>
        <w:pStyle w:val="a9"/>
        <w:shd w:val="clear" w:color="auto" w:fill="FFFFFF"/>
        <w:ind w:right="-1" w:firstLine="709"/>
        <w:rPr>
          <w:rFonts w:ascii="PT Astra Serif" w:hAnsi="PT Astra Serif"/>
          <w:spacing w:val="-67"/>
          <w:sz w:val="28"/>
          <w:szCs w:val="28"/>
        </w:rPr>
      </w:pPr>
      <w:r w:rsidRPr="00B5261B">
        <w:rPr>
          <w:rFonts w:ascii="PT Astra Serif" w:hAnsi="PT Astra Serif"/>
          <w:sz w:val="28"/>
          <w:szCs w:val="28"/>
        </w:rPr>
        <w:t>2) представление документов (копий документов), указанных в пункте 6 настоящих Правил, с</w:t>
      </w:r>
      <w:r w:rsidR="00BE2577">
        <w:rPr>
          <w:rFonts w:ascii="PT Astra Serif" w:hAnsi="PT Astra Serif"/>
          <w:sz w:val="28"/>
          <w:szCs w:val="28"/>
        </w:rPr>
        <w:t xml:space="preserve"> </w:t>
      </w:r>
      <w:r w:rsidRPr="00B5261B">
        <w:rPr>
          <w:rFonts w:ascii="PT Astra Serif" w:hAnsi="PT Astra Serif"/>
          <w:sz w:val="28"/>
          <w:szCs w:val="28"/>
        </w:rPr>
        <w:t>нарушением требований, предъявляемых этим пунктом к их оформлению;</w:t>
      </w:r>
    </w:p>
    <w:p w:rsidR="002F76A4" w:rsidRPr="00B5261B" w:rsidRDefault="002F76A4" w:rsidP="00121573">
      <w:pPr>
        <w:pStyle w:val="a9"/>
        <w:shd w:val="clear" w:color="auto" w:fill="FFFFFF"/>
        <w:ind w:right="-1" w:firstLine="709"/>
        <w:rPr>
          <w:rFonts w:ascii="PT Astra Serif" w:hAnsi="PT Astra Serif"/>
          <w:sz w:val="28"/>
          <w:szCs w:val="28"/>
        </w:rPr>
      </w:pPr>
      <w:r w:rsidRPr="00B5261B">
        <w:rPr>
          <w:rFonts w:ascii="PT Astra Serif" w:hAnsi="PT Astra Serif"/>
          <w:sz w:val="28"/>
          <w:szCs w:val="28"/>
        </w:rPr>
        <w:t>3)</w:t>
      </w:r>
      <w:r w:rsidR="00B5261B">
        <w:rPr>
          <w:rFonts w:ascii="PT Astra Serif" w:hAnsi="PT Astra Serif"/>
          <w:sz w:val="28"/>
          <w:szCs w:val="28"/>
        </w:rPr>
        <w:t xml:space="preserve"> </w:t>
      </w:r>
      <w:r w:rsidRPr="00B5261B">
        <w:rPr>
          <w:rFonts w:ascii="PT Astra Serif" w:hAnsi="PT Astra Serif"/>
          <w:sz w:val="28"/>
          <w:szCs w:val="28"/>
        </w:rPr>
        <w:t>несоответствие</w:t>
      </w:r>
      <w:r w:rsidRPr="00B5261B">
        <w:rPr>
          <w:rFonts w:ascii="PT Astra Serif" w:hAnsi="PT Astra Serif"/>
          <w:spacing w:val="1"/>
          <w:sz w:val="28"/>
          <w:szCs w:val="28"/>
        </w:rPr>
        <w:t xml:space="preserve"> участника отбора </w:t>
      </w:r>
      <w:r w:rsidRPr="00B5261B">
        <w:rPr>
          <w:rFonts w:ascii="PT Astra Serif" w:hAnsi="PT Astra Serif"/>
          <w:sz w:val="28"/>
          <w:szCs w:val="28"/>
        </w:rPr>
        <w:t>требованиям,</w:t>
      </w:r>
      <w:r w:rsidRPr="00B5261B">
        <w:rPr>
          <w:rFonts w:ascii="PT Astra Serif" w:hAnsi="PT Astra Serif"/>
          <w:spacing w:val="1"/>
          <w:sz w:val="28"/>
          <w:szCs w:val="28"/>
        </w:rPr>
        <w:t xml:space="preserve"> установленным </w:t>
      </w:r>
      <w:r w:rsidRPr="00B5261B">
        <w:rPr>
          <w:rFonts w:ascii="PT Astra Serif" w:hAnsi="PT Astra Serif"/>
          <w:sz w:val="28"/>
          <w:szCs w:val="28"/>
        </w:rPr>
        <w:t>пунктом</w:t>
      </w:r>
      <w:r w:rsidRPr="00B5261B">
        <w:rPr>
          <w:rFonts w:ascii="PT Astra Serif" w:hAnsi="PT Astra Serif"/>
          <w:spacing w:val="1"/>
          <w:sz w:val="28"/>
          <w:szCs w:val="28"/>
        </w:rPr>
        <w:t xml:space="preserve"> 5 </w:t>
      </w:r>
      <w:r w:rsidRPr="00B5261B">
        <w:rPr>
          <w:rFonts w:ascii="PT Astra Serif" w:hAnsi="PT Astra Serif"/>
          <w:sz w:val="28"/>
          <w:szCs w:val="28"/>
        </w:rPr>
        <w:t>настоящих Правил;</w:t>
      </w:r>
    </w:p>
    <w:p w:rsidR="002F76A4" w:rsidRPr="00B5261B" w:rsidRDefault="002F76A4" w:rsidP="00121573">
      <w:pPr>
        <w:pStyle w:val="a9"/>
        <w:shd w:val="clear" w:color="auto" w:fill="FFFFFF"/>
        <w:ind w:right="-1" w:firstLine="709"/>
        <w:rPr>
          <w:rFonts w:ascii="PT Astra Serif" w:hAnsi="PT Astra Serif"/>
          <w:sz w:val="28"/>
          <w:szCs w:val="28"/>
        </w:rPr>
      </w:pPr>
      <w:r w:rsidRPr="00B5261B">
        <w:rPr>
          <w:rFonts w:ascii="PT Astra Serif" w:hAnsi="PT Astra Serif"/>
          <w:sz w:val="28"/>
          <w:szCs w:val="28"/>
        </w:rPr>
        <w:t>4) представление участником отбора заявки после окончания срока приёма заявок, указанного в объявлении;</w:t>
      </w:r>
    </w:p>
    <w:p w:rsidR="002F76A4" w:rsidRPr="00B5261B" w:rsidRDefault="002F76A4" w:rsidP="00121573">
      <w:pPr>
        <w:pStyle w:val="a9"/>
        <w:shd w:val="clear" w:color="auto" w:fill="FFFFFF"/>
        <w:ind w:right="-1" w:firstLine="709"/>
        <w:rPr>
          <w:rFonts w:ascii="PT Astra Serif" w:hAnsi="PT Astra Serif"/>
          <w:sz w:val="28"/>
          <w:szCs w:val="28"/>
        </w:rPr>
      </w:pPr>
      <w:r w:rsidRPr="00B5261B">
        <w:rPr>
          <w:rFonts w:ascii="PT Astra Serif" w:hAnsi="PT Astra Serif"/>
          <w:sz w:val="28"/>
          <w:szCs w:val="28"/>
        </w:rPr>
        <w:t>5)</w:t>
      </w:r>
      <w:r w:rsidR="00B5261B">
        <w:rPr>
          <w:rFonts w:ascii="PT Astra Serif" w:hAnsi="PT Astra Serif"/>
          <w:sz w:val="28"/>
          <w:szCs w:val="28"/>
        </w:rPr>
        <w:t xml:space="preserve"> </w:t>
      </w:r>
      <w:r w:rsidRPr="00B5261B">
        <w:rPr>
          <w:rFonts w:ascii="PT Astra Serif" w:hAnsi="PT Astra Serif"/>
          <w:sz w:val="28"/>
          <w:szCs w:val="28"/>
        </w:rPr>
        <w:t>недостоверность содержащихся в представленных участником отбора документах (копиях документов) сведений.</w:t>
      </w:r>
    </w:p>
    <w:p w:rsidR="00BE2577" w:rsidRDefault="002F76A4" w:rsidP="00BE2577">
      <w:pPr>
        <w:pStyle w:val="a9"/>
        <w:shd w:val="clear" w:color="auto" w:fill="FFFFFF"/>
        <w:ind w:right="-1" w:firstLine="709"/>
        <w:rPr>
          <w:rFonts w:ascii="PT Astra Serif" w:hAnsi="PT Astra Serif" w:cs="Arial"/>
          <w:sz w:val="28"/>
          <w:szCs w:val="28"/>
        </w:rPr>
      </w:pPr>
      <w:r w:rsidRPr="00B5261B">
        <w:rPr>
          <w:rFonts w:ascii="PT Astra Serif" w:hAnsi="PT Astra Serif"/>
          <w:sz w:val="28"/>
          <w:szCs w:val="28"/>
        </w:rPr>
        <w:t>1</w:t>
      </w:r>
      <w:r w:rsidR="00933CE1" w:rsidRPr="00B5261B">
        <w:rPr>
          <w:rFonts w:ascii="PT Astra Serif" w:hAnsi="PT Astra Serif"/>
          <w:sz w:val="28"/>
          <w:szCs w:val="28"/>
        </w:rPr>
        <w:t>4</w:t>
      </w:r>
      <w:r w:rsidRPr="00B5261B">
        <w:rPr>
          <w:rFonts w:ascii="PT Astra Serif" w:hAnsi="PT Astra Serif"/>
          <w:sz w:val="28"/>
          <w:szCs w:val="28"/>
        </w:rPr>
        <w:t xml:space="preserve">. Заявки, представленные участниками </w:t>
      </w:r>
      <w:r w:rsidR="002E74AC">
        <w:rPr>
          <w:rFonts w:ascii="PT Astra Serif" w:hAnsi="PT Astra Serif"/>
          <w:sz w:val="28"/>
          <w:szCs w:val="28"/>
        </w:rPr>
        <w:t xml:space="preserve">конкурсного </w:t>
      </w:r>
      <w:r w:rsidRPr="00B5261B">
        <w:rPr>
          <w:rFonts w:ascii="PT Astra Serif" w:hAnsi="PT Astra Serif"/>
          <w:sz w:val="28"/>
          <w:szCs w:val="28"/>
        </w:rPr>
        <w:t>отбора, решение о допуске которых к участию в отборе принято конкурсной комиссией, рассматриваются конкурсной комиссией в течение 5 рабочих</w:t>
      </w:r>
      <w:r w:rsidRPr="00B5261B">
        <w:rPr>
          <w:rFonts w:ascii="PT Astra Serif" w:hAnsi="PT Astra Serif"/>
          <w:spacing w:val="1"/>
          <w:sz w:val="28"/>
          <w:szCs w:val="28"/>
        </w:rPr>
        <w:t xml:space="preserve"> </w:t>
      </w:r>
      <w:r w:rsidRPr="00B5261B">
        <w:rPr>
          <w:rFonts w:ascii="PT Astra Serif" w:hAnsi="PT Astra Serif"/>
          <w:sz w:val="28"/>
          <w:szCs w:val="28"/>
        </w:rPr>
        <w:t>дней со дня подписания</w:t>
      </w:r>
      <w:r w:rsidRPr="00B5261B">
        <w:rPr>
          <w:rFonts w:ascii="PT Astra Serif" w:hAnsi="PT Astra Serif"/>
          <w:spacing w:val="1"/>
          <w:sz w:val="28"/>
          <w:szCs w:val="28"/>
        </w:rPr>
        <w:t xml:space="preserve"> </w:t>
      </w:r>
      <w:r w:rsidRPr="00B5261B">
        <w:rPr>
          <w:rFonts w:ascii="PT Astra Serif" w:hAnsi="PT Astra Serif"/>
          <w:sz w:val="28"/>
          <w:szCs w:val="28"/>
        </w:rPr>
        <w:t>протокола вскрытия конвертов с заявками.</w:t>
      </w:r>
      <w:r w:rsidRPr="00B5261B">
        <w:rPr>
          <w:rFonts w:ascii="PT Astra Serif" w:hAnsi="PT Astra Serif" w:cs="Arial"/>
          <w:sz w:val="28"/>
          <w:szCs w:val="28"/>
        </w:rPr>
        <w:t xml:space="preserve"> </w:t>
      </w:r>
    </w:p>
    <w:p w:rsidR="00B25A87" w:rsidRPr="00B25A87" w:rsidRDefault="002F76A4" w:rsidP="00BE2577">
      <w:pPr>
        <w:pStyle w:val="a9"/>
        <w:shd w:val="clear" w:color="auto" w:fill="FFFFFF"/>
        <w:ind w:right="-1" w:firstLine="709"/>
        <w:rPr>
          <w:rFonts w:ascii="PT Astra Serif" w:hAnsi="PT Astra Serif"/>
          <w:sz w:val="28"/>
          <w:szCs w:val="28"/>
        </w:rPr>
      </w:pPr>
      <w:r w:rsidRPr="00B25A87">
        <w:rPr>
          <w:rFonts w:ascii="PT Astra Serif" w:hAnsi="PT Astra Serif"/>
          <w:sz w:val="28"/>
          <w:szCs w:val="28"/>
        </w:rPr>
        <w:t>1</w:t>
      </w:r>
      <w:r w:rsidR="00933CE1" w:rsidRPr="00B25A87">
        <w:rPr>
          <w:rFonts w:ascii="PT Astra Serif" w:hAnsi="PT Astra Serif"/>
          <w:sz w:val="28"/>
          <w:szCs w:val="28"/>
        </w:rPr>
        <w:t>5</w:t>
      </w:r>
      <w:r w:rsidRPr="00B25A87">
        <w:rPr>
          <w:rFonts w:ascii="PT Astra Serif" w:hAnsi="PT Astra Serif"/>
          <w:sz w:val="28"/>
          <w:szCs w:val="28"/>
        </w:rPr>
        <w:t>.</w:t>
      </w:r>
      <w:r w:rsidRPr="00B5261B">
        <w:t xml:space="preserve"> </w:t>
      </w:r>
      <w:r w:rsidR="002862FE" w:rsidRPr="00B25A87">
        <w:rPr>
          <w:rFonts w:ascii="PT Astra Serif" w:hAnsi="PT Astra Serif"/>
          <w:sz w:val="28"/>
          <w:szCs w:val="28"/>
        </w:rPr>
        <w:t>В ходе рассмотрения заявок члены конкурсной комиссии оценивают их на соответствие критерию,</w:t>
      </w:r>
      <w:r w:rsidR="00B25A87" w:rsidRPr="00B25A87">
        <w:rPr>
          <w:rFonts w:ascii="PT Astra Serif" w:hAnsi="PT Astra Serif"/>
          <w:sz w:val="28"/>
          <w:szCs w:val="28"/>
        </w:rPr>
        <w:t xml:space="preserve"> указанному в абзаце втором настоящего пункта.</w:t>
      </w:r>
    </w:p>
    <w:p w:rsidR="00B25A87" w:rsidRPr="00B25A87" w:rsidRDefault="00BE2577" w:rsidP="00B25A87">
      <w:pPr>
        <w:pStyle w:val="a9"/>
        <w:shd w:val="clear" w:color="auto" w:fill="FFFFFF"/>
        <w:ind w:right="-1" w:firstLine="709"/>
        <w:rPr>
          <w:rFonts w:ascii="PT Astra Serif" w:hAnsi="PT Astra Serif"/>
          <w:sz w:val="28"/>
          <w:szCs w:val="28"/>
        </w:rPr>
      </w:pPr>
      <w:r w:rsidRPr="00B25A87">
        <w:rPr>
          <w:rFonts w:ascii="PT Astra Serif" w:hAnsi="PT Astra Serif"/>
          <w:sz w:val="28"/>
          <w:szCs w:val="28"/>
        </w:rPr>
        <w:t xml:space="preserve">Критерием оценки документов (копий документов) претендентов является количество пунктов реализации ЕСБ во всех </w:t>
      </w:r>
      <w:r w:rsidR="00B25A87" w:rsidRPr="00B25A87">
        <w:rPr>
          <w:rFonts w:ascii="PT Astra Serif" w:hAnsi="PT Astra Serif"/>
          <w:sz w:val="28"/>
          <w:szCs w:val="28"/>
        </w:rPr>
        <w:t xml:space="preserve">муниципальных районах, муниципальных округах и городских округах </w:t>
      </w:r>
      <w:r w:rsidRPr="00B25A87">
        <w:rPr>
          <w:rFonts w:ascii="PT Astra Serif" w:hAnsi="PT Astra Serif"/>
          <w:sz w:val="28"/>
          <w:szCs w:val="28"/>
        </w:rPr>
        <w:t xml:space="preserve">Ульяновской области, имеющихся у претендента, и (или) количество агентских договоров, предусматривающих реализацию ЕСБ во всех </w:t>
      </w:r>
      <w:r w:rsidR="00B25A87" w:rsidRPr="00B25A87">
        <w:rPr>
          <w:rFonts w:ascii="PT Astra Serif" w:hAnsi="PT Astra Serif"/>
          <w:sz w:val="28"/>
          <w:szCs w:val="28"/>
        </w:rPr>
        <w:t xml:space="preserve">муниципальных районах, муниципальных округах и городских округах </w:t>
      </w:r>
      <w:r w:rsidRPr="00B25A87">
        <w:rPr>
          <w:rFonts w:ascii="PT Astra Serif" w:hAnsi="PT Astra Serif"/>
          <w:sz w:val="28"/>
          <w:szCs w:val="28"/>
        </w:rPr>
        <w:t>Ульяновской области.</w:t>
      </w:r>
    </w:p>
    <w:p w:rsidR="00B25A87" w:rsidRPr="00B25A87" w:rsidRDefault="00BE2577" w:rsidP="00B25A87">
      <w:pPr>
        <w:pStyle w:val="a9"/>
        <w:shd w:val="clear" w:color="auto" w:fill="FFFFFF"/>
        <w:ind w:right="-1" w:firstLine="709"/>
        <w:rPr>
          <w:rFonts w:ascii="PT Astra Serif" w:hAnsi="PT Astra Serif"/>
          <w:sz w:val="28"/>
          <w:szCs w:val="28"/>
        </w:rPr>
      </w:pPr>
      <w:r w:rsidRPr="00B25A87">
        <w:rPr>
          <w:rFonts w:ascii="PT Astra Serif" w:hAnsi="PT Astra Serif"/>
          <w:sz w:val="28"/>
          <w:szCs w:val="28"/>
        </w:rPr>
        <w:t>Члены конкурсной комиссии осуществляют оценку документов (копий документов) претендентов по 3-балльной шкале (от 1 до 3 баллов).</w:t>
      </w:r>
    </w:p>
    <w:p w:rsidR="00B25A87" w:rsidRPr="00B25A87" w:rsidRDefault="00BE2577" w:rsidP="00B25A87">
      <w:pPr>
        <w:pStyle w:val="a9"/>
        <w:shd w:val="clear" w:color="auto" w:fill="FFFFFF"/>
        <w:ind w:right="-1" w:firstLine="709"/>
        <w:rPr>
          <w:rFonts w:ascii="PT Astra Serif" w:hAnsi="PT Astra Serif"/>
          <w:sz w:val="28"/>
          <w:szCs w:val="28"/>
        </w:rPr>
      </w:pPr>
      <w:r w:rsidRPr="00B25A87">
        <w:rPr>
          <w:rFonts w:ascii="PT Astra Serif" w:hAnsi="PT Astra Serif"/>
          <w:sz w:val="28"/>
          <w:szCs w:val="28"/>
        </w:rPr>
        <w:t>При этом:</w:t>
      </w:r>
    </w:p>
    <w:p w:rsidR="00B25A87" w:rsidRPr="00B25A87" w:rsidRDefault="00BE2577" w:rsidP="00B25A87">
      <w:pPr>
        <w:pStyle w:val="a9"/>
        <w:shd w:val="clear" w:color="auto" w:fill="FFFFFF"/>
        <w:ind w:right="-1" w:firstLine="709"/>
        <w:rPr>
          <w:rFonts w:ascii="PT Astra Serif" w:hAnsi="PT Astra Serif"/>
          <w:sz w:val="28"/>
          <w:szCs w:val="28"/>
        </w:rPr>
      </w:pPr>
      <w:proofErr w:type="gramStart"/>
      <w:r w:rsidRPr="00B25A87">
        <w:rPr>
          <w:rFonts w:ascii="PT Astra Serif" w:hAnsi="PT Astra Serif"/>
          <w:sz w:val="28"/>
          <w:szCs w:val="28"/>
        </w:rPr>
        <w:t xml:space="preserve">в случае наличия у претендента одного и более пунктов реализации ЕСБ во всех </w:t>
      </w:r>
      <w:r w:rsidR="00B25A87" w:rsidRPr="00B25A87">
        <w:rPr>
          <w:rFonts w:ascii="PT Astra Serif" w:hAnsi="PT Astra Serif"/>
          <w:sz w:val="28"/>
          <w:szCs w:val="28"/>
        </w:rPr>
        <w:t xml:space="preserve">муниципальных районах, муниципальных округах и городских округах </w:t>
      </w:r>
      <w:r w:rsidRPr="00B25A87">
        <w:rPr>
          <w:rFonts w:ascii="PT Astra Serif" w:hAnsi="PT Astra Serif"/>
          <w:sz w:val="28"/>
          <w:szCs w:val="28"/>
        </w:rPr>
        <w:t xml:space="preserve">Ульяновской области и (или) агентских договоров, предусматривающих реализацию ЕСБ во всех </w:t>
      </w:r>
      <w:r w:rsidR="00B25A87" w:rsidRPr="00B25A87">
        <w:rPr>
          <w:rFonts w:ascii="PT Astra Serif" w:hAnsi="PT Astra Serif"/>
          <w:sz w:val="28"/>
          <w:szCs w:val="28"/>
        </w:rPr>
        <w:t xml:space="preserve">муниципальных районах, муниципальных округах и городских округах </w:t>
      </w:r>
      <w:r w:rsidRPr="00B25A87">
        <w:rPr>
          <w:rFonts w:ascii="PT Astra Serif" w:hAnsi="PT Astra Serif"/>
          <w:sz w:val="28"/>
          <w:szCs w:val="28"/>
        </w:rPr>
        <w:t xml:space="preserve">Ульяновской области, </w:t>
      </w:r>
      <w:r w:rsidR="00C44E23">
        <w:rPr>
          <w:rFonts w:ascii="PT Astra Serif" w:hAnsi="PT Astra Serif"/>
          <w:sz w:val="28"/>
          <w:szCs w:val="28"/>
        </w:rPr>
        <w:t xml:space="preserve">                         </w:t>
      </w:r>
      <w:r w:rsidRPr="00B25A87">
        <w:rPr>
          <w:rFonts w:ascii="PT Astra Serif" w:hAnsi="PT Astra Serif"/>
          <w:sz w:val="28"/>
          <w:szCs w:val="28"/>
        </w:rPr>
        <w:t xml:space="preserve">за исключением случаев, указанных в </w:t>
      </w:r>
      <w:r w:rsidR="00B25A87" w:rsidRPr="00B25A87">
        <w:rPr>
          <w:rFonts w:ascii="PT Astra Serif" w:hAnsi="PT Astra Serif"/>
          <w:sz w:val="28"/>
          <w:szCs w:val="28"/>
        </w:rPr>
        <w:t xml:space="preserve">абзацах шестом и седьмом </w:t>
      </w:r>
      <w:r w:rsidRPr="00B25A87">
        <w:rPr>
          <w:rFonts w:ascii="PT Astra Serif" w:hAnsi="PT Astra Serif"/>
          <w:sz w:val="28"/>
          <w:szCs w:val="28"/>
        </w:rPr>
        <w:t>настоящего пункта, ставится 1 балл;</w:t>
      </w:r>
      <w:bookmarkStart w:id="7" w:name="P314"/>
      <w:bookmarkEnd w:id="7"/>
      <w:proofErr w:type="gramEnd"/>
    </w:p>
    <w:p w:rsidR="00B25A87" w:rsidRDefault="00BE2577" w:rsidP="00B25A87">
      <w:pPr>
        <w:pStyle w:val="a9"/>
        <w:shd w:val="clear" w:color="auto" w:fill="FFFFFF"/>
        <w:ind w:right="-1" w:firstLine="709"/>
        <w:rPr>
          <w:rFonts w:ascii="PT Astra Serif" w:hAnsi="PT Astra Serif"/>
          <w:sz w:val="28"/>
          <w:szCs w:val="28"/>
        </w:rPr>
      </w:pPr>
      <w:proofErr w:type="gramStart"/>
      <w:r w:rsidRPr="00B25A87">
        <w:rPr>
          <w:rFonts w:ascii="PT Astra Serif" w:hAnsi="PT Astra Serif"/>
          <w:sz w:val="28"/>
          <w:szCs w:val="28"/>
        </w:rPr>
        <w:t xml:space="preserve">в случае наличия у претендента одного и более пунктов реализации ЕСБ во всех </w:t>
      </w:r>
      <w:r w:rsidR="00B870C2" w:rsidRPr="001C78D7">
        <w:t xml:space="preserve">муниципальных районах, муниципальных округах </w:t>
      </w:r>
      <w:r w:rsidRPr="00B25A87">
        <w:rPr>
          <w:rFonts w:ascii="PT Astra Serif" w:hAnsi="PT Astra Serif"/>
          <w:sz w:val="28"/>
          <w:szCs w:val="28"/>
        </w:rPr>
        <w:t xml:space="preserve">Ульяновской области и муниципальном образовании </w:t>
      </w:r>
      <w:r w:rsidR="00777ED6">
        <w:rPr>
          <w:rFonts w:ascii="PT Astra Serif" w:hAnsi="PT Astra Serif"/>
          <w:sz w:val="28"/>
          <w:szCs w:val="28"/>
        </w:rPr>
        <w:t>«</w:t>
      </w:r>
      <w:r w:rsidRPr="00B25A87">
        <w:rPr>
          <w:rFonts w:ascii="PT Astra Serif" w:hAnsi="PT Astra Serif"/>
          <w:sz w:val="28"/>
          <w:szCs w:val="28"/>
        </w:rPr>
        <w:t>город Новоульяновск</w:t>
      </w:r>
      <w:r w:rsidR="00777ED6">
        <w:rPr>
          <w:rFonts w:ascii="PT Astra Serif" w:hAnsi="PT Astra Serif"/>
          <w:sz w:val="28"/>
          <w:szCs w:val="28"/>
        </w:rPr>
        <w:t>»</w:t>
      </w:r>
      <w:r w:rsidRPr="00B25A87">
        <w:rPr>
          <w:rFonts w:ascii="PT Astra Serif" w:hAnsi="PT Astra Serif"/>
          <w:sz w:val="28"/>
          <w:szCs w:val="28"/>
        </w:rPr>
        <w:t xml:space="preserve"> и (или) агентских договоров, предусматривающих реализацию ЕСБ во всех муниципальных районах</w:t>
      </w:r>
      <w:r w:rsidR="00777ED6">
        <w:rPr>
          <w:rFonts w:ascii="PT Astra Serif" w:hAnsi="PT Astra Serif"/>
          <w:sz w:val="28"/>
          <w:szCs w:val="28"/>
        </w:rPr>
        <w:t>, муниципальных округах</w:t>
      </w:r>
      <w:r w:rsidRPr="00B25A87">
        <w:rPr>
          <w:rFonts w:ascii="PT Astra Serif" w:hAnsi="PT Astra Serif"/>
          <w:sz w:val="28"/>
          <w:szCs w:val="28"/>
        </w:rPr>
        <w:t xml:space="preserve"> Ульяновской области и муниципальном образовании </w:t>
      </w:r>
      <w:r w:rsidR="00777ED6">
        <w:rPr>
          <w:rFonts w:ascii="PT Astra Serif" w:hAnsi="PT Astra Serif"/>
          <w:sz w:val="28"/>
          <w:szCs w:val="28"/>
        </w:rPr>
        <w:t>«</w:t>
      </w:r>
      <w:r w:rsidRPr="00B25A87">
        <w:rPr>
          <w:rFonts w:ascii="PT Astra Serif" w:hAnsi="PT Astra Serif"/>
          <w:sz w:val="28"/>
          <w:szCs w:val="28"/>
        </w:rPr>
        <w:t>город Новоульяновск</w:t>
      </w:r>
      <w:r w:rsidR="00777ED6">
        <w:rPr>
          <w:rFonts w:ascii="PT Astra Serif" w:hAnsi="PT Astra Serif"/>
          <w:sz w:val="28"/>
          <w:szCs w:val="28"/>
        </w:rPr>
        <w:t>»</w:t>
      </w:r>
      <w:r w:rsidRPr="00B25A87">
        <w:rPr>
          <w:rFonts w:ascii="PT Astra Serif" w:hAnsi="PT Astra Serif"/>
          <w:sz w:val="28"/>
          <w:szCs w:val="28"/>
        </w:rPr>
        <w:t xml:space="preserve">, и наличия в муниципальном образовании </w:t>
      </w:r>
      <w:r w:rsidR="00777ED6">
        <w:rPr>
          <w:rFonts w:ascii="PT Astra Serif" w:hAnsi="PT Astra Serif"/>
          <w:sz w:val="28"/>
          <w:szCs w:val="28"/>
        </w:rPr>
        <w:t>«</w:t>
      </w:r>
      <w:r w:rsidRPr="00B25A87">
        <w:rPr>
          <w:rFonts w:ascii="PT Astra Serif" w:hAnsi="PT Astra Serif"/>
          <w:sz w:val="28"/>
          <w:szCs w:val="28"/>
        </w:rPr>
        <w:t>город Димитровград</w:t>
      </w:r>
      <w:r w:rsidR="00777ED6">
        <w:rPr>
          <w:rFonts w:ascii="PT Astra Serif" w:hAnsi="PT Astra Serif"/>
          <w:sz w:val="28"/>
          <w:szCs w:val="28"/>
        </w:rPr>
        <w:t>»</w:t>
      </w:r>
      <w:r w:rsidRPr="00B25A87">
        <w:rPr>
          <w:rFonts w:ascii="PT Astra Serif" w:hAnsi="PT Astra Serif"/>
          <w:sz w:val="28"/>
          <w:szCs w:val="28"/>
        </w:rPr>
        <w:t xml:space="preserve"> от двух до четырех включительно пунктов реализации ЕСБ и</w:t>
      </w:r>
      <w:proofErr w:type="gramEnd"/>
      <w:r w:rsidRPr="00B25A87">
        <w:rPr>
          <w:rFonts w:ascii="PT Astra Serif" w:hAnsi="PT Astra Serif"/>
          <w:sz w:val="28"/>
          <w:szCs w:val="28"/>
        </w:rPr>
        <w:t xml:space="preserve"> (или) агентских договоров, предусматривающих </w:t>
      </w:r>
      <w:r w:rsidRPr="00B25A87">
        <w:rPr>
          <w:rFonts w:ascii="PT Astra Serif" w:hAnsi="PT Astra Serif"/>
          <w:sz w:val="28"/>
          <w:szCs w:val="28"/>
        </w:rPr>
        <w:lastRenderedPageBreak/>
        <w:t xml:space="preserve">реализацию ЕСБ в муниципальном образовании </w:t>
      </w:r>
      <w:r w:rsidR="00777ED6">
        <w:rPr>
          <w:rFonts w:ascii="PT Astra Serif" w:hAnsi="PT Astra Serif"/>
          <w:sz w:val="28"/>
          <w:szCs w:val="28"/>
        </w:rPr>
        <w:t>«</w:t>
      </w:r>
      <w:r w:rsidRPr="00B25A87">
        <w:rPr>
          <w:rFonts w:ascii="PT Astra Serif" w:hAnsi="PT Astra Serif"/>
          <w:sz w:val="28"/>
          <w:szCs w:val="28"/>
        </w:rPr>
        <w:t>город Димитровград</w:t>
      </w:r>
      <w:r w:rsidR="00777ED6">
        <w:rPr>
          <w:rFonts w:ascii="PT Astra Serif" w:hAnsi="PT Astra Serif"/>
          <w:sz w:val="28"/>
          <w:szCs w:val="28"/>
        </w:rPr>
        <w:t>»</w:t>
      </w:r>
      <w:r w:rsidRPr="00B25A87">
        <w:rPr>
          <w:rFonts w:ascii="PT Astra Serif" w:hAnsi="PT Astra Serif"/>
          <w:sz w:val="28"/>
          <w:szCs w:val="28"/>
        </w:rPr>
        <w:t xml:space="preserve">, </w:t>
      </w:r>
      <w:r w:rsidR="00777ED6">
        <w:rPr>
          <w:rFonts w:ascii="PT Astra Serif" w:hAnsi="PT Astra Serif"/>
          <w:sz w:val="28"/>
          <w:szCs w:val="28"/>
        </w:rPr>
        <w:t xml:space="preserve">                         </w:t>
      </w:r>
      <w:r w:rsidRPr="00B25A87">
        <w:rPr>
          <w:rFonts w:ascii="PT Astra Serif" w:hAnsi="PT Astra Serif"/>
          <w:sz w:val="28"/>
          <w:szCs w:val="28"/>
        </w:rPr>
        <w:t xml:space="preserve">а также в муниципальном образовании </w:t>
      </w:r>
      <w:r w:rsidR="00777ED6">
        <w:rPr>
          <w:rFonts w:ascii="PT Astra Serif" w:hAnsi="PT Astra Serif"/>
          <w:sz w:val="28"/>
          <w:szCs w:val="28"/>
        </w:rPr>
        <w:t>«</w:t>
      </w:r>
      <w:r w:rsidRPr="00B25A87">
        <w:rPr>
          <w:rFonts w:ascii="PT Astra Serif" w:hAnsi="PT Astra Serif"/>
          <w:sz w:val="28"/>
          <w:szCs w:val="28"/>
        </w:rPr>
        <w:t>город Ульяновск</w:t>
      </w:r>
      <w:r w:rsidR="00777ED6">
        <w:rPr>
          <w:rFonts w:ascii="PT Astra Serif" w:hAnsi="PT Astra Serif"/>
          <w:sz w:val="28"/>
          <w:szCs w:val="28"/>
        </w:rPr>
        <w:t>»</w:t>
      </w:r>
      <w:r w:rsidRPr="00B25A87">
        <w:rPr>
          <w:rFonts w:ascii="PT Astra Serif" w:hAnsi="PT Astra Serif"/>
          <w:sz w:val="28"/>
          <w:szCs w:val="28"/>
        </w:rPr>
        <w:t xml:space="preserve"> от двух до девяти включительно пунктов реализации ЕСБ и (или) агентских договоров, предусматривающих реализацию ЕСБ в муниципальном образовании </w:t>
      </w:r>
      <w:r w:rsidR="00777ED6">
        <w:rPr>
          <w:rFonts w:ascii="PT Astra Serif" w:hAnsi="PT Astra Serif"/>
          <w:sz w:val="28"/>
          <w:szCs w:val="28"/>
        </w:rPr>
        <w:t>«</w:t>
      </w:r>
      <w:r w:rsidRPr="00B25A87">
        <w:rPr>
          <w:rFonts w:ascii="PT Astra Serif" w:hAnsi="PT Astra Serif"/>
          <w:sz w:val="28"/>
          <w:szCs w:val="28"/>
        </w:rPr>
        <w:t>город Ульяновск</w:t>
      </w:r>
      <w:r w:rsidR="00777ED6">
        <w:rPr>
          <w:rFonts w:ascii="PT Astra Serif" w:hAnsi="PT Astra Serif"/>
          <w:sz w:val="28"/>
          <w:szCs w:val="28"/>
        </w:rPr>
        <w:t>»</w:t>
      </w:r>
      <w:r w:rsidRPr="00B25A87">
        <w:rPr>
          <w:rFonts w:ascii="PT Astra Serif" w:hAnsi="PT Astra Serif"/>
          <w:sz w:val="28"/>
          <w:szCs w:val="28"/>
        </w:rPr>
        <w:t>, ставится 2 балла;</w:t>
      </w:r>
      <w:bookmarkStart w:id="8" w:name="P315"/>
      <w:bookmarkEnd w:id="8"/>
    </w:p>
    <w:p w:rsidR="00BE2577" w:rsidRPr="00B25A87" w:rsidRDefault="00BE2577" w:rsidP="00B25A87">
      <w:pPr>
        <w:pStyle w:val="a9"/>
        <w:shd w:val="clear" w:color="auto" w:fill="FFFFFF"/>
        <w:ind w:right="-1" w:firstLine="709"/>
        <w:rPr>
          <w:rFonts w:ascii="PT Astra Serif" w:hAnsi="PT Astra Serif"/>
          <w:sz w:val="28"/>
          <w:szCs w:val="28"/>
        </w:rPr>
      </w:pPr>
      <w:proofErr w:type="gramStart"/>
      <w:r w:rsidRPr="00B25A87">
        <w:rPr>
          <w:rFonts w:ascii="PT Astra Serif" w:hAnsi="PT Astra Serif"/>
          <w:sz w:val="28"/>
          <w:szCs w:val="28"/>
        </w:rPr>
        <w:t>в случае наличия у претендента одного и более пунктов реализации ЕСБ во всех муниципальных районах</w:t>
      </w:r>
      <w:r w:rsidR="00777ED6">
        <w:rPr>
          <w:rFonts w:ascii="PT Astra Serif" w:hAnsi="PT Astra Serif"/>
          <w:sz w:val="28"/>
          <w:szCs w:val="28"/>
        </w:rPr>
        <w:t>, муниципальных округах</w:t>
      </w:r>
      <w:r w:rsidRPr="00B25A87">
        <w:rPr>
          <w:rFonts w:ascii="PT Astra Serif" w:hAnsi="PT Astra Serif"/>
          <w:sz w:val="28"/>
          <w:szCs w:val="28"/>
        </w:rPr>
        <w:t xml:space="preserve"> Ульяновской области и муниципальном образовании </w:t>
      </w:r>
      <w:r w:rsidR="00777ED6">
        <w:rPr>
          <w:rFonts w:ascii="PT Astra Serif" w:hAnsi="PT Astra Serif"/>
          <w:sz w:val="28"/>
          <w:szCs w:val="28"/>
        </w:rPr>
        <w:t>«</w:t>
      </w:r>
      <w:r w:rsidRPr="00B25A87">
        <w:rPr>
          <w:rFonts w:ascii="PT Astra Serif" w:hAnsi="PT Astra Serif"/>
          <w:sz w:val="28"/>
          <w:szCs w:val="28"/>
        </w:rPr>
        <w:t>город Новоульяновск</w:t>
      </w:r>
      <w:r w:rsidR="00777ED6">
        <w:rPr>
          <w:rFonts w:ascii="PT Astra Serif" w:hAnsi="PT Astra Serif"/>
          <w:sz w:val="28"/>
          <w:szCs w:val="28"/>
        </w:rPr>
        <w:t>»</w:t>
      </w:r>
      <w:r w:rsidR="00C44E23">
        <w:rPr>
          <w:rFonts w:ascii="PT Astra Serif" w:hAnsi="PT Astra Serif"/>
          <w:sz w:val="28"/>
          <w:szCs w:val="28"/>
        </w:rPr>
        <w:t xml:space="preserve">                                    </w:t>
      </w:r>
      <w:r w:rsidRPr="00B25A87">
        <w:rPr>
          <w:rFonts w:ascii="PT Astra Serif" w:hAnsi="PT Astra Serif"/>
          <w:sz w:val="28"/>
          <w:szCs w:val="28"/>
        </w:rPr>
        <w:t xml:space="preserve"> и (или) агентских договоров, предусматривающих реализацию ЕСБ </w:t>
      </w:r>
      <w:r w:rsidR="00C44E23">
        <w:rPr>
          <w:rFonts w:ascii="PT Astra Serif" w:hAnsi="PT Astra Serif"/>
          <w:sz w:val="28"/>
          <w:szCs w:val="28"/>
        </w:rPr>
        <w:t xml:space="preserve">                            </w:t>
      </w:r>
      <w:r w:rsidRPr="00B25A87">
        <w:rPr>
          <w:rFonts w:ascii="PT Astra Serif" w:hAnsi="PT Astra Serif"/>
          <w:sz w:val="28"/>
          <w:szCs w:val="28"/>
        </w:rPr>
        <w:t>во всех муниципальных районах</w:t>
      </w:r>
      <w:r w:rsidR="00777ED6">
        <w:rPr>
          <w:rFonts w:ascii="PT Astra Serif" w:hAnsi="PT Astra Serif"/>
          <w:sz w:val="28"/>
          <w:szCs w:val="28"/>
        </w:rPr>
        <w:t>, муниципальных округах Ульяновской области</w:t>
      </w:r>
      <w:r w:rsidRPr="00B25A87">
        <w:rPr>
          <w:rFonts w:ascii="PT Astra Serif" w:hAnsi="PT Astra Serif"/>
          <w:sz w:val="28"/>
          <w:szCs w:val="28"/>
        </w:rPr>
        <w:t xml:space="preserve"> и муниципальном образовании </w:t>
      </w:r>
      <w:r w:rsidR="00777ED6">
        <w:rPr>
          <w:rFonts w:ascii="PT Astra Serif" w:hAnsi="PT Astra Serif"/>
          <w:sz w:val="28"/>
          <w:szCs w:val="28"/>
        </w:rPr>
        <w:t>«</w:t>
      </w:r>
      <w:r w:rsidRPr="00B25A87">
        <w:rPr>
          <w:rFonts w:ascii="PT Astra Serif" w:hAnsi="PT Astra Serif"/>
          <w:sz w:val="28"/>
          <w:szCs w:val="28"/>
        </w:rPr>
        <w:t>город Новоульяновск</w:t>
      </w:r>
      <w:r w:rsidR="00777ED6">
        <w:rPr>
          <w:rFonts w:ascii="PT Astra Serif" w:hAnsi="PT Astra Serif"/>
          <w:sz w:val="28"/>
          <w:szCs w:val="28"/>
        </w:rPr>
        <w:t>»</w:t>
      </w:r>
      <w:r w:rsidRPr="00B25A87">
        <w:rPr>
          <w:rFonts w:ascii="PT Astra Serif" w:hAnsi="PT Astra Serif"/>
          <w:sz w:val="28"/>
          <w:szCs w:val="28"/>
        </w:rPr>
        <w:t xml:space="preserve">, и наличия </w:t>
      </w:r>
      <w:r w:rsidR="00C44E23">
        <w:rPr>
          <w:rFonts w:ascii="PT Astra Serif" w:hAnsi="PT Astra Serif"/>
          <w:sz w:val="28"/>
          <w:szCs w:val="28"/>
        </w:rPr>
        <w:t xml:space="preserve">                       </w:t>
      </w:r>
      <w:r w:rsidRPr="00B25A87">
        <w:rPr>
          <w:rFonts w:ascii="PT Astra Serif" w:hAnsi="PT Astra Serif"/>
          <w:sz w:val="28"/>
          <w:szCs w:val="28"/>
        </w:rPr>
        <w:t xml:space="preserve">в муниципальном образовании </w:t>
      </w:r>
      <w:r w:rsidR="00777ED6">
        <w:rPr>
          <w:rFonts w:ascii="PT Astra Serif" w:hAnsi="PT Astra Serif"/>
          <w:sz w:val="28"/>
          <w:szCs w:val="28"/>
        </w:rPr>
        <w:t>«</w:t>
      </w:r>
      <w:r w:rsidRPr="00B25A87">
        <w:rPr>
          <w:rFonts w:ascii="PT Astra Serif" w:hAnsi="PT Astra Serif"/>
          <w:sz w:val="28"/>
          <w:szCs w:val="28"/>
        </w:rPr>
        <w:t>город Димитровград</w:t>
      </w:r>
      <w:r w:rsidR="00777ED6">
        <w:rPr>
          <w:rFonts w:ascii="PT Astra Serif" w:hAnsi="PT Astra Serif"/>
          <w:sz w:val="28"/>
          <w:szCs w:val="28"/>
        </w:rPr>
        <w:t>»</w:t>
      </w:r>
      <w:r w:rsidRPr="00B25A87">
        <w:rPr>
          <w:rFonts w:ascii="PT Astra Serif" w:hAnsi="PT Astra Serif"/>
          <w:sz w:val="28"/>
          <w:szCs w:val="28"/>
        </w:rPr>
        <w:t xml:space="preserve"> пяти и более пунктов реализации ЕСБ и (или) агентских</w:t>
      </w:r>
      <w:proofErr w:type="gramEnd"/>
      <w:r w:rsidRPr="00B25A87">
        <w:rPr>
          <w:rFonts w:ascii="PT Astra Serif" w:hAnsi="PT Astra Serif"/>
          <w:sz w:val="28"/>
          <w:szCs w:val="28"/>
        </w:rPr>
        <w:t xml:space="preserve"> договоров, предусматривающих реализацию ЕСБ в муниципальном образовании </w:t>
      </w:r>
      <w:r w:rsidR="00777ED6">
        <w:rPr>
          <w:rFonts w:ascii="PT Astra Serif" w:hAnsi="PT Astra Serif"/>
          <w:sz w:val="28"/>
          <w:szCs w:val="28"/>
        </w:rPr>
        <w:t>«</w:t>
      </w:r>
      <w:r w:rsidRPr="00B25A87">
        <w:rPr>
          <w:rFonts w:ascii="PT Astra Serif" w:hAnsi="PT Astra Serif"/>
          <w:sz w:val="28"/>
          <w:szCs w:val="28"/>
        </w:rPr>
        <w:t>город Димитровград</w:t>
      </w:r>
      <w:r w:rsidR="00777ED6">
        <w:rPr>
          <w:rFonts w:ascii="PT Astra Serif" w:hAnsi="PT Astra Serif"/>
          <w:sz w:val="28"/>
          <w:szCs w:val="28"/>
        </w:rPr>
        <w:t>»</w:t>
      </w:r>
      <w:r w:rsidRPr="00B25A87">
        <w:rPr>
          <w:rFonts w:ascii="PT Astra Serif" w:hAnsi="PT Astra Serif"/>
          <w:sz w:val="28"/>
          <w:szCs w:val="28"/>
        </w:rPr>
        <w:t xml:space="preserve">, </w:t>
      </w:r>
      <w:r w:rsidR="00C44E23">
        <w:rPr>
          <w:rFonts w:ascii="PT Astra Serif" w:hAnsi="PT Astra Serif"/>
          <w:sz w:val="28"/>
          <w:szCs w:val="28"/>
        </w:rPr>
        <w:t xml:space="preserve">                       </w:t>
      </w:r>
      <w:r w:rsidRPr="00B25A87">
        <w:rPr>
          <w:rFonts w:ascii="PT Astra Serif" w:hAnsi="PT Astra Serif"/>
          <w:sz w:val="28"/>
          <w:szCs w:val="28"/>
        </w:rPr>
        <w:t xml:space="preserve">а также в муниципальном образовании </w:t>
      </w:r>
      <w:r w:rsidR="00777ED6">
        <w:rPr>
          <w:rFonts w:ascii="PT Astra Serif" w:hAnsi="PT Astra Serif"/>
          <w:sz w:val="28"/>
          <w:szCs w:val="28"/>
        </w:rPr>
        <w:t>«</w:t>
      </w:r>
      <w:r w:rsidRPr="00B25A87">
        <w:rPr>
          <w:rFonts w:ascii="PT Astra Serif" w:hAnsi="PT Astra Serif"/>
          <w:sz w:val="28"/>
          <w:szCs w:val="28"/>
        </w:rPr>
        <w:t>город Ульяновск</w:t>
      </w:r>
      <w:r w:rsidR="00777ED6">
        <w:rPr>
          <w:rFonts w:ascii="PT Astra Serif" w:hAnsi="PT Astra Serif"/>
          <w:sz w:val="28"/>
          <w:szCs w:val="28"/>
        </w:rPr>
        <w:t>»</w:t>
      </w:r>
      <w:r w:rsidRPr="00B25A87">
        <w:rPr>
          <w:rFonts w:ascii="PT Astra Serif" w:hAnsi="PT Astra Serif"/>
          <w:sz w:val="28"/>
          <w:szCs w:val="28"/>
        </w:rPr>
        <w:t xml:space="preserve"> в количестве десяти и более пунктов реализации ЕСБ и (или) агентских договоров, предусматривающих реализацию ЕСБ в муниципальном образовании </w:t>
      </w:r>
      <w:r w:rsidR="00C44E23">
        <w:rPr>
          <w:rFonts w:ascii="PT Astra Serif" w:hAnsi="PT Astra Serif"/>
          <w:sz w:val="28"/>
          <w:szCs w:val="28"/>
        </w:rPr>
        <w:t xml:space="preserve">                        </w:t>
      </w:r>
      <w:r w:rsidR="00777ED6">
        <w:rPr>
          <w:rFonts w:ascii="PT Astra Serif" w:hAnsi="PT Astra Serif"/>
          <w:sz w:val="28"/>
          <w:szCs w:val="28"/>
        </w:rPr>
        <w:t>«</w:t>
      </w:r>
      <w:r w:rsidRPr="00B25A87">
        <w:rPr>
          <w:rFonts w:ascii="PT Astra Serif" w:hAnsi="PT Astra Serif"/>
          <w:sz w:val="28"/>
          <w:szCs w:val="28"/>
        </w:rPr>
        <w:t>город Ульяновск</w:t>
      </w:r>
      <w:r w:rsidR="00777ED6">
        <w:rPr>
          <w:rFonts w:ascii="PT Astra Serif" w:hAnsi="PT Astra Serif"/>
          <w:sz w:val="28"/>
          <w:szCs w:val="28"/>
        </w:rPr>
        <w:t>»</w:t>
      </w:r>
      <w:r w:rsidRPr="00B25A87">
        <w:rPr>
          <w:rFonts w:ascii="PT Astra Serif" w:hAnsi="PT Astra Serif"/>
          <w:sz w:val="28"/>
          <w:szCs w:val="28"/>
        </w:rPr>
        <w:t>, ставится 3 балла.</w:t>
      </w:r>
    </w:p>
    <w:p w:rsidR="002F76A4" w:rsidRPr="00B5261B" w:rsidRDefault="002F76A4" w:rsidP="00121573">
      <w:pPr>
        <w:shd w:val="clear" w:color="auto" w:fill="FFFFFF"/>
        <w:spacing w:after="0" w:line="240" w:lineRule="auto"/>
        <w:ind w:firstLine="708"/>
        <w:jc w:val="both"/>
        <w:rPr>
          <w:spacing w:val="-4"/>
        </w:rPr>
      </w:pPr>
      <w:r w:rsidRPr="00B5261B">
        <w:rPr>
          <w:spacing w:val="-4"/>
        </w:rPr>
        <w:t>Итоговое количество баллов, присвоенных заявке, определяется как                            среднее арифметическое количеств</w:t>
      </w:r>
      <w:r w:rsidR="00FD629D">
        <w:rPr>
          <w:spacing w:val="-4"/>
        </w:rPr>
        <w:t>о</w:t>
      </w:r>
      <w:r w:rsidRPr="00B5261B">
        <w:rPr>
          <w:spacing w:val="-4"/>
        </w:rPr>
        <w:t xml:space="preserve"> баллов, присвоенных заявке каждым                                 членом конкурсной комиссии. При этом среднее арифметическое количеств</w:t>
      </w:r>
      <w:r w:rsidR="00FD629D">
        <w:rPr>
          <w:spacing w:val="-4"/>
        </w:rPr>
        <w:t>о</w:t>
      </w:r>
      <w:r w:rsidRPr="00B5261B">
        <w:rPr>
          <w:spacing w:val="-4"/>
        </w:rPr>
        <w:t xml:space="preserve"> баллов, присвоенных заявке, определяется посредством суммирования баллов, присвоенных заявке каждым членом конкурсной комиссии, и последующего деления полученной суммы на число участвовавших в оценке заявок членов конкурсной комиссии.</w:t>
      </w:r>
    </w:p>
    <w:p w:rsidR="002F76A4" w:rsidRPr="00B5261B" w:rsidRDefault="002F76A4" w:rsidP="00121573">
      <w:pPr>
        <w:shd w:val="clear" w:color="auto" w:fill="FFFFFF"/>
        <w:spacing w:after="0" w:line="240" w:lineRule="auto"/>
        <w:ind w:firstLine="708"/>
        <w:jc w:val="both"/>
      </w:pPr>
      <w:r w:rsidRPr="00B5261B">
        <w:t>1</w:t>
      </w:r>
      <w:r w:rsidR="00933CE1" w:rsidRPr="00B5261B">
        <w:t>6</w:t>
      </w:r>
      <w:r w:rsidRPr="00B5261B">
        <w:t xml:space="preserve">. Победителем </w:t>
      </w:r>
      <w:r w:rsidR="002E74AC">
        <w:t xml:space="preserve">конкурсного </w:t>
      </w:r>
      <w:r w:rsidRPr="00B5261B">
        <w:t xml:space="preserve">отбора признаётся участник </w:t>
      </w:r>
      <w:r w:rsidR="002E74AC">
        <w:t xml:space="preserve">конкурсного </w:t>
      </w:r>
      <w:r w:rsidRPr="00B5261B">
        <w:t xml:space="preserve">отбора, представленной которым </w:t>
      </w:r>
      <w:r w:rsidRPr="00B5261B">
        <w:rPr>
          <w:shd w:val="clear" w:color="auto" w:fill="FFFFFF"/>
        </w:rPr>
        <w:t>заявке присвоено</w:t>
      </w:r>
      <w:r w:rsidRPr="00B5261B">
        <w:t xml:space="preserve"> наибольшее количество баллов. </w:t>
      </w:r>
    </w:p>
    <w:p w:rsidR="002F76A4" w:rsidRPr="00B5261B" w:rsidRDefault="002F76A4" w:rsidP="00121573">
      <w:pPr>
        <w:shd w:val="clear" w:color="auto" w:fill="FFFFFF"/>
        <w:spacing w:after="0" w:line="240" w:lineRule="auto"/>
        <w:ind w:firstLine="708"/>
        <w:jc w:val="both"/>
      </w:pPr>
      <w:proofErr w:type="gramStart"/>
      <w:r w:rsidRPr="00B5261B">
        <w:t xml:space="preserve">При этом наибольшее количество баллов, присвоенных заявке, представленной участником </w:t>
      </w:r>
      <w:r w:rsidR="002E74AC">
        <w:t xml:space="preserve">конкурсного </w:t>
      </w:r>
      <w:r w:rsidRPr="00B5261B">
        <w:t xml:space="preserve">отбора, признанным победителем отбора, не может составлять менее </w:t>
      </w:r>
      <w:bookmarkStart w:id="9" w:name="_Hlk176863577"/>
      <w:r w:rsidRPr="00B5261B">
        <w:t>половины максимально возможного количества баллов, которые могли быть присвоены заявке всеми членами конкурсной комиссии, принимавшими участие в оценке заявки.</w:t>
      </w:r>
      <w:proofErr w:type="gramEnd"/>
    </w:p>
    <w:bookmarkEnd w:id="9"/>
    <w:p w:rsidR="002F76A4" w:rsidRPr="00B5261B" w:rsidRDefault="002F76A4" w:rsidP="00121573">
      <w:pPr>
        <w:pStyle w:val="a9"/>
        <w:shd w:val="clear" w:color="auto" w:fill="FFFFFF"/>
        <w:ind w:right="-1" w:firstLine="709"/>
        <w:rPr>
          <w:rFonts w:ascii="PT Astra Serif" w:hAnsi="PT Astra Serif"/>
          <w:sz w:val="28"/>
          <w:szCs w:val="28"/>
        </w:rPr>
      </w:pPr>
      <w:r w:rsidRPr="00B5261B">
        <w:rPr>
          <w:rFonts w:ascii="PT Astra Serif" w:hAnsi="PT Astra Serif"/>
          <w:sz w:val="28"/>
          <w:szCs w:val="28"/>
        </w:rPr>
        <w:t xml:space="preserve">В случае если к участию в </w:t>
      </w:r>
      <w:r w:rsidR="002E74AC">
        <w:rPr>
          <w:rFonts w:ascii="PT Astra Serif" w:hAnsi="PT Astra Serif"/>
          <w:sz w:val="28"/>
          <w:szCs w:val="28"/>
        </w:rPr>
        <w:t xml:space="preserve">конкурсном </w:t>
      </w:r>
      <w:r w:rsidRPr="00B5261B">
        <w:rPr>
          <w:rFonts w:ascii="PT Astra Serif" w:hAnsi="PT Astra Serif"/>
          <w:sz w:val="28"/>
          <w:szCs w:val="28"/>
        </w:rPr>
        <w:t xml:space="preserve">отборе допущен только один участник </w:t>
      </w:r>
      <w:r w:rsidR="002E74AC">
        <w:rPr>
          <w:rFonts w:ascii="PT Astra Serif" w:hAnsi="PT Astra Serif"/>
          <w:sz w:val="28"/>
          <w:szCs w:val="28"/>
        </w:rPr>
        <w:t xml:space="preserve">конкурсного </w:t>
      </w:r>
      <w:r w:rsidRPr="00B5261B">
        <w:rPr>
          <w:rFonts w:ascii="PT Astra Serif" w:hAnsi="PT Astra Serif"/>
          <w:sz w:val="28"/>
          <w:szCs w:val="28"/>
        </w:rPr>
        <w:t xml:space="preserve">отбора, победителем </w:t>
      </w:r>
      <w:r w:rsidR="002E74AC">
        <w:rPr>
          <w:rFonts w:ascii="PT Astra Serif" w:hAnsi="PT Astra Serif"/>
          <w:sz w:val="28"/>
          <w:szCs w:val="28"/>
        </w:rPr>
        <w:t xml:space="preserve">конкурсного </w:t>
      </w:r>
      <w:r w:rsidRPr="00B5261B">
        <w:rPr>
          <w:rFonts w:ascii="PT Astra Serif" w:hAnsi="PT Astra Serif"/>
          <w:sz w:val="28"/>
          <w:szCs w:val="28"/>
        </w:rPr>
        <w:t xml:space="preserve">отбора признаётся этот участник </w:t>
      </w:r>
      <w:r w:rsidR="002E74AC">
        <w:rPr>
          <w:rFonts w:ascii="PT Astra Serif" w:hAnsi="PT Astra Serif"/>
          <w:sz w:val="28"/>
          <w:szCs w:val="28"/>
        </w:rPr>
        <w:t xml:space="preserve">конкурсного </w:t>
      </w:r>
      <w:r w:rsidRPr="00B5261B">
        <w:rPr>
          <w:rFonts w:ascii="PT Astra Serif" w:hAnsi="PT Astra Serif"/>
          <w:sz w:val="28"/>
          <w:szCs w:val="28"/>
        </w:rPr>
        <w:t xml:space="preserve">отбора при условии, что представленной </w:t>
      </w:r>
      <w:r w:rsidR="00121573">
        <w:rPr>
          <w:rFonts w:ascii="PT Astra Serif" w:hAnsi="PT Astra Serif"/>
          <w:sz w:val="28"/>
          <w:szCs w:val="28"/>
        </w:rPr>
        <w:t xml:space="preserve">                        </w:t>
      </w:r>
      <w:r w:rsidRPr="00B5261B">
        <w:rPr>
          <w:rFonts w:ascii="PT Astra Serif" w:hAnsi="PT Astra Serif"/>
          <w:sz w:val="28"/>
          <w:szCs w:val="28"/>
        </w:rPr>
        <w:t>им заявке присвоено не менее половины максимально возможного количества баллов, которые могли быть присвоены заявке всеми членами конкурсной комиссии, принимавшими участие в оценке заявки.</w:t>
      </w:r>
    </w:p>
    <w:p w:rsidR="002F76A4" w:rsidRPr="00B5261B" w:rsidRDefault="002F76A4" w:rsidP="00121573">
      <w:pPr>
        <w:shd w:val="clear" w:color="auto" w:fill="FFFFFF"/>
        <w:spacing w:after="0" w:line="240" w:lineRule="auto"/>
        <w:ind w:firstLine="709"/>
        <w:jc w:val="both"/>
      </w:pPr>
      <w:r w:rsidRPr="00B5261B">
        <w:t xml:space="preserve">В случае если заявкам, представленным несколькими участниками </w:t>
      </w:r>
      <w:r w:rsidR="002E74AC">
        <w:t xml:space="preserve">конкурсного </w:t>
      </w:r>
      <w:r w:rsidRPr="00B5261B">
        <w:t xml:space="preserve">отбора, присвоено равное наибольшее количество баллов, победителем </w:t>
      </w:r>
      <w:r w:rsidR="002E74AC">
        <w:t xml:space="preserve">конкурсного </w:t>
      </w:r>
      <w:r w:rsidRPr="00B5261B">
        <w:t xml:space="preserve">отбора признаётся участник отбора, представивший заявку ранее других таких участников </w:t>
      </w:r>
      <w:r w:rsidR="002E74AC">
        <w:t xml:space="preserve">конкурсного </w:t>
      </w:r>
      <w:r w:rsidRPr="00B5261B">
        <w:t>отбора.</w:t>
      </w:r>
    </w:p>
    <w:p w:rsidR="002F76A4" w:rsidRPr="00B5261B" w:rsidRDefault="002F76A4" w:rsidP="00121573">
      <w:pPr>
        <w:shd w:val="clear" w:color="auto" w:fill="FFFFFF"/>
        <w:tabs>
          <w:tab w:val="left" w:pos="1276"/>
        </w:tabs>
        <w:spacing w:after="0" w:line="240" w:lineRule="auto"/>
        <w:ind w:firstLine="709"/>
        <w:jc w:val="both"/>
      </w:pPr>
      <w:r w:rsidRPr="00B5261B">
        <w:lastRenderedPageBreak/>
        <w:t>1</w:t>
      </w:r>
      <w:r w:rsidR="00933CE1" w:rsidRPr="00B5261B">
        <w:t>7</w:t>
      </w:r>
      <w:r w:rsidRPr="00B5261B">
        <w:t>.</w:t>
      </w:r>
      <w:r w:rsidRPr="00B5261B">
        <w:tab/>
        <w:t xml:space="preserve">Решение конкурсной комиссии о признании участника </w:t>
      </w:r>
      <w:r w:rsidR="002E74AC">
        <w:t xml:space="preserve">конкурсного </w:t>
      </w:r>
      <w:r w:rsidRPr="00B5261B">
        <w:t xml:space="preserve">отбора победителем отбора отражается в протоколе подведения итогов </w:t>
      </w:r>
      <w:r w:rsidR="002E74AC">
        <w:t xml:space="preserve">конкурсного </w:t>
      </w:r>
      <w:r w:rsidRPr="00B5261B">
        <w:t>отбора, который должен содержать сведения:</w:t>
      </w:r>
    </w:p>
    <w:p w:rsidR="002F76A4" w:rsidRPr="00B5261B" w:rsidRDefault="002F76A4" w:rsidP="00121573">
      <w:pPr>
        <w:shd w:val="clear" w:color="auto" w:fill="FFFFFF"/>
        <w:spacing w:after="0" w:line="240" w:lineRule="auto"/>
        <w:ind w:firstLine="709"/>
        <w:jc w:val="both"/>
      </w:pPr>
      <w:r w:rsidRPr="00B5261B">
        <w:t>1) о дате, времени и месте рассмотрения и оценки заявок;</w:t>
      </w:r>
    </w:p>
    <w:p w:rsidR="002F76A4" w:rsidRPr="00B5261B" w:rsidRDefault="002F76A4" w:rsidP="00121573">
      <w:pPr>
        <w:shd w:val="clear" w:color="auto" w:fill="FFFFFF"/>
        <w:spacing w:after="0" w:line="240" w:lineRule="auto"/>
        <w:ind w:firstLine="709"/>
        <w:jc w:val="both"/>
      </w:pPr>
      <w:r w:rsidRPr="00B5261B">
        <w:t xml:space="preserve">2) об участниках </w:t>
      </w:r>
      <w:r w:rsidR="002E74AC">
        <w:t xml:space="preserve">конкурсного </w:t>
      </w:r>
      <w:r w:rsidRPr="00B5261B">
        <w:t>отбора, представленные которыми заявки были рассмотрены;</w:t>
      </w:r>
    </w:p>
    <w:p w:rsidR="002F76A4" w:rsidRPr="00B5261B" w:rsidRDefault="002F76A4" w:rsidP="00121573">
      <w:pPr>
        <w:shd w:val="clear" w:color="auto" w:fill="FFFFFF"/>
        <w:spacing w:after="0" w:line="240" w:lineRule="auto"/>
        <w:ind w:firstLine="709"/>
        <w:jc w:val="both"/>
      </w:pPr>
      <w:r w:rsidRPr="00B5261B">
        <w:t xml:space="preserve">3) об участниках </w:t>
      </w:r>
      <w:r w:rsidR="002E74AC">
        <w:t xml:space="preserve">конкурсного </w:t>
      </w:r>
      <w:r w:rsidRPr="00B5261B">
        <w:t xml:space="preserve">отбора, представленные которыми заявки были отклонены, и о причинах их отклонения, в том числе </w:t>
      </w:r>
      <w:r w:rsidR="00121573">
        <w:t xml:space="preserve">                             </w:t>
      </w:r>
      <w:r w:rsidRPr="00B5261B">
        <w:t>о положениях объявления, которым не соответствуют заявки;</w:t>
      </w:r>
    </w:p>
    <w:p w:rsidR="002F76A4" w:rsidRPr="00B5261B" w:rsidRDefault="002F76A4" w:rsidP="00121573">
      <w:pPr>
        <w:shd w:val="clear" w:color="auto" w:fill="FFFFFF"/>
        <w:spacing w:after="0" w:line="240" w:lineRule="auto"/>
        <w:ind w:firstLine="709"/>
        <w:jc w:val="both"/>
      </w:pPr>
      <w:r w:rsidRPr="00B5261B">
        <w:t>4) о последовательности оценки заявок, о присвоенных заявкам баллах по каждому критерию оценки заявок;</w:t>
      </w:r>
    </w:p>
    <w:p w:rsidR="002F76A4" w:rsidRPr="00B5261B" w:rsidRDefault="002F76A4" w:rsidP="00121573">
      <w:pPr>
        <w:shd w:val="clear" w:color="auto" w:fill="FFFFFF"/>
        <w:spacing w:after="0" w:line="240" w:lineRule="auto"/>
        <w:ind w:firstLine="709"/>
        <w:jc w:val="both"/>
      </w:pPr>
      <w:r w:rsidRPr="00B5261B">
        <w:t xml:space="preserve">5) о наименовании (фамилии, имени, отчестве (последнем – в случае его наличия) участника </w:t>
      </w:r>
      <w:r w:rsidR="002E74AC">
        <w:t xml:space="preserve">конкурсного </w:t>
      </w:r>
      <w:r w:rsidRPr="00B5261B">
        <w:t>отбора, признанного победителем</w:t>
      </w:r>
      <w:r w:rsidR="002E74AC">
        <w:t xml:space="preserve"> конкурсного</w:t>
      </w:r>
      <w:r w:rsidRPr="00B5261B">
        <w:t xml:space="preserve"> отбора, с которым заключается </w:t>
      </w:r>
      <w:r w:rsidR="00425E35">
        <w:t>соглашение</w:t>
      </w:r>
      <w:r w:rsidRPr="00B5261B">
        <w:t>.</w:t>
      </w:r>
    </w:p>
    <w:p w:rsidR="002F76A4" w:rsidRPr="00B5261B" w:rsidRDefault="002F76A4" w:rsidP="00121573">
      <w:pPr>
        <w:shd w:val="clear" w:color="auto" w:fill="FFFFFF"/>
        <w:spacing w:after="0" w:line="240" w:lineRule="auto"/>
        <w:ind w:firstLine="709"/>
        <w:jc w:val="both"/>
      </w:pPr>
      <w:r w:rsidRPr="00B5261B">
        <w:t>1</w:t>
      </w:r>
      <w:r w:rsidR="00933CE1" w:rsidRPr="00B5261B">
        <w:t>8</w:t>
      </w:r>
      <w:r w:rsidRPr="00B5261B">
        <w:t xml:space="preserve">. Протокол подведения итогов </w:t>
      </w:r>
      <w:r w:rsidR="002E74AC">
        <w:t xml:space="preserve">конкурсного </w:t>
      </w:r>
      <w:r w:rsidRPr="00B5261B">
        <w:t>отбора подписывается всеми членами конкурсной комиссии в течение 2 рабочих дней со дня окончания рассмотрения заявок</w:t>
      </w:r>
      <w:r w:rsidR="00933CE1" w:rsidRPr="00B5261B">
        <w:t>.</w:t>
      </w:r>
    </w:p>
    <w:p w:rsidR="002F76A4" w:rsidRPr="00B5261B" w:rsidRDefault="00933CE1" w:rsidP="00121573">
      <w:pPr>
        <w:pStyle w:val="a9"/>
        <w:shd w:val="clear" w:color="auto" w:fill="FFFFFF"/>
        <w:ind w:right="-1" w:firstLine="709"/>
        <w:rPr>
          <w:rFonts w:ascii="PT Astra Serif" w:hAnsi="PT Astra Serif"/>
          <w:sz w:val="28"/>
          <w:szCs w:val="28"/>
        </w:rPr>
      </w:pPr>
      <w:r w:rsidRPr="00B5261B">
        <w:rPr>
          <w:rFonts w:ascii="PT Astra Serif" w:hAnsi="PT Astra Serif"/>
          <w:sz w:val="28"/>
          <w:szCs w:val="28"/>
        </w:rPr>
        <w:t>19</w:t>
      </w:r>
      <w:r w:rsidR="002F76A4" w:rsidRPr="00B5261B">
        <w:rPr>
          <w:rFonts w:ascii="PT Astra Serif" w:hAnsi="PT Astra Serif"/>
          <w:sz w:val="28"/>
          <w:szCs w:val="28"/>
        </w:rPr>
        <w:t xml:space="preserve">. После </w:t>
      </w:r>
      <w:r w:rsidRPr="00B5261B">
        <w:rPr>
          <w:rFonts w:ascii="PT Astra Serif" w:hAnsi="PT Astra Serif"/>
          <w:sz w:val="28"/>
          <w:szCs w:val="28"/>
        </w:rPr>
        <w:t xml:space="preserve">подписания </w:t>
      </w:r>
      <w:r w:rsidR="002F76A4" w:rsidRPr="00B5261B">
        <w:rPr>
          <w:rFonts w:ascii="PT Astra Serif" w:hAnsi="PT Astra Serif"/>
          <w:sz w:val="28"/>
          <w:szCs w:val="28"/>
        </w:rPr>
        <w:t xml:space="preserve">протокола подведения итогов </w:t>
      </w:r>
      <w:r w:rsidR="002E74AC">
        <w:rPr>
          <w:rFonts w:ascii="PT Astra Serif" w:hAnsi="PT Astra Serif"/>
          <w:sz w:val="28"/>
          <w:szCs w:val="28"/>
        </w:rPr>
        <w:t xml:space="preserve">конкурсного </w:t>
      </w:r>
      <w:r w:rsidR="002F76A4" w:rsidRPr="00B5261B">
        <w:rPr>
          <w:rFonts w:ascii="PT Astra Serif" w:hAnsi="PT Astra Serif"/>
          <w:sz w:val="28"/>
          <w:szCs w:val="28"/>
        </w:rPr>
        <w:t xml:space="preserve">отбора </w:t>
      </w:r>
      <w:r w:rsidRPr="00B5261B">
        <w:rPr>
          <w:rFonts w:ascii="PT Astra Serif" w:hAnsi="PT Astra Serif"/>
          <w:sz w:val="28"/>
          <w:szCs w:val="28"/>
        </w:rPr>
        <w:t>уполномоченный орган</w:t>
      </w:r>
      <w:r w:rsidR="002F76A4" w:rsidRPr="00B5261B">
        <w:rPr>
          <w:rFonts w:ascii="PT Astra Serif" w:hAnsi="PT Astra Serif"/>
          <w:sz w:val="28"/>
          <w:szCs w:val="28"/>
        </w:rPr>
        <w:t>:</w:t>
      </w:r>
    </w:p>
    <w:p w:rsidR="002F76A4" w:rsidRPr="00B5261B" w:rsidRDefault="002F76A4" w:rsidP="00121573">
      <w:pPr>
        <w:shd w:val="clear" w:color="auto" w:fill="FFFFFF"/>
        <w:spacing w:after="0" w:line="240" w:lineRule="auto"/>
        <w:ind w:firstLine="709"/>
        <w:jc w:val="both"/>
      </w:pPr>
      <w:proofErr w:type="gramStart"/>
      <w:r w:rsidRPr="00B5261B">
        <w:t xml:space="preserve">1) в течение </w:t>
      </w:r>
      <w:r w:rsidR="00DB6591">
        <w:t>5</w:t>
      </w:r>
      <w:r w:rsidRPr="00B5261B">
        <w:t xml:space="preserve"> рабочих дней со дня </w:t>
      </w:r>
      <w:r w:rsidR="00933CE1" w:rsidRPr="00B5261B">
        <w:t>подписания протокола подведения итогов</w:t>
      </w:r>
      <w:r w:rsidR="002E74AC">
        <w:t xml:space="preserve"> конкурсного </w:t>
      </w:r>
      <w:r w:rsidR="00933CE1" w:rsidRPr="00B5261B">
        <w:t xml:space="preserve">отбора </w:t>
      </w:r>
      <w:r w:rsidRPr="00B5261B">
        <w:t xml:space="preserve">направляет участнику отбора, признанному победителем </w:t>
      </w:r>
      <w:r w:rsidR="002E74AC">
        <w:t xml:space="preserve">конкурсного </w:t>
      </w:r>
      <w:r w:rsidRPr="00B5261B">
        <w:t xml:space="preserve">отбора, письменное уведомление о признании его победителем </w:t>
      </w:r>
      <w:r w:rsidR="002E74AC">
        <w:t xml:space="preserve">конкурсного </w:t>
      </w:r>
      <w:r w:rsidRPr="00B5261B">
        <w:t>отбора и о заключении с ним</w:t>
      </w:r>
      <w:r w:rsidR="00425E35">
        <w:t xml:space="preserve"> соглашения</w:t>
      </w:r>
      <w:r w:rsidRPr="00B5261B">
        <w:t xml:space="preserve">, а также </w:t>
      </w:r>
      <w:r w:rsidR="00121573">
        <w:t xml:space="preserve">                     </w:t>
      </w:r>
      <w:r w:rsidRPr="00B5261B">
        <w:t xml:space="preserve">о месте, дате и времени заключения </w:t>
      </w:r>
      <w:r w:rsidR="00425E35">
        <w:t>соглашения</w:t>
      </w:r>
      <w:r w:rsidRPr="00B5261B">
        <w:t xml:space="preserve"> и размещает информацию </w:t>
      </w:r>
      <w:r w:rsidR="00121573">
        <w:t xml:space="preserve">                          </w:t>
      </w:r>
      <w:r w:rsidRPr="00B5261B">
        <w:t>о результатах</w:t>
      </w:r>
      <w:r w:rsidR="00DB6591">
        <w:t xml:space="preserve"> конкурсного </w:t>
      </w:r>
      <w:r w:rsidRPr="00B5261B">
        <w:t>отбора на официальном сайте;</w:t>
      </w:r>
      <w:proofErr w:type="gramEnd"/>
    </w:p>
    <w:p w:rsidR="002F76A4" w:rsidRPr="00B5261B" w:rsidRDefault="002F76A4" w:rsidP="00121573">
      <w:pPr>
        <w:shd w:val="clear" w:color="auto" w:fill="FFFFFF"/>
        <w:spacing w:after="0" w:line="240" w:lineRule="auto"/>
        <w:ind w:firstLine="709"/>
        <w:jc w:val="both"/>
      </w:pPr>
      <w:r w:rsidRPr="00B5261B">
        <w:t xml:space="preserve">2) не позднее 10 рабочих дней со дня размещения информации </w:t>
      </w:r>
      <w:r w:rsidR="00121573">
        <w:t xml:space="preserve">                            </w:t>
      </w:r>
      <w:r w:rsidRPr="00B5261B">
        <w:t xml:space="preserve">о результатах </w:t>
      </w:r>
      <w:r w:rsidR="00DB6591">
        <w:t xml:space="preserve">конкурсного </w:t>
      </w:r>
      <w:r w:rsidRPr="00B5261B">
        <w:t xml:space="preserve">отбора на официальном сайте заключает </w:t>
      </w:r>
      <w:r w:rsidR="00121573">
        <w:t xml:space="preserve">                          </w:t>
      </w:r>
      <w:r w:rsidRPr="00B5261B">
        <w:t xml:space="preserve">с победителем </w:t>
      </w:r>
      <w:r w:rsidR="00DB6591">
        <w:t xml:space="preserve">конкурсного </w:t>
      </w:r>
      <w:r w:rsidRPr="00B5261B">
        <w:t xml:space="preserve">отбора </w:t>
      </w:r>
      <w:r w:rsidR="00425E35">
        <w:t>соглашение</w:t>
      </w:r>
      <w:r w:rsidRPr="00B5261B">
        <w:t>.</w:t>
      </w:r>
    </w:p>
    <w:p w:rsidR="002F76A4" w:rsidRPr="00B5261B" w:rsidRDefault="002F76A4" w:rsidP="00121573">
      <w:pPr>
        <w:shd w:val="clear" w:color="auto" w:fill="FFFFFF"/>
        <w:spacing w:after="0" w:line="240" w:lineRule="auto"/>
        <w:ind w:firstLine="709"/>
        <w:jc w:val="both"/>
      </w:pPr>
      <w:r w:rsidRPr="00B5261B">
        <w:t>2</w:t>
      </w:r>
      <w:r w:rsidR="00933CE1" w:rsidRPr="00B5261B">
        <w:t>0</w:t>
      </w:r>
      <w:r w:rsidRPr="00B5261B">
        <w:t xml:space="preserve">. </w:t>
      </w:r>
      <w:proofErr w:type="gramStart"/>
      <w:r w:rsidRPr="00B5261B">
        <w:t xml:space="preserve">В случае если участник </w:t>
      </w:r>
      <w:r w:rsidR="00DB6591">
        <w:t xml:space="preserve">конкурсного </w:t>
      </w:r>
      <w:r w:rsidRPr="00B5261B">
        <w:t xml:space="preserve">отбора, признанный победителем </w:t>
      </w:r>
      <w:r w:rsidR="00DB6591">
        <w:t xml:space="preserve">конкурсного </w:t>
      </w:r>
      <w:r w:rsidRPr="00B5261B">
        <w:t xml:space="preserve">отбора, в срок, установленный подпунктом 2 пункта </w:t>
      </w:r>
      <w:r w:rsidR="00933CE1" w:rsidRPr="00B5261B">
        <w:t>19</w:t>
      </w:r>
      <w:r w:rsidRPr="00B5261B">
        <w:t xml:space="preserve"> настоящ</w:t>
      </w:r>
      <w:r w:rsidR="00933CE1" w:rsidRPr="00B5261B">
        <w:t>его Порядка</w:t>
      </w:r>
      <w:r w:rsidRPr="00B5261B">
        <w:t xml:space="preserve">, не представил подписанный им или уполномоченным им лицом экземпляр </w:t>
      </w:r>
      <w:r w:rsidR="00425E35">
        <w:t>соглашения</w:t>
      </w:r>
      <w:r w:rsidRPr="00B5261B">
        <w:t xml:space="preserve"> в </w:t>
      </w:r>
      <w:r w:rsidR="00933CE1" w:rsidRPr="00B5261B">
        <w:t>уполномоченный орган</w:t>
      </w:r>
      <w:r w:rsidRPr="00B5261B">
        <w:t xml:space="preserve"> </w:t>
      </w:r>
      <w:r w:rsidR="00121573">
        <w:t xml:space="preserve">                            </w:t>
      </w:r>
      <w:r w:rsidRPr="00B5261B">
        <w:t xml:space="preserve">и не направил возражения к проекту </w:t>
      </w:r>
      <w:r w:rsidR="00425E35">
        <w:t>соглашения</w:t>
      </w:r>
      <w:r w:rsidRPr="00B5261B">
        <w:t xml:space="preserve">, он признаётся уклонившимся от заключения </w:t>
      </w:r>
      <w:r w:rsidR="00425E35">
        <w:t>соглашения</w:t>
      </w:r>
      <w:r w:rsidRPr="00B5261B">
        <w:t xml:space="preserve"> и </w:t>
      </w:r>
      <w:r w:rsidR="00425E35">
        <w:t>соглашение</w:t>
      </w:r>
      <w:r w:rsidRPr="00B5261B">
        <w:t xml:space="preserve"> с ним </w:t>
      </w:r>
      <w:r w:rsidR="00C44E23">
        <w:t xml:space="preserve">                              </w:t>
      </w:r>
      <w:r w:rsidRPr="00B5261B">
        <w:t xml:space="preserve">не заключается. </w:t>
      </w:r>
      <w:proofErr w:type="gramEnd"/>
    </w:p>
    <w:p w:rsidR="002F76A4" w:rsidRPr="00B5261B" w:rsidRDefault="002F76A4" w:rsidP="00121573">
      <w:pPr>
        <w:shd w:val="clear" w:color="auto" w:fill="FFFFFF"/>
        <w:spacing w:after="0" w:line="240" w:lineRule="auto"/>
        <w:ind w:firstLine="709"/>
        <w:jc w:val="both"/>
      </w:pPr>
      <w:r w:rsidRPr="00B5261B">
        <w:t>2</w:t>
      </w:r>
      <w:r w:rsidR="00933CE1" w:rsidRPr="00B5261B">
        <w:t>1</w:t>
      </w:r>
      <w:r w:rsidRPr="00B5261B">
        <w:t>. В случае</w:t>
      </w:r>
      <w:proofErr w:type="gramStart"/>
      <w:r w:rsidRPr="00B5261B">
        <w:t>,</w:t>
      </w:r>
      <w:proofErr w:type="gramEnd"/>
      <w:r w:rsidRPr="00B5261B">
        <w:t xml:space="preserve"> если участник </w:t>
      </w:r>
      <w:r w:rsidR="00DB6591">
        <w:t xml:space="preserve">конкурсного </w:t>
      </w:r>
      <w:r w:rsidRPr="00B5261B">
        <w:t xml:space="preserve">отбора признаётся уклонившимся от заключения </w:t>
      </w:r>
      <w:r w:rsidR="00425E35">
        <w:t>соглашения</w:t>
      </w:r>
      <w:r w:rsidRPr="00B5261B">
        <w:t xml:space="preserve"> или отказывается от заключения </w:t>
      </w:r>
      <w:r w:rsidR="00425E35">
        <w:t>соглашения</w:t>
      </w:r>
      <w:r w:rsidRPr="00B5261B">
        <w:t xml:space="preserve">, </w:t>
      </w:r>
      <w:r w:rsidR="00933CE1" w:rsidRPr="00B5261B">
        <w:t>уполномоченный орган</w:t>
      </w:r>
      <w:r w:rsidRPr="00B5261B">
        <w:t xml:space="preserve"> заключает </w:t>
      </w:r>
      <w:r w:rsidR="00425E35">
        <w:t>соглашение</w:t>
      </w:r>
      <w:r w:rsidRPr="00B5261B">
        <w:t xml:space="preserve"> с участником </w:t>
      </w:r>
      <w:r w:rsidR="00DB6591">
        <w:t xml:space="preserve">конкурсного </w:t>
      </w:r>
      <w:r w:rsidRPr="00B5261B">
        <w:t xml:space="preserve">отбора, заявке которого, в соответствии с настоящими Правилами присвоен следующий порядковый номер </w:t>
      </w:r>
      <w:r w:rsidRPr="00AC43D7">
        <w:t>и который не отозвал такую заявку в соответствии с настоящими Правилами.</w:t>
      </w:r>
    </w:p>
    <w:p w:rsidR="00FD629D" w:rsidRDefault="002F76A4" w:rsidP="00FD629D">
      <w:pPr>
        <w:shd w:val="clear" w:color="auto" w:fill="FFFFFF"/>
        <w:spacing w:after="0" w:line="240" w:lineRule="auto"/>
        <w:ind w:firstLine="709"/>
        <w:jc w:val="both"/>
      </w:pPr>
      <w:r w:rsidRPr="00B5261B">
        <w:t>2</w:t>
      </w:r>
      <w:r w:rsidR="00933CE1" w:rsidRPr="00B5261B">
        <w:t>2</w:t>
      </w:r>
      <w:r w:rsidRPr="00B5261B">
        <w:t xml:space="preserve">. Решение об отклонении заявки участника </w:t>
      </w:r>
      <w:r w:rsidR="00DB6591">
        <w:t xml:space="preserve">конкурсного </w:t>
      </w:r>
      <w:r w:rsidRPr="00B5261B">
        <w:t xml:space="preserve">отбора </w:t>
      </w:r>
      <w:r w:rsidR="00121573">
        <w:t xml:space="preserve">                    </w:t>
      </w:r>
      <w:r w:rsidRPr="00B5261B">
        <w:t>или отказ от заключения</w:t>
      </w:r>
      <w:r w:rsidR="00425E35">
        <w:t xml:space="preserve"> соглашения</w:t>
      </w:r>
      <w:r w:rsidRPr="00B5261B">
        <w:t xml:space="preserve"> с участником отбора, признанным победителем отбора, могут быть обжалованы соответствующими </w:t>
      </w:r>
      <w:r w:rsidRPr="00B5261B">
        <w:lastRenderedPageBreak/>
        <w:t>участниками в установленном законодательством Российской Федерации порядке</w:t>
      </w:r>
      <w:proofErr w:type="gramStart"/>
      <w:r w:rsidRPr="00B5261B">
        <w:t>.</w:t>
      </w:r>
      <w:r w:rsidR="00FD629D">
        <w:t>».</w:t>
      </w:r>
      <w:proofErr w:type="gramEnd"/>
    </w:p>
    <w:p w:rsidR="00121573" w:rsidRPr="00433344" w:rsidRDefault="00121573" w:rsidP="00FD629D">
      <w:pPr>
        <w:shd w:val="clear" w:color="auto" w:fill="FFFFFF"/>
        <w:spacing w:after="0" w:line="240" w:lineRule="auto"/>
        <w:ind w:firstLine="709"/>
        <w:jc w:val="both"/>
        <w:rPr>
          <w:color w:val="000000"/>
        </w:rPr>
      </w:pPr>
      <w:r>
        <w:t xml:space="preserve">2. </w:t>
      </w:r>
      <w:r w:rsidRPr="00433344">
        <w:rPr>
          <w:rFonts w:cs="PT Astra Serif"/>
          <w:color w:val="000000"/>
        </w:rPr>
        <w:t>Настоящее постановление вступает в силу на следующий день после дня его официального опубликования</w:t>
      </w:r>
      <w:r w:rsidR="00FD71F0">
        <w:rPr>
          <w:rFonts w:cs="PT Astra Serif"/>
          <w:color w:val="000000"/>
        </w:rPr>
        <w:t>, за исключением подпункта 1 пункта 1 настоящего постановления, который вступает в силу с 1 января 2026 года.</w:t>
      </w:r>
    </w:p>
    <w:p w:rsidR="00121573" w:rsidRDefault="00121573" w:rsidP="00121573">
      <w:pPr>
        <w:autoSpaceDE w:val="0"/>
        <w:autoSpaceDN w:val="0"/>
        <w:adjustRightInd w:val="0"/>
        <w:spacing w:after="0"/>
        <w:ind w:firstLine="709"/>
        <w:jc w:val="both"/>
        <w:rPr>
          <w:rFonts w:eastAsia="Calibri"/>
          <w:color w:val="000000"/>
        </w:rPr>
      </w:pPr>
    </w:p>
    <w:p w:rsidR="00FD629D" w:rsidRDefault="00FD629D" w:rsidP="00121573">
      <w:pPr>
        <w:autoSpaceDE w:val="0"/>
        <w:autoSpaceDN w:val="0"/>
        <w:adjustRightInd w:val="0"/>
        <w:spacing w:after="0"/>
        <w:ind w:firstLine="709"/>
        <w:jc w:val="both"/>
        <w:rPr>
          <w:rFonts w:eastAsia="Calibri"/>
          <w:color w:val="000000"/>
        </w:rPr>
      </w:pPr>
    </w:p>
    <w:p w:rsidR="00FD71F0" w:rsidRPr="00433344" w:rsidRDefault="00FD71F0" w:rsidP="00121573">
      <w:pPr>
        <w:autoSpaceDE w:val="0"/>
        <w:autoSpaceDN w:val="0"/>
        <w:adjustRightInd w:val="0"/>
        <w:spacing w:after="0"/>
        <w:ind w:firstLine="709"/>
        <w:jc w:val="both"/>
        <w:rPr>
          <w:rFonts w:eastAsia="Calibri"/>
          <w:color w:val="000000"/>
        </w:rPr>
      </w:pPr>
    </w:p>
    <w:p w:rsidR="00121573" w:rsidRPr="00433344" w:rsidRDefault="00121573" w:rsidP="00121573">
      <w:pPr>
        <w:tabs>
          <w:tab w:val="left" w:pos="7520"/>
        </w:tabs>
        <w:spacing w:after="0" w:line="240" w:lineRule="auto"/>
        <w:rPr>
          <w:color w:val="000000"/>
        </w:rPr>
      </w:pPr>
      <w:r w:rsidRPr="00433344">
        <w:rPr>
          <w:color w:val="000000"/>
        </w:rPr>
        <w:t>Председатель</w:t>
      </w:r>
    </w:p>
    <w:p w:rsidR="00121573" w:rsidRPr="0000523C" w:rsidRDefault="00121573" w:rsidP="00121573">
      <w:pPr>
        <w:tabs>
          <w:tab w:val="left" w:pos="7520"/>
        </w:tabs>
        <w:spacing w:after="0" w:line="240" w:lineRule="auto"/>
        <w:rPr>
          <w:color w:val="000000"/>
        </w:rPr>
      </w:pPr>
      <w:r w:rsidRPr="00433344">
        <w:rPr>
          <w:color w:val="000000"/>
        </w:rPr>
        <w:t>Правительства области</w:t>
      </w:r>
      <w:r w:rsidRPr="002808C7">
        <w:rPr>
          <w:color w:val="000000"/>
        </w:rPr>
        <w:t xml:space="preserve">                                                                    </w:t>
      </w:r>
      <w:proofErr w:type="spellStart"/>
      <w:r>
        <w:rPr>
          <w:color w:val="000000"/>
        </w:rPr>
        <w:t>Г.С.Спирчагов</w:t>
      </w:r>
      <w:proofErr w:type="spellEnd"/>
    </w:p>
    <w:p w:rsidR="00121573" w:rsidRDefault="00121573" w:rsidP="00121573">
      <w:pPr>
        <w:shd w:val="clear" w:color="auto" w:fill="FFFFFF"/>
        <w:tabs>
          <w:tab w:val="left" w:pos="3791"/>
        </w:tabs>
        <w:spacing w:after="0" w:line="240" w:lineRule="auto"/>
      </w:pPr>
    </w:p>
    <w:sectPr w:rsidR="00121573" w:rsidSect="00A9712E">
      <w:headerReference w:type="default" r:id="rId8"/>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96A" w:rsidRDefault="00AC296A">
      <w:pPr>
        <w:spacing w:after="0" w:line="240" w:lineRule="auto"/>
      </w:pPr>
      <w:r>
        <w:separator/>
      </w:r>
    </w:p>
  </w:endnote>
  <w:endnote w:type="continuationSeparator" w:id="0">
    <w:p w:rsidR="00AC296A" w:rsidRDefault="00AC2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96A" w:rsidRDefault="00AC296A">
      <w:pPr>
        <w:spacing w:after="0" w:line="240" w:lineRule="auto"/>
      </w:pPr>
      <w:r>
        <w:separator/>
      </w:r>
    </w:p>
  </w:footnote>
  <w:footnote w:type="continuationSeparator" w:id="0">
    <w:p w:rsidR="00AC296A" w:rsidRDefault="00AC29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4548496"/>
      <w:docPartObj>
        <w:docPartGallery w:val="Page Numbers (Top of Page)"/>
        <w:docPartUnique/>
      </w:docPartObj>
    </w:sdtPr>
    <w:sdtEndPr/>
    <w:sdtContent>
      <w:p w:rsidR="00C44E23" w:rsidRDefault="00C44E23">
        <w:pPr>
          <w:pStyle w:val="a6"/>
          <w:jc w:val="center"/>
        </w:pPr>
        <w:r>
          <w:fldChar w:fldCharType="begin"/>
        </w:r>
        <w:r>
          <w:instrText>PAGE   \* MERGEFORMAT</w:instrText>
        </w:r>
        <w:r>
          <w:fldChar w:fldCharType="separate"/>
        </w:r>
        <w:r w:rsidR="00A73F80">
          <w:rPr>
            <w:noProof/>
          </w:rPr>
          <w:t>10</w:t>
        </w:r>
        <w:r>
          <w:fldChar w:fldCharType="end"/>
        </w:r>
      </w:p>
    </w:sdtContent>
  </w:sdt>
  <w:p w:rsidR="00C44E23" w:rsidRPr="00BF0042" w:rsidRDefault="00C44E23" w:rsidP="00C44E23">
    <w:pPr>
      <w:pStyle w:val="a6"/>
      <w:jc w:val="center"/>
      <w:rPr>
        <w:rFonts w:ascii="PT Astra Serif" w:hAnsi="PT Astra Seri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B2DB9"/>
    <w:multiLevelType w:val="hybridMultilevel"/>
    <w:tmpl w:val="817E55B2"/>
    <w:lvl w:ilvl="0" w:tplc="AA5E4D28">
      <w:start w:val="1"/>
      <w:numFmt w:val="decimal"/>
      <w:lvlText w:val="%1)"/>
      <w:lvlJc w:val="left"/>
      <w:pPr>
        <w:ind w:left="2913" w:hanging="360"/>
      </w:pPr>
      <w:rPr>
        <w:rFonts w:cs="Times New Roman" w:hint="default"/>
      </w:rPr>
    </w:lvl>
    <w:lvl w:ilvl="1" w:tplc="04190019" w:tentative="1">
      <w:start w:val="1"/>
      <w:numFmt w:val="lowerLetter"/>
      <w:lvlText w:val="%2."/>
      <w:lvlJc w:val="left"/>
      <w:pPr>
        <w:ind w:left="3633" w:hanging="360"/>
      </w:pPr>
      <w:rPr>
        <w:rFonts w:cs="Times New Roman"/>
      </w:rPr>
    </w:lvl>
    <w:lvl w:ilvl="2" w:tplc="0419001B" w:tentative="1">
      <w:start w:val="1"/>
      <w:numFmt w:val="lowerRoman"/>
      <w:lvlText w:val="%3."/>
      <w:lvlJc w:val="right"/>
      <w:pPr>
        <w:ind w:left="4353" w:hanging="180"/>
      </w:pPr>
      <w:rPr>
        <w:rFonts w:cs="Times New Roman"/>
      </w:rPr>
    </w:lvl>
    <w:lvl w:ilvl="3" w:tplc="0419000F" w:tentative="1">
      <w:start w:val="1"/>
      <w:numFmt w:val="decimal"/>
      <w:lvlText w:val="%4."/>
      <w:lvlJc w:val="left"/>
      <w:pPr>
        <w:ind w:left="5073" w:hanging="360"/>
      </w:pPr>
      <w:rPr>
        <w:rFonts w:cs="Times New Roman"/>
      </w:rPr>
    </w:lvl>
    <w:lvl w:ilvl="4" w:tplc="04190019" w:tentative="1">
      <w:start w:val="1"/>
      <w:numFmt w:val="lowerLetter"/>
      <w:lvlText w:val="%5."/>
      <w:lvlJc w:val="left"/>
      <w:pPr>
        <w:ind w:left="5793" w:hanging="360"/>
      </w:pPr>
      <w:rPr>
        <w:rFonts w:cs="Times New Roman"/>
      </w:rPr>
    </w:lvl>
    <w:lvl w:ilvl="5" w:tplc="0419001B" w:tentative="1">
      <w:start w:val="1"/>
      <w:numFmt w:val="lowerRoman"/>
      <w:lvlText w:val="%6."/>
      <w:lvlJc w:val="right"/>
      <w:pPr>
        <w:ind w:left="6513" w:hanging="180"/>
      </w:pPr>
      <w:rPr>
        <w:rFonts w:cs="Times New Roman"/>
      </w:rPr>
    </w:lvl>
    <w:lvl w:ilvl="6" w:tplc="0419000F" w:tentative="1">
      <w:start w:val="1"/>
      <w:numFmt w:val="decimal"/>
      <w:lvlText w:val="%7."/>
      <w:lvlJc w:val="left"/>
      <w:pPr>
        <w:ind w:left="7233" w:hanging="360"/>
      </w:pPr>
      <w:rPr>
        <w:rFonts w:cs="Times New Roman"/>
      </w:rPr>
    </w:lvl>
    <w:lvl w:ilvl="7" w:tplc="04190019" w:tentative="1">
      <w:start w:val="1"/>
      <w:numFmt w:val="lowerLetter"/>
      <w:lvlText w:val="%8."/>
      <w:lvlJc w:val="left"/>
      <w:pPr>
        <w:ind w:left="7953" w:hanging="360"/>
      </w:pPr>
      <w:rPr>
        <w:rFonts w:cs="Times New Roman"/>
      </w:rPr>
    </w:lvl>
    <w:lvl w:ilvl="8" w:tplc="0419001B" w:tentative="1">
      <w:start w:val="1"/>
      <w:numFmt w:val="lowerRoman"/>
      <w:lvlText w:val="%9."/>
      <w:lvlJc w:val="right"/>
      <w:pPr>
        <w:ind w:left="8673" w:hanging="180"/>
      </w:pPr>
      <w:rPr>
        <w:rFonts w:cs="Times New Roman"/>
      </w:rPr>
    </w:lvl>
  </w:abstractNum>
  <w:abstractNum w:abstractNumId="1">
    <w:nsid w:val="4143769F"/>
    <w:multiLevelType w:val="hybridMultilevel"/>
    <w:tmpl w:val="DC261606"/>
    <w:lvl w:ilvl="0" w:tplc="CA1067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39A1E47"/>
    <w:multiLevelType w:val="hybridMultilevel"/>
    <w:tmpl w:val="647EBDD0"/>
    <w:lvl w:ilvl="0" w:tplc="81088D1A">
      <w:start w:val="1"/>
      <w:numFmt w:val="decimal"/>
      <w:lvlText w:val="%1."/>
      <w:lvlJc w:val="left"/>
      <w:pPr>
        <w:ind w:left="1428" w:hanging="360"/>
      </w:pPr>
      <w:rPr>
        <w:rFonts w:ascii="PT Astra Serif" w:eastAsia="Times New Roman" w:hAnsi="PT Astra Serif" w:cs="Courier New"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4DC96793"/>
    <w:multiLevelType w:val="hybridMultilevel"/>
    <w:tmpl w:val="7D2455BE"/>
    <w:lvl w:ilvl="0" w:tplc="37007CA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53163783"/>
    <w:multiLevelType w:val="hybridMultilevel"/>
    <w:tmpl w:val="94E0D656"/>
    <w:lvl w:ilvl="0" w:tplc="8D50BF2E">
      <w:start w:val="1"/>
      <w:numFmt w:val="russianLower"/>
      <w:lvlText w:val="%1)"/>
      <w:lvlJc w:val="left"/>
      <w:pPr>
        <w:ind w:left="1789" w:hanging="360"/>
      </w:pPr>
      <w:rPr>
        <w:rFonts w:ascii="PT Astra Serif" w:hAnsi="PT Astra Serif" w:hint="default"/>
        <w:sz w:val="28"/>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5">
    <w:nsid w:val="7D130529"/>
    <w:multiLevelType w:val="hybridMultilevel"/>
    <w:tmpl w:val="DC288B6A"/>
    <w:lvl w:ilvl="0" w:tplc="D6E825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571"/>
    <w:rsid w:val="00037462"/>
    <w:rsid w:val="000446AB"/>
    <w:rsid w:val="0004743E"/>
    <w:rsid w:val="00073571"/>
    <w:rsid w:val="00121573"/>
    <w:rsid w:val="001C78D7"/>
    <w:rsid w:val="002275C2"/>
    <w:rsid w:val="00250326"/>
    <w:rsid w:val="00274FB1"/>
    <w:rsid w:val="002862FE"/>
    <w:rsid w:val="002C1772"/>
    <w:rsid w:val="002E74AC"/>
    <w:rsid w:val="002F76A4"/>
    <w:rsid w:val="00300A5E"/>
    <w:rsid w:val="00300E32"/>
    <w:rsid w:val="0031116B"/>
    <w:rsid w:val="00372ED6"/>
    <w:rsid w:val="00381780"/>
    <w:rsid w:val="00384AEC"/>
    <w:rsid w:val="00395E39"/>
    <w:rsid w:val="00425E35"/>
    <w:rsid w:val="00484FC0"/>
    <w:rsid w:val="004F7EC0"/>
    <w:rsid w:val="005261DC"/>
    <w:rsid w:val="005A1485"/>
    <w:rsid w:val="005B3907"/>
    <w:rsid w:val="005D6150"/>
    <w:rsid w:val="0061193B"/>
    <w:rsid w:val="006A599D"/>
    <w:rsid w:val="006C0A5A"/>
    <w:rsid w:val="006C2F44"/>
    <w:rsid w:val="006E344C"/>
    <w:rsid w:val="007076D3"/>
    <w:rsid w:val="00757767"/>
    <w:rsid w:val="0076164F"/>
    <w:rsid w:val="00777ED6"/>
    <w:rsid w:val="008052A4"/>
    <w:rsid w:val="0089586E"/>
    <w:rsid w:val="008F7FBF"/>
    <w:rsid w:val="00933CE1"/>
    <w:rsid w:val="009B7BD8"/>
    <w:rsid w:val="00A62302"/>
    <w:rsid w:val="00A73F80"/>
    <w:rsid w:val="00A9712E"/>
    <w:rsid w:val="00AC296A"/>
    <w:rsid w:val="00AC43D7"/>
    <w:rsid w:val="00B25A87"/>
    <w:rsid w:val="00B420BE"/>
    <w:rsid w:val="00B5261B"/>
    <w:rsid w:val="00B60C18"/>
    <w:rsid w:val="00B870C2"/>
    <w:rsid w:val="00BA24F3"/>
    <w:rsid w:val="00BA77DB"/>
    <w:rsid w:val="00BD1243"/>
    <w:rsid w:val="00BE2577"/>
    <w:rsid w:val="00C377D9"/>
    <w:rsid w:val="00C44E23"/>
    <w:rsid w:val="00CF7617"/>
    <w:rsid w:val="00D54DAB"/>
    <w:rsid w:val="00DB6591"/>
    <w:rsid w:val="00DE37D2"/>
    <w:rsid w:val="00E14DE3"/>
    <w:rsid w:val="00ED4625"/>
    <w:rsid w:val="00F3068B"/>
    <w:rsid w:val="00F61ADF"/>
    <w:rsid w:val="00F63741"/>
    <w:rsid w:val="00F8177A"/>
    <w:rsid w:val="00FD629D"/>
    <w:rsid w:val="00FD71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3571"/>
    <w:rPr>
      <w:rFonts w:ascii="PT Astra Serif" w:hAnsi="PT Astra Serif"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1,Use Case List Paragraph,SL_Абзац списка,ТЗ список,Абзац списка литеральный,Булет1,1Булет,it_List1,Список дефисный,Абзац основного текста,Bullet List,FooterText,numbered,Paragraphe de liste1,lp1,Маркер,ПС - Нумерованный,Абз списк"/>
    <w:basedOn w:val="a"/>
    <w:link w:val="a4"/>
    <w:uiPriority w:val="99"/>
    <w:qFormat/>
    <w:rsid w:val="00073571"/>
    <w:pPr>
      <w:ind w:left="720"/>
      <w:contextualSpacing/>
    </w:pPr>
  </w:style>
  <w:style w:type="paragraph" w:customStyle="1" w:styleId="111111111">
    <w:name w:val="111111111"/>
    <w:basedOn w:val="a"/>
    <w:link w:val="1111111110"/>
    <w:uiPriority w:val="99"/>
    <w:qFormat/>
    <w:rsid w:val="00F63741"/>
    <w:pPr>
      <w:spacing w:after="0" w:line="240" w:lineRule="auto"/>
      <w:ind w:firstLine="709"/>
      <w:jc w:val="both"/>
    </w:pPr>
    <w:rPr>
      <w:rFonts w:eastAsia="Times New Roman"/>
      <w:lang w:val="x-none" w:eastAsia="x-none"/>
    </w:rPr>
  </w:style>
  <w:style w:type="character" w:customStyle="1" w:styleId="1111111110">
    <w:name w:val="111111111 Знак"/>
    <w:link w:val="111111111"/>
    <w:uiPriority w:val="99"/>
    <w:rsid w:val="00F63741"/>
    <w:rPr>
      <w:rFonts w:ascii="PT Astra Serif" w:eastAsia="Times New Roman" w:hAnsi="PT Astra Serif" w:cs="Times New Roman"/>
      <w:sz w:val="28"/>
      <w:szCs w:val="28"/>
      <w:lang w:val="x-none" w:eastAsia="x-none"/>
    </w:rPr>
  </w:style>
  <w:style w:type="paragraph" w:customStyle="1" w:styleId="s1">
    <w:name w:val="s_1"/>
    <w:basedOn w:val="a"/>
    <w:rsid w:val="00F6374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5">
    <w:name w:val="Нормальный"/>
    <w:basedOn w:val="a"/>
    <w:rsid w:val="00F63741"/>
    <w:pPr>
      <w:suppressAutoHyphens/>
      <w:overflowPunct w:val="0"/>
      <w:autoSpaceDE w:val="0"/>
      <w:autoSpaceDN w:val="0"/>
      <w:spacing w:after="0" w:line="240" w:lineRule="auto"/>
      <w:ind w:firstLine="720"/>
      <w:jc w:val="both"/>
      <w:textAlignment w:val="baseline"/>
    </w:pPr>
    <w:rPr>
      <w:rFonts w:ascii="Times New Roman" w:eastAsia="Times New Roman" w:hAnsi="Times New Roman"/>
      <w:kern w:val="3"/>
      <w:sz w:val="24"/>
      <w:szCs w:val="22"/>
      <w:lang w:eastAsia="ru-RU"/>
    </w:rPr>
  </w:style>
  <w:style w:type="paragraph" w:customStyle="1" w:styleId="ConsPlusTitle">
    <w:name w:val="ConsPlusTitle"/>
    <w:rsid w:val="00B60C18"/>
    <w:pPr>
      <w:widowControl w:val="0"/>
      <w:autoSpaceDE w:val="0"/>
      <w:autoSpaceDN w:val="0"/>
      <w:spacing w:after="0" w:line="240" w:lineRule="auto"/>
    </w:pPr>
    <w:rPr>
      <w:rFonts w:ascii="Calibri" w:eastAsiaTheme="minorEastAsia" w:hAnsi="Calibri" w:cs="Calibri"/>
      <w:b/>
      <w:lang w:eastAsia="ru-RU"/>
    </w:rPr>
  </w:style>
  <w:style w:type="paragraph" w:styleId="a6">
    <w:name w:val="header"/>
    <w:basedOn w:val="a"/>
    <w:link w:val="a7"/>
    <w:uiPriority w:val="99"/>
    <w:rsid w:val="002F76A4"/>
    <w:pPr>
      <w:tabs>
        <w:tab w:val="center" w:pos="4677"/>
        <w:tab w:val="right" w:pos="9355"/>
      </w:tabs>
      <w:spacing w:after="0" w:line="240" w:lineRule="auto"/>
    </w:pPr>
    <w:rPr>
      <w:rFonts w:ascii="Times New Roman" w:eastAsia="Times New Roman" w:hAnsi="Times New Roman"/>
      <w:lang w:eastAsia="ru-RU"/>
    </w:rPr>
  </w:style>
  <w:style w:type="character" w:customStyle="1" w:styleId="a7">
    <w:name w:val="Верхний колонтитул Знак"/>
    <w:basedOn w:val="a0"/>
    <w:link w:val="a6"/>
    <w:uiPriority w:val="99"/>
    <w:rsid w:val="002F76A4"/>
    <w:rPr>
      <w:rFonts w:ascii="Times New Roman" w:eastAsia="Times New Roman" w:hAnsi="Times New Roman" w:cs="Times New Roman"/>
      <w:sz w:val="28"/>
      <w:szCs w:val="28"/>
      <w:lang w:eastAsia="ru-RU"/>
    </w:rPr>
  </w:style>
  <w:style w:type="character" w:styleId="a8">
    <w:name w:val="Hyperlink"/>
    <w:basedOn w:val="a0"/>
    <w:link w:val="1"/>
    <w:uiPriority w:val="99"/>
    <w:rsid w:val="002F76A4"/>
    <w:rPr>
      <w:rFonts w:cs="Times New Roman"/>
      <w:color w:val="0000FF"/>
      <w:u w:val="single"/>
    </w:rPr>
  </w:style>
  <w:style w:type="paragraph" w:customStyle="1" w:styleId="1">
    <w:name w:val="Гиперссылка1"/>
    <w:basedOn w:val="a"/>
    <w:link w:val="a8"/>
    <w:uiPriority w:val="99"/>
    <w:rsid w:val="002F76A4"/>
    <w:pPr>
      <w:spacing w:after="0" w:line="240" w:lineRule="auto"/>
    </w:pPr>
    <w:rPr>
      <w:rFonts w:asciiTheme="minorHAnsi" w:hAnsiTheme="minorHAnsi"/>
      <w:color w:val="0000FF"/>
      <w:sz w:val="22"/>
      <w:szCs w:val="22"/>
      <w:u w:val="single"/>
    </w:rPr>
  </w:style>
  <w:style w:type="character" w:customStyle="1" w:styleId="a4">
    <w:name w:val="Абзац списка Знак"/>
    <w:aliases w:val="Bullet 1 Знак,Use Case List Paragraph Знак,SL_Абзац списка Знак,ТЗ список Знак,Абзац списка литеральный Знак,Булет1 Знак,1Булет Знак,it_List1 Знак,Список дефисный Знак,Абзац основного текста Знак,Bullet List Знак,FooterText Знак"/>
    <w:link w:val="a3"/>
    <w:uiPriority w:val="99"/>
    <w:locked/>
    <w:rsid w:val="002F76A4"/>
    <w:rPr>
      <w:rFonts w:ascii="PT Astra Serif" w:hAnsi="PT Astra Serif" w:cs="Times New Roman"/>
      <w:sz w:val="28"/>
      <w:szCs w:val="28"/>
    </w:rPr>
  </w:style>
  <w:style w:type="paragraph" w:styleId="a9">
    <w:name w:val="Body Text"/>
    <w:basedOn w:val="a"/>
    <w:link w:val="10"/>
    <w:uiPriority w:val="99"/>
    <w:rsid w:val="002F76A4"/>
    <w:pPr>
      <w:spacing w:after="0" w:line="240" w:lineRule="auto"/>
      <w:jc w:val="both"/>
    </w:pPr>
    <w:rPr>
      <w:rFonts w:ascii="Times New Roman" w:eastAsia="Times New Roman" w:hAnsi="Times New Roman"/>
      <w:sz w:val="24"/>
      <w:szCs w:val="24"/>
      <w:lang w:eastAsia="ru-RU"/>
    </w:rPr>
  </w:style>
  <w:style w:type="character" w:customStyle="1" w:styleId="aa">
    <w:name w:val="Основной текст Знак"/>
    <w:basedOn w:val="a0"/>
    <w:uiPriority w:val="99"/>
    <w:semiHidden/>
    <w:rsid w:val="002F76A4"/>
    <w:rPr>
      <w:rFonts w:ascii="PT Astra Serif" w:hAnsi="PT Astra Serif" w:cs="Times New Roman"/>
      <w:sz w:val="28"/>
      <w:szCs w:val="28"/>
    </w:rPr>
  </w:style>
  <w:style w:type="character" w:customStyle="1" w:styleId="10">
    <w:name w:val="Основной текст Знак1"/>
    <w:link w:val="a9"/>
    <w:uiPriority w:val="99"/>
    <w:locked/>
    <w:rsid w:val="002F76A4"/>
    <w:rPr>
      <w:rFonts w:ascii="Times New Roman" w:eastAsia="Times New Roman" w:hAnsi="Times New Roman" w:cs="Times New Roman"/>
      <w:sz w:val="24"/>
      <w:szCs w:val="24"/>
      <w:lang w:eastAsia="ru-RU"/>
    </w:rPr>
  </w:style>
  <w:style w:type="paragraph" w:customStyle="1" w:styleId="ConsPlusNormal">
    <w:name w:val="ConsPlusNormal"/>
    <w:rsid w:val="002F76A4"/>
    <w:pPr>
      <w:widowControl w:val="0"/>
      <w:autoSpaceDE w:val="0"/>
      <w:autoSpaceDN w:val="0"/>
      <w:spacing w:after="0" w:line="240" w:lineRule="auto"/>
    </w:pPr>
    <w:rPr>
      <w:rFonts w:ascii="Calibri" w:eastAsiaTheme="minorEastAsia" w:hAnsi="Calibri" w:cs="Calibri"/>
      <w:lang w:eastAsia="ru-RU"/>
    </w:rPr>
  </w:style>
  <w:style w:type="paragraph" w:styleId="ab">
    <w:name w:val="footer"/>
    <w:basedOn w:val="a"/>
    <w:link w:val="ac"/>
    <w:uiPriority w:val="99"/>
    <w:unhideWhenUsed/>
    <w:rsid w:val="00933CE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33CE1"/>
    <w:rPr>
      <w:rFonts w:ascii="PT Astra Serif" w:hAnsi="PT Astra Serif" w:cs="Times New Roman"/>
      <w:sz w:val="28"/>
      <w:szCs w:val="28"/>
    </w:rPr>
  </w:style>
  <w:style w:type="paragraph" w:styleId="ad">
    <w:name w:val="Balloon Text"/>
    <w:basedOn w:val="a"/>
    <w:link w:val="ae"/>
    <w:uiPriority w:val="99"/>
    <w:semiHidden/>
    <w:unhideWhenUsed/>
    <w:rsid w:val="00A9712E"/>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971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3571"/>
    <w:rPr>
      <w:rFonts w:ascii="PT Astra Serif" w:hAnsi="PT Astra Serif"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1,Use Case List Paragraph,SL_Абзац списка,ТЗ список,Абзац списка литеральный,Булет1,1Булет,it_List1,Список дефисный,Абзац основного текста,Bullet List,FooterText,numbered,Paragraphe de liste1,lp1,Маркер,ПС - Нумерованный,Абз списк"/>
    <w:basedOn w:val="a"/>
    <w:link w:val="a4"/>
    <w:uiPriority w:val="99"/>
    <w:qFormat/>
    <w:rsid w:val="00073571"/>
    <w:pPr>
      <w:ind w:left="720"/>
      <w:contextualSpacing/>
    </w:pPr>
  </w:style>
  <w:style w:type="paragraph" w:customStyle="1" w:styleId="111111111">
    <w:name w:val="111111111"/>
    <w:basedOn w:val="a"/>
    <w:link w:val="1111111110"/>
    <w:uiPriority w:val="99"/>
    <w:qFormat/>
    <w:rsid w:val="00F63741"/>
    <w:pPr>
      <w:spacing w:after="0" w:line="240" w:lineRule="auto"/>
      <w:ind w:firstLine="709"/>
      <w:jc w:val="both"/>
    </w:pPr>
    <w:rPr>
      <w:rFonts w:eastAsia="Times New Roman"/>
      <w:lang w:val="x-none" w:eastAsia="x-none"/>
    </w:rPr>
  </w:style>
  <w:style w:type="character" w:customStyle="1" w:styleId="1111111110">
    <w:name w:val="111111111 Знак"/>
    <w:link w:val="111111111"/>
    <w:uiPriority w:val="99"/>
    <w:rsid w:val="00F63741"/>
    <w:rPr>
      <w:rFonts w:ascii="PT Astra Serif" w:eastAsia="Times New Roman" w:hAnsi="PT Astra Serif" w:cs="Times New Roman"/>
      <w:sz w:val="28"/>
      <w:szCs w:val="28"/>
      <w:lang w:val="x-none" w:eastAsia="x-none"/>
    </w:rPr>
  </w:style>
  <w:style w:type="paragraph" w:customStyle="1" w:styleId="s1">
    <w:name w:val="s_1"/>
    <w:basedOn w:val="a"/>
    <w:rsid w:val="00F6374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5">
    <w:name w:val="Нормальный"/>
    <w:basedOn w:val="a"/>
    <w:rsid w:val="00F63741"/>
    <w:pPr>
      <w:suppressAutoHyphens/>
      <w:overflowPunct w:val="0"/>
      <w:autoSpaceDE w:val="0"/>
      <w:autoSpaceDN w:val="0"/>
      <w:spacing w:after="0" w:line="240" w:lineRule="auto"/>
      <w:ind w:firstLine="720"/>
      <w:jc w:val="both"/>
      <w:textAlignment w:val="baseline"/>
    </w:pPr>
    <w:rPr>
      <w:rFonts w:ascii="Times New Roman" w:eastAsia="Times New Roman" w:hAnsi="Times New Roman"/>
      <w:kern w:val="3"/>
      <w:sz w:val="24"/>
      <w:szCs w:val="22"/>
      <w:lang w:eastAsia="ru-RU"/>
    </w:rPr>
  </w:style>
  <w:style w:type="paragraph" w:customStyle="1" w:styleId="ConsPlusTitle">
    <w:name w:val="ConsPlusTitle"/>
    <w:rsid w:val="00B60C18"/>
    <w:pPr>
      <w:widowControl w:val="0"/>
      <w:autoSpaceDE w:val="0"/>
      <w:autoSpaceDN w:val="0"/>
      <w:spacing w:after="0" w:line="240" w:lineRule="auto"/>
    </w:pPr>
    <w:rPr>
      <w:rFonts w:ascii="Calibri" w:eastAsiaTheme="minorEastAsia" w:hAnsi="Calibri" w:cs="Calibri"/>
      <w:b/>
      <w:lang w:eastAsia="ru-RU"/>
    </w:rPr>
  </w:style>
  <w:style w:type="paragraph" w:styleId="a6">
    <w:name w:val="header"/>
    <w:basedOn w:val="a"/>
    <w:link w:val="a7"/>
    <w:uiPriority w:val="99"/>
    <w:rsid w:val="002F76A4"/>
    <w:pPr>
      <w:tabs>
        <w:tab w:val="center" w:pos="4677"/>
        <w:tab w:val="right" w:pos="9355"/>
      </w:tabs>
      <w:spacing w:after="0" w:line="240" w:lineRule="auto"/>
    </w:pPr>
    <w:rPr>
      <w:rFonts w:ascii="Times New Roman" w:eastAsia="Times New Roman" w:hAnsi="Times New Roman"/>
      <w:lang w:eastAsia="ru-RU"/>
    </w:rPr>
  </w:style>
  <w:style w:type="character" w:customStyle="1" w:styleId="a7">
    <w:name w:val="Верхний колонтитул Знак"/>
    <w:basedOn w:val="a0"/>
    <w:link w:val="a6"/>
    <w:uiPriority w:val="99"/>
    <w:rsid w:val="002F76A4"/>
    <w:rPr>
      <w:rFonts w:ascii="Times New Roman" w:eastAsia="Times New Roman" w:hAnsi="Times New Roman" w:cs="Times New Roman"/>
      <w:sz w:val="28"/>
      <w:szCs w:val="28"/>
      <w:lang w:eastAsia="ru-RU"/>
    </w:rPr>
  </w:style>
  <w:style w:type="character" w:styleId="a8">
    <w:name w:val="Hyperlink"/>
    <w:basedOn w:val="a0"/>
    <w:link w:val="1"/>
    <w:uiPriority w:val="99"/>
    <w:rsid w:val="002F76A4"/>
    <w:rPr>
      <w:rFonts w:cs="Times New Roman"/>
      <w:color w:val="0000FF"/>
      <w:u w:val="single"/>
    </w:rPr>
  </w:style>
  <w:style w:type="paragraph" w:customStyle="1" w:styleId="1">
    <w:name w:val="Гиперссылка1"/>
    <w:basedOn w:val="a"/>
    <w:link w:val="a8"/>
    <w:uiPriority w:val="99"/>
    <w:rsid w:val="002F76A4"/>
    <w:pPr>
      <w:spacing w:after="0" w:line="240" w:lineRule="auto"/>
    </w:pPr>
    <w:rPr>
      <w:rFonts w:asciiTheme="minorHAnsi" w:hAnsiTheme="minorHAnsi"/>
      <w:color w:val="0000FF"/>
      <w:sz w:val="22"/>
      <w:szCs w:val="22"/>
      <w:u w:val="single"/>
    </w:rPr>
  </w:style>
  <w:style w:type="character" w:customStyle="1" w:styleId="a4">
    <w:name w:val="Абзац списка Знак"/>
    <w:aliases w:val="Bullet 1 Знак,Use Case List Paragraph Знак,SL_Абзац списка Знак,ТЗ список Знак,Абзац списка литеральный Знак,Булет1 Знак,1Булет Знак,it_List1 Знак,Список дефисный Знак,Абзац основного текста Знак,Bullet List Знак,FooterText Знак"/>
    <w:link w:val="a3"/>
    <w:uiPriority w:val="99"/>
    <w:locked/>
    <w:rsid w:val="002F76A4"/>
    <w:rPr>
      <w:rFonts w:ascii="PT Astra Serif" w:hAnsi="PT Astra Serif" w:cs="Times New Roman"/>
      <w:sz w:val="28"/>
      <w:szCs w:val="28"/>
    </w:rPr>
  </w:style>
  <w:style w:type="paragraph" w:styleId="a9">
    <w:name w:val="Body Text"/>
    <w:basedOn w:val="a"/>
    <w:link w:val="10"/>
    <w:uiPriority w:val="99"/>
    <w:rsid w:val="002F76A4"/>
    <w:pPr>
      <w:spacing w:after="0" w:line="240" w:lineRule="auto"/>
      <w:jc w:val="both"/>
    </w:pPr>
    <w:rPr>
      <w:rFonts w:ascii="Times New Roman" w:eastAsia="Times New Roman" w:hAnsi="Times New Roman"/>
      <w:sz w:val="24"/>
      <w:szCs w:val="24"/>
      <w:lang w:eastAsia="ru-RU"/>
    </w:rPr>
  </w:style>
  <w:style w:type="character" w:customStyle="1" w:styleId="aa">
    <w:name w:val="Основной текст Знак"/>
    <w:basedOn w:val="a0"/>
    <w:uiPriority w:val="99"/>
    <w:semiHidden/>
    <w:rsid w:val="002F76A4"/>
    <w:rPr>
      <w:rFonts w:ascii="PT Astra Serif" w:hAnsi="PT Astra Serif" w:cs="Times New Roman"/>
      <w:sz w:val="28"/>
      <w:szCs w:val="28"/>
    </w:rPr>
  </w:style>
  <w:style w:type="character" w:customStyle="1" w:styleId="10">
    <w:name w:val="Основной текст Знак1"/>
    <w:link w:val="a9"/>
    <w:uiPriority w:val="99"/>
    <w:locked/>
    <w:rsid w:val="002F76A4"/>
    <w:rPr>
      <w:rFonts w:ascii="Times New Roman" w:eastAsia="Times New Roman" w:hAnsi="Times New Roman" w:cs="Times New Roman"/>
      <w:sz w:val="24"/>
      <w:szCs w:val="24"/>
      <w:lang w:eastAsia="ru-RU"/>
    </w:rPr>
  </w:style>
  <w:style w:type="paragraph" w:customStyle="1" w:styleId="ConsPlusNormal">
    <w:name w:val="ConsPlusNormal"/>
    <w:rsid w:val="002F76A4"/>
    <w:pPr>
      <w:widowControl w:val="0"/>
      <w:autoSpaceDE w:val="0"/>
      <w:autoSpaceDN w:val="0"/>
      <w:spacing w:after="0" w:line="240" w:lineRule="auto"/>
    </w:pPr>
    <w:rPr>
      <w:rFonts w:ascii="Calibri" w:eastAsiaTheme="minorEastAsia" w:hAnsi="Calibri" w:cs="Calibri"/>
      <w:lang w:eastAsia="ru-RU"/>
    </w:rPr>
  </w:style>
  <w:style w:type="paragraph" w:styleId="ab">
    <w:name w:val="footer"/>
    <w:basedOn w:val="a"/>
    <w:link w:val="ac"/>
    <w:uiPriority w:val="99"/>
    <w:unhideWhenUsed/>
    <w:rsid w:val="00933CE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33CE1"/>
    <w:rPr>
      <w:rFonts w:ascii="PT Astra Serif" w:hAnsi="PT Astra Serif" w:cs="Times New Roman"/>
      <w:sz w:val="28"/>
      <w:szCs w:val="28"/>
    </w:rPr>
  </w:style>
  <w:style w:type="paragraph" w:styleId="ad">
    <w:name w:val="Balloon Text"/>
    <w:basedOn w:val="a"/>
    <w:link w:val="ae"/>
    <w:uiPriority w:val="99"/>
    <w:semiHidden/>
    <w:unhideWhenUsed/>
    <w:rsid w:val="00A9712E"/>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971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3560</Words>
  <Characters>20292</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Трунова Екатерина Александровна</dc:creator>
  <cp:lastModifiedBy>Глушенкова Наталья Александровна</cp:lastModifiedBy>
  <cp:revision>2</cp:revision>
  <cp:lastPrinted>2025-09-03T10:19:00Z</cp:lastPrinted>
  <dcterms:created xsi:type="dcterms:W3CDTF">2025-10-16T05:23:00Z</dcterms:created>
  <dcterms:modified xsi:type="dcterms:W3CDTF">2025-10-16T05:23:00Z</dcterms:modified>
</cp:coreProperties>
</file>