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0E3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Глухова Марина Евгеньевна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9519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0E3842">
        <w:rPr>
          <w:rFonts w:ascii="Times New Roman" w:hAnsi="Times New Roman" w:cs="Times New Roman"/>
          <w:sz w:val="28"/>
          <w:szCs w:val="28"/>
          <w:lang w:val="en-US"/>
        </w:rPr>
        <w:t>glukhovame</w:t>
      </w:r>
      <w:proofErr w:type="spellEnd"/>
      <w:r w:rsidR="000E3842" w:rsidRPr="000E3842">
        <w:rPr>
          <w:rFonts w:ascii="Times New Roman" w:hAnsi="Times New Roman" w:cs="Times New Roman"/>
          <w:sz w:val="28"/>
          <w:szCs w:val="28"/>
        </w:rPr>
        <w:t>@</w:t>
      </w:r>
      <w:r w:rsidR="000E3842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0E3842" w:rsidRPr="000E38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3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03D4A" w:rsidRDefault="00EE07A9" w:rsidP="001506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уточнение требований к участникам конкурсного отбора, </w:t>
      </w:r>
      <w:r w:rsidR="00A25422" w:rsidRPr="00E62BCB">
        <w:rPr>
          <w:rFonts w:ascii="PT Astra Serif" w:hAnsi="PT Astra Serif"/>
          <w:sz w:val="28"/>
          <w:szCs w:val="28"/>
          <w:u w:val="single"/>
        </w:rPr>
        <w:t>регулирование процедуры конкурсного отбора организации (индивидуального предпринимателя)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1506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A25422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Юридические лица, индивидуальные предприниматели______</w:t>
      </w:r>
      <w:r w:rsidR="004A511C">
        <w:rPr>
          <w:rFonts w:ascii="Times New Roman" w:hAnsi="Times New Roman" w:cs="Times New Roman"/>
          <w:sz w:val="28"/>
          <w:szCs w:val="28"/>
        </w:rPr>
        <w:t>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E07A9" w:rsidRPr="00E03D4A" w:rsidRDefault="00EE07A9" w:rsidP="00EE07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уточнение требований к участникам конкурсного отбора, </w:t>
      </w:r>
      <w:r w:rsidRPr="00E62BCB">
        <w:rPr>
          <w:rFonts w:ascii="PT Astra Serif" w:hAnsi="PT Astra Serif"/>
          <w:sz w:val="28"/>
          <w:szCs w:val="28"/>
          <w:u w:val="single"/>
        </w:rPr>
        <w:t>регулирование процедуры конкурсного отбора организации (индивидуального предпринимателя)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16855" w:rsidRPr="00316855" w:rsidRDefault="00A25422" w:rsidP="00316855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в настоящее время </w:t>
      </w:r>
      <w:r w:rsidR="00EE07A9" w:rsidRPr="00316855">
        <w:rPr>
          <w:rFonts w:ascii="PT Astra Serif" w:hAnsi="PT Astra Serif"/>
          <w:sz w:val="28"/>
          <w:szCs w:val="28"/>
          <w:u w:val="single"/>
        </w:rPr>
        <w:t>среди требований к участникам конкурсного отбора отсутствуют</w:t>
      </w:r>
      <w:r w:rsidR="00316855" w:rsidRPr="00316855">
        <w:rPr>
          <w:rFonts w:ascii="PT Astra Serif" w:hAnsi="PT Astra Serif"/>
          <w:sz w:val="28"/>
          <w:szCs w:val="28"/>
          <w:u w:val="single"/>
        </w:rPr>
        <w:t xml:space="preserve"> такие требования как</w:t>
      </w:r>
      <w:r w:rsidR="00EE07A9" w:rsidRPr="00316855">
        <w:rPr>
          <w:rFonts w:ascii="PT Astra Serif" w:hAnsi="PT Astra Serif"/>
          <w:sz w:val="28"/>
          <w:szCs w:val="28"/>
          <w:u w:val="single"/>
        </w:rPr>
        <w:t>:</w:t>
      </w:r>
    </w:p>
    <w:p w:rsidR="00316855" w:rsidRPr="00316855" w:rsidRDefault="00316855" w:rsidP="00316855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конкурсного отбора </w:t>
      </w:r>
      <w:r w:rsidRPr="00316855">
        <w:rPr>
          <w:rFonts w:ascii="PT Astra Serif" w:hAnsi="PT Astra Serif" w:cs="Arial"/>
          <w:sz w:val="28"/>
          <w:szCs w:val="28"/>
          <w:u w:val="single"/>
        </w:rPr>
        <w:t>не должен являться иностранным юридическим лицом ,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 </w:t>
      </w:r>
      <w:r w:rsidRPr="00316855">
        <w:rPr>
          <w:rFonts w:ascii="PT Astra Serif" w:hAnsi="PT Astra Serif" w:cs="Arial"/>
          <w:sz w:val="28"/>
          <w:szCs w:val="28"/>
          <w:u w:val="single"/>
        </w:rPr>
        <w:t>также российским юридическим лицом, в уставном капитале которого доля прямого или косвенного участия офшорных компаний в совокупности превышает 25 процентов;</w:t>
      </w:r>
    </w:p>
    <w:p w:rsidR="00316855" w:rsidRPr="00316855" w:rsidRDefault="00316855" w:rsidP="00316855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конкурсного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316855" w:rsidRP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  <w:lang w:val="ru-RU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конкурсного 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отбора не должен находиться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в </w:t>
      </w:r>
      <w:r w:rsidRPr="00316855">
        <w:rPr>
          <w:rFonts w:ascii="PT Astra Serif" w:hAnsi="PT Astra Serif"/>
          <w:sz w:val="28"/>
          <w:szCs w:val="28"/>
          <w:u w:val="single"/>
        </w:rP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  <w:lang w:val="ru-RU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конкурсного </w:t>
      </w:r>
      <w:r w:rsidRPr="00316855">
        <w:rPr>
          <w:rFonts w:ascii="PT Astra Serif" w:hAnsi="PT Astra Serif"/>
          <w:sz w:val="28"/>
          <w:szCs w:val="28"/>
          <w:u w:val="single"/>
        </w:rPr>
        <w:t>отбора не должен являться иностранным агентом в соответствии с Федеральным законом от 14.07.2022 № 255-ФЗ</w:t>
      </w:r>
      <w:r>
        <w:rPr>
          <w:rFonts w:ascii="PT Astra Serif" w:hAnsi="PT Astra Serif"/>
          <w:sz w:val="28"/>
          <w:szCs w:val="28"/>
          <w:u w:val="single"/>
          <w:lang w:val="ru-RU"/>
        </w:rPr>
        <w:t xml:space="preserve">                 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 </w:t>
      </w:r>
      <w:r w:rsidRPr="00316855">
        <w:rPr>
          <w:rFonts w:ascii="PT Astra Serif" w:hAnsi="PT Astra Serif"/>
          <w:sz w:val="28"/>
          <w:szCs w:val="28"/>
          <w:u w:val="single"/>
        </w:rPr>
        <w:t>«О контроле за деятельностью лиц, находящихся под иностранным влиянием</w:t>
      </w:r>
      <w:r>
        <w:rPr>
          <w:rFonts w:ascii="PT Astra Serif" w:hAnsi="PT Astra Serif"/>
          <w:sz w:val="28"/>
          <w:szCs w:val="28"/>
          <w:u w:val="single"/>
          <w:lang w:val="ru-RU"/>
        </w:rPr>
        <w:t>.</w:t>
      </w:r>
    </w:p>
    <w:p w:rsidR="00E62BCB" w:rsidRP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  <w:lang w:val="ru-RU"/>
        </w:rPr>
        <w:t>Четко не прописана процедура принятия решений.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6635DE" w:rsidRDefault="006635D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2E569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Уведомление не размещалось на основании пункта 1.4 Положения</w:t>
      </w:r>
      <w:r w:rsidRPr="005B2AA8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</w:t>
      </w:r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lastRenderedPageBreak/>
        <w:t xml:space="preserve">утверждении Положения о проведении </w:t>
      </w:r>
      <w:proofErr w:type="gramStart"/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»</w:t>
      </w:r>
    </w:p>
    <w:p w:rsidR="002E5697" w:rsidRDefault="002E569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855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3842"/>
    <w:rsid w:val="001506BD"/>
    <w:rsid w:val="002E5697"/>
    <w:rsid w:val="003106B4"/>
    <w:rsid w:val="00316855"/>
    <w:rsid w:val="00345BD9"/>
    <w:rsid w:val="003F368F"/>
    <w:rsid w:val="0043773F"/>
    <w:rsid w:val="00485393"/>
    <w:rsid w:val="004A511C"/>
    <w:rsid w:val="005F2C37"/>
    <w:rsid w:val="006635DE"/>
    <w:rsid w:val="00712B0D"/>
    <w:rsid w:val="007A202B"/>
    <w:rsid w:val="007A7C46"/>
    <w:rsid w:val="007D2FCD"/>
    <w:rsid w:val="00A0518D"/>
    <w:rsid w:val="00A25422"/>
    <w:rsid w:val="00A74411"/>
    <w:rsid w:val="00B354BE"/>
    <w:rsid w:val="00C44DC4"/>
    <w:rsid w:val="00D60918"/>
    <w:rsid w:val="00E00C79"/>
    <w:rsid w:val="00E03D4A"/>
    <w:rsid w:val="00E62BCB"/>
    <w:rsid w:val="00EB24B2"/>
    <w:rsid w:val="00EE07A9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uiPriority w:val="99"/>
    <w:locked/>
    <w:rsid w:val="000E3842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uiPriority w:val="99"/>
    <w:qFormat/>
    <w:rsid w:val="000E3842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uiPriority w:val="99"/>
    <w:locked/>
    <w:rsid w:val="000E3842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uiPriority w:val="99"/>
    <w:qFormat/>
    <w:rsid w:val="000E3842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2025-10-17T10:13:00Z</dcterms:created>
  <dcterms:modified xsi:type="dcterms:W3CDTF">2025-10-17T10:14:00Z</dcterms:modified>
</cp:coreProperties>
</file>