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855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5A0070A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446B4C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A6CB0C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C7BCF8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75AAAE0E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0B56AF1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6C15D3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DA8B5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368F70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bCs/>
          <w:sz w:val="28"/>
          <w:szCs w:val="28"/>
          <w:lang w:val="ru-RU"/>
        </w:rPr>
        <w:t>й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постановление</w:t>
      </w:r>
    </w:p>
    <w:p w14:paraId="671ED07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 xml:space="preserve"> от 06.05.2019 № 183-П</w:t>
      </w:r>
    </w:p>
    <w:p w14:paraId="42EEA84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5AA3DA5">
      <w:pPr>
        <w:pStyle w:val="24"/>
        <w:ind w:left="0" w:leftChars="0"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19AB0DBE">
      <w:pPr>
        <w:pStyle w:val="24"/>
        <w:numPr>
          <w:ilvl w:val="0"/>
          <w:numId w:val="1"/>
        </w:numPr>
        <w:ind w:left="1" w:leftChars="0" w:firstLine="599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 xml:space="preserve">Внести в подпункт 1 пункта 3.8 раздела 3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 w:eastAsia="zh-CN"/>
        </w:rPr>
        <w:t>Правил предоставления субсидий из областного бюджета Ульяновской области застройщикам-инвесторам в целях возмещения затрат, связанных с выполнением работ                         по завершению строительства и вводу в эксплуатацию проблемных объектов, расположенных на территории Ульяновской области, утверждённых постановлением Правительства Ульяновской области от 06.05.2019 № 183-П «Об утверждении Правил предоставления субсидий из областного бюджета Ульяновской области застройщикам-инвесторам в целях возмещения затрат, связанных с выполнением работ по завершению строительства и вводу                           в эксплуатацию проблемных объектов, расположенных на территории Ульяновской области»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 xml:space="preserve">, </w:t>
      </w:r>
      <w:r>
        <w:rPr>
          <w:rFonts w:hint="default" w:ascii="PT Astra Serif" w:hAnsi="PT Astra Serif"/>
          <w:sz w:val="28"/>
          <w:szCs w:val="28"/>
          <w:lang w:val="ru-RU"/>
        </w:rPr>
        <w:t>следующие изменения:</w:t>
      </w:r>
    </w:p>
    <w:p w14:paraId="5376E2D4">
      <w:pPr>
        <w:pStyle w:val="24"/>
        <w:numPr>
          <w:ilvl w:val="0"/>
          <w:numId w:val="2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подпункте «а» слова «диапазоне от 76 до» исключить;</w:t>
      </w:r>
    </w:p>
    <w:p w14:paraId="3A94DADB">
      <w:pPr>
        <w:pStyle w:val="24"/>
        <w:numPr>
          <w:ilvl w:val="0"/>
          <w:numId w:val="2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подпункте «б» слова «диапазоне от 51 до» исключить;</w:t>
      </w:r>
    </w:p>
    <w:p w14:paraId="13F7A844">
      <w:pPr>
        <w:pStyle w:val="24"/>
        <w:numPr>
          <w:ilvl w:val="0"/>
          <w:numId w:val="2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подпункте «в» слова «диапазоне от 26 до» исключить;</w:t>
      </w:r>
    </w:p>
    <w:p w14:paraId="0721CD2B">
      <w:pPr>
        <w:pStyle w:val="24"/>
        <w:numPr>
          <w:ilvl w:val="0"/>
          <w:numId w:val="2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подпункте «г» слова «диапазоне от 1 до» исключить</w:t>
      </w:r>
      <w:bookmarkStart w:id="0" w:name="_GoBack"/>
      <w:bookmarkEnd w:id="0"/>
      <w:r>
        <w:rPr>
          <w:rFonts w:hint="default" w:ascii="PT Astra Serif" w:hAnsi="PT Astra Serif"/>
          <w:sz w:val="28"/>
          <w:szCs w:val="28"/>
          <w:lang w:val="ru-RU"/>
        </w:rPr>
        <w:t>.</w:t>
      </w:r>
    </w:p>
    <w:p w14:paraId="2070F839">
      <w:pPr>
        <w:autoSpaceDE w:val="0"/>
        <w:autoSpaceDN w:val="0"/>
        <w:adjustRightInd w:val="0"/>
        <w:ind w:left="0" w:leftChars="0"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hint="default" w:ascii="PT Astra Serif" w:hAnsi="PT Astra Serif"/>
          <w:sz w:val="28"/>
          <w:szCs w:val="28"/>
          <w:lang w:val="ru-RU"/>
        </w:rPr>
        <w:t>2</w:t>
      </w:r>
      <w:r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4C8E2E66">
      <w:pPr>
        <w:pStyle w:val="10"/>
        <w:ind w:left="0" w:leftChars="0" w:firstLine="0" w:firstLineChars="0"/>
        <w:jc w:val="both"/>
        <w:rPr>
          <w:rFonts w:ascii="PT Astra Serif" w:hAnsi="PT Astra Serif" w:cs="Times New Roman"/>
          <w:sz w:val="28"/>
          <w:szCs w:val="28"/>
        </w:rPr>
      </w:pPr>
    </w:p>
    <w:p w14:paraId="76128B6F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077B04D7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4E22E7E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1A6171AE">
      <w:pPr>
        <w:pStyle w:val="10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.С.Спирчагов</w:t>
      </w:r>
    </w:p>
    <w:sectPr>
      <w:footerReference r:id="rId4" w:type="first"/>
      <w:headerReference r:id="rId3" w:type="default"/>
      <w:pgSz w:w="11906" w:h="16838"/>
      <w:pgMar w:top="1134" w:right="567" w:bottom="1134" w:left="1701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CD32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2D69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5EA9E"/>
    <w:multiLevelType w:val="singleLevel"/>
    <w:tmpl w:val="D0F5EA9E"/>
    <w:lvl w:ilvl="0" w:tentative="0">
      <w:start w:val="1"/>
      <w:numFmt w:val="decimal"/>
      <w:suff w:val="space"/>
      <w:lvlText w:val="%1."/>
      <w:lvlJc w:val="left"/>
      <w:pPr>
        <w:ind w:left="1"/>
      </w:pPr>
    </w:lvl>
  </w:abstractNum>
  <w:abstractNum w:abstractNumId="1">
    <w:nsid w:val="6776EB92"/>
    <w:multiLevelType w:val="singleLevel"/>
    <w:tmpl w:val="6776EB9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1BC3"/>
    <w:rsid w:val="00491435"/>
    <w:rsid w:val="00494CDC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5500BDA"/>
    <w:rsid w:val="08A35853"/>
    <w:rsid w:val="11B40188"/>
    <w:rsid w:val="12E208C7"/>
    <w:rsid w:val="150A47FA"/>
    <w:rsid w:val="158A5A42"/>
    <w:rsid w:val="19E0619F"/>
    <w:rsid w:val="1BDB4150"/>
    <w:rsid w:val="1ED552A3"/>
    <w:rsid w:val="219E2AAE"/>
    <w:rsid w:val="225078DC"/>
    <w:rsid w:val="22952729"/>
    <w:rsid w:val="274074D7"/>
    <w:rsid w:val="28645A54"/>
    <w:rsid w:val="296454F8"/>
    <w:rsid w:val="2C98353E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3FF01094"/>
    <w:rsid w:val="401D4115"/>
    <w:rsid w:val="423676D3"/>
    <w:rsid w:val="43803E5D"/>
    <w:rsid w:val="481D2221"/>
    <w:rsid w:val="49673641"/>
    <w:rsid w:val="4DB758CF"/>
    <w:rsid w:val="4FBD35BD"/>
    <w:rsid w:val="524A2467"/>
    <w:rsid w:val="54A02F8A"/>
    <w:rsid w:val="59313ABA"/>
    <w:rsid w:val="5A0911BF"/>
    <w:rsid w:val="5A790D69"/>
    <w:rsid w:val="5EA10C54"/>
    <w:rsid w:val="5EBB7FE7"/>
    <w:rsid w:val="6046337B"/>
    <w:rsid w:val="611113C7"/>
    <w:rsid w:val="61962B6D"/>
    <w:rsid w:val="66511DD1"/>
    <w:rsid w:val="66AF1C09"/>
    <w:rsid w:val="6E386F5E"/>
    <w:rsid w:val="6E466F85"/>
    <w:rsid w:val="6EAF0929"/>
    <w:rsid w:val="70CA45B3"/>
    <w:rsid w:val="73AE4163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2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4">
    <w:name w:val="Гипертекстовая ссылка"/>
    <w:qFormat/>
    <w:uiPriority w:val="99"/>
    <w:rPr>
      <w:color w:val="008000"/>
    </w:rPr>
  </w:style>
  <w:style w:type="paragraph" w:customStyle="1" w:styleId="15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7">
    <w:name w:val="Верхний колонтитул Знак"/>
    <w:basedOn w:val="3"/>
    <w:link w:val="7"/>
    <w:qFormat/>
    <w:uiPriority w:val="99"/>
  </w:style>
  <w:style w:type="character" w:customStyle="1" w:styleId="18">
    <w:name w:val="Нижний колонтитул Знак"/>
    <w:basedOn w:val="3"/>
    <w:link w:val="8"/>
    <w:qFormat/>
    <w:uiPriority w:val="0"/>
  </w:style>
  <w:style w:type="paragraph" w:customStyle="1" w:styleId="19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4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E8C6-B83B-4563-B966-EE3DED5E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854</Words>
  <Characters>6416</Characters>
  <Lines>53</Lines>
  <Paragraphs>14</Paragraphs>
  <TotalTime>14</TotalTime>
  <ScaleCrop>false</ScaleCrop>
  <LinksUpToDate>false</LinksUpToDate>
  <CharactersWithSpaces>7256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2025-01-16T07:43:00Z</cp:lastPrinted>
  <dcterms:modified xsi:type="dcterms:W3CDTF">2025-02-07T12:56:20Z</dcterms:modified>
  <dc:title>Проект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1049-12.2.0.19805</vt:lpwstr>
  </property>
  <property fmtid="{D5CDD505-2E9C-101B-9397-08002B2CF9AE}" pid="4" name="ICV">
    <vt:lpwstr>6A4C8534D20C419BA0DF0CD46AB408EE_13</vt:lpwstr>
  </property>
</Properties>
</file>