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9F" w:rsidRPr="00EE2FA8" w:rsidRDefault="00C8679F" w:rsidP="00A75D62">
      <w:pPr>
        <w:jc w:val="center"/>
        <w:rPr>
          <w:sz w:val="28"/>
          <w:szCs w:val="28"/>
        </w:rPr>
      </w:pPr>
    </w:p>
    <w:p w:rsidR="00C8679F" w:rsidRDefault="00C8679F" w:rsidP="00A75D62">
      <w:pPr>
        <w:jc w:val="center"/>
        <w:rPr>
          <w:sz w:val="28"/>
          <w:szCs w:val="28"/>
        </w:rPr>
      </w:pPr>
    </w:p>
    <w:p w:rsidR="00C8679F" w:rsidRDefault="00C8679F" w:rsidP="00A75D62">
      <w:pPr>
        <w:jc w:val="center"/>
        <w:rPr>
          <w:sz w:val="28"/>
          <w:szCs w:val="28"/>
        </w:rPr>
      </w:pPr>
    </w:p>
    <w:p w:rsidR="00C8679F" w:rsidRDefault="00C8679F" w:rsidP="00A75D62">
      <w:pPr>
        <w:jc w:val="center"/>
        <w:rPr>
          <w:sz w:val="28"/>
          <w:szCs w:val="28"/>
        </w:rPr>
      </w:pPr>
    </w:p>
    <w:p w:rsidR="00C8679F" w:rsidRDefault="00C8679F" w:rsidP="00A75D62">
      <w:pPr>
        <w:jc w:val="center"/>
        <w:rPr>
          <w:sz w:val="28"/>
          <w:szCs w:val="28"/>
        </w:rPr>
      </w:pPr>
    </w:p>
    <w:p w:rsidR="00C8679F" w:rsidRDefault="00C8679F" w:rsidP="00A75D62">
      <w:pPr>
        <w:jc w:val="center"/>
        <w:rPr>
          <w:sz w:val="28"/>
          <w:szCs w:val="28"/>
        </w:rPr>
      </w:pPr>
    </w:p>
    <w:p w:rsidR="00C8679F" w:rsidRDefault="00C8679F" w:rsidP="00A75D62">
      <w:pPr>
        <w:jc w:val="center"/>
        <w:rPr>
          <w:sz w:val="28"/>
          <w:szCs w:val="28"/>
        </w:rPr>
      </w:pPr>
    </w:p>
    <w:p w:rsidR="00C8679F" w:rsidRDefault="00C8679F" w:rsidP="00A75D62">
      <w:pPr>
        <w:jc w:val="center"/>
        <w:rPr>
          <w:sz w:val="28"/>
          <w:szCs w:val="28"/>
        </w:rPr>
      </w:pPr>
    </w:p>
    <w:p w:rsidR="00C8679F" w:rsidRDefault="00C8679F" w:rsidP="00A75D62">
      <w:pPr>
        <w:jc w:val="center"/>
        <w:rPr>
          <w:sz w:val="28"/>
          <w:szCs w:val="28"/>
        </w:rPr>
      </w:pPr>
    </w:p>
    <w:p w:rsidR="00C8679F" w:rsidRPr="00EE2FA8" w:rsidRDefault="00C8679F" w:rsidP="00A75D62">
      <w:pPr>
        <w:jc w:val="center"/>
        <w:rPr>
          <w:sz w:val="28"/>
          <w:szCs w:val="28"/>
        </w:rPr>
      </w:pPr>
    </w:p>
    <w:p w:rsidR="00C8679F" w:rsidRPr="009D1E5B" w:rsidRDefault="00C8679F" w:rsidP="00EE2F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1E5B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9D1E5B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Положение о Департаменте государственного имущества и земельных отношений Ульяновской области</w:t>
      </w:r>
    </w:p>
    <w:p w:rsidR="00C8679F" w:rsidRDefault="00C8679F" w:rsidP="00A75D62">
      <w:pPr>
        <w:jc w:val="center"/>
        <w:rPr>
          <w:b/>
          <w:sz w:val="28"/>
          <w:szCs w:val="28"/>
        </w:rPr>
      </w:pPr>
    </w:p>
    <w:p w:rsidR="00C8679F" w:rsidRDefault="00C8679F" w:rsidP="00A75D62">
      <w:pPr>
        <w:jc w:val="center"/>
        <w:rPr>
          <w:b/>
          <w:sz w:val="28"/>
          <w:szCs w:val="28"/>
        </w:rPr>
      </w:pPr>
    </w:p>
    <w:p w:rsidR="00C8679F" w:rsidRDefault="00C8679F" w:rsidP="00EE2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  п о с т а н о в л я е т:</w:t>
      </w:r>
    </w:p>
    <w:p w:rsidR="00C8679F" w:rsidRDefault="00C8679F" w:rsidP="00EE2FA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 в </w:t>
      </w:r>
      <w:hyperlink r:id="rId7" w:history="1">
        <w:r w:rsidRPr="00C418F8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Департаменте государственного имущества и земельных отношений Ульяновской области, утверждённое постановлением Правительства Ульяновской области </w:t>
      </w:r>
      <w:r>
        <w:rPr>
          <w:sz w:val="28"/>
          <w:szCs w:val="28"/>
        </w:rPr>
        <w:br/>
        <w:t>от 09.12.2008 № 500-П «Об утверждении Положения о Департаменте государственного имущества и земельных отношений Ульяновской области».</w:t>
      </w:r>
    </w:p>
    <w:p w:rsidR="00C8679F" w:rsidRDefault="00C8679F" w:rsidP="00EE2FA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8679F" w:rsidRDefault="00C8679F" w:rsidP="006D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79F" w:rsidRDefault="00C8679F" w:rsidP="006D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79F" w:rsidRDefault="00C8679F" w:rsidP="006D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79F" w:rsidRDefault="00C8679F" w:rsidP="006D045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Губернатор области                                                                                С.И.Морозов</w:t>
      </w:r>
    </w:p>
    <w:p w:rsidR="00C8679F" w:rsidRDefault="00C8679F" w:rsidP="006D0456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C8679F" w:rsidSect="00555BA6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8679F" w:rsidRDefault="00C8679F" w:rsidP="00555BA6">
      <w:pPr>
        <w:autoSpaceDE w:val="0"/>
        <w:autoSpaceDN w:val="0"/>
        <w:adjustRightInd w:val="0"/>
        <w:ind w:left="5812"/>
        <w:jc w:val="center"/>
        <w:outlineLvl w:val="0"/>
        <w:rPr>
          <w:sz w:val="28"/>
          <w:szCs w:val="28"/>
        </w:rPr>
      </w:pPr>
      <w:r w:rsidRPr="006302B1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C8679F" w:rsidRPr="006302B1" w:rsidRDefault="00C8679F" w:rsidP="00555BA6">
      <w:pPr>
        <w:autoSpaceDE w:val="0"/>
        <w:autoSpaceDN w:val="0"/>
        <w:adjustRightInd w:val="0"/>
        <w:ind w:left="5812"/>
        <w:jc w:val="center"/>
        <w:outlineLvl w:val="0"/>
        <w:rPr>
          <w:sz w:val="28"/>
          <w:szCs w:val="28"/>
        </w:rPr>
      </w:pPr>
    </w:p>
    <w:p w:rsidR="00C8679F" w:rsidRDefault="00C8679F" w:rsidP="00555BA6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6302B1">
        <w:rPr>
          <w:sz w:val="28"/>
          <w:szCs w:val="28"/>
        </w:rPr>
        <w:t>постановлением Правительства</w:t>
      </w:r>
    </w:p>
    <w:p w:rsidR="00C8679F" w:rsidRDefault="00C8679F" w:rsidP="00555BA6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6302B1">
        <w:rPr>
          <w:sz w:val="28"/>
          <w:szCs w:val="28"/>
        </w:rPr>
        <w:t>Ульяновской области</w:t>
      </w:r>
    </w:p>
    <w:p w:rsidR="00C8679F" w:rsidRDefault="00C8679F" w:rsidP="006D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79F" w:rsidRDefault="00C8679F" w:rsidP="006D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79F" w:rsidRDefault="00C8679F" w:rsidP="006D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79F" w:rsidRPr="006D0456" w:rsidRDefault="00C8679F" w:rsidP="006D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79F" w:rsidRDefault="00C8679F" w:rsidP="00555B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3788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Я</w:t>
      </w:r>
    </w:p>
    <w:p w:rsidR="00C8679F" w:rsidRDefault="00C8679F" w:rsidP="00555B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Положение о Департаменте государственного имущества </w:t>
      </w:r>
    </w:p>
    <w:p w:rsidR="00C8679F" w:rsidRDefault="00C8679F" w:rsidP="00555B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земельных отношений Ульяновской области</w:t>
      </w:r>
    </w:p>
    <w:p w:rsidR="00C8679F" w:rsidRDefault="00C8679F" w:rsidP="00D3378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8679F" w:rsidRDefault="00C8679F" w:rsidP="00555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1B58FC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Pr="001B58FC">
        <w:rPr>
          <w:sz w:val="28"/>
          <w:szCs w:val="28"/>
        </w:rPr>
        <w:t xml:space="preserve"> 2:</w:t>
      </w:r>
    </w:p>
    <w:p w:rsidR="00C8679F" w:rsidRDefault="00C8679F" w:rsidP="00215E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двадцать четвёртый пункта 2.5</w:t>
      </w:r>
      <w:r w:rsidRPr="00D636C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8679F" w:rsidRPr="00215E8F" w:rsidRDefault="00C8679F" w:rsidP="00215E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15E8F">
        <w:rPr>
          <w:sz w:val="28"/>
          <w:szCs w:val="28"/>
        </w:rPr>
        <w:t xml:space="preserve">в течение двух месяцев со дня поступления материалов, указанных </w:t>
      </w:r>
      <w:r w:rsidRPr="00215E8F">
        <w:rPr>
          <w:sz w:val="28"/>
          <w:szCs w:val="28"/>
        </w:rPr>
        <w:br/>
        <w:t xml:space="preserve">в пункте 6 статьи 6 Федерального закона «Об обороте земель сельскохозяйственного назначения»,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оснований, предусмотренных </w:t>
      </w:r>
      <w:hyperlink r:id="rId11" w:history="1">
        <w:r w:rsidRPr="00215E8F">
          <w:rPr>
            <w:sz w:val="28"/>
            <w:szCs w:val="28"/>
          </w:rPr>
          <w:t>пунктами 2</w:t>
        </w:r>
      </w:hyperlink>
      <w:r w:rsidRPr="00215E8F">
        <w:rPr>
          <w:sz w:val="28"/>
          <w:szCs w:val="28"/>
        </w:rPr>
        <w:t xml:space="preserve"> и </w:t>
      </w:r>
      <w:hyperlink r:id="rId12" w:history="1">
        <w:r w:rsidRPr="00215E8F">
          <w:rPr>
            <w:sz w:val="28"/>
            <w:szCs w:val="28"/>
          </w:rPr>
          <w:t>3</w:t>
        </w:r>
      </w:hyperlink>
      <w:r w:rsidRPr="00215E8F">
        <w:rPr>
          <w:sz w:val="28"/>
          <w:szCs w:val="28"/>
        </w:rPr>
        <w:t xml:space="preserve"> статьи 6 Федерального закона «Об обороте земель сельскохозяйственного назначения</w:t>
      </w:r>
      <w:r>
        <w:rPr>
          <w:sz w:val="28"/>
          <w:szCs w:val="28"/>
        </w:rPr>
        <w:t>»;</w:t>
      </w:r>
    </w:p>
    <w:p w:rsidR="00C8679F" w:rsidRDefault="00C8679F" w:rsidP="00555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2.23:</w:t>
      </w:r>
    </w:p>
    <w:p w:rsidR="00C8679F" w:rsidRDefault="00C8679F" w:rsidP="00555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девятый после слов «для создания» дополнить словом «парков,»;</w:t>
      </w:r>
    </w:p>
    <w:p w:rsidR="00C8679F" w:rsidRDefault="00C8679F" w:rsidP="00555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одиннадцатом слова «, которые (и все жилые помещения </w:t>
      </w:r>
      <w:r>
        <w:rPr>
          <w:sz w:val="28"/>
          <w:szCs w:val="28"/>
        </w:rPr>
        <w:br/>
        <w:t>в которых) соответствуют условиям отнесения жилых помещений к жилью экономического класса (за исключением случаев, определённых решениями Правительства Российской Федерации)» исключить;</w:t>
      </w:r>
    </w:p>
    <w:p w:rsidR="00C8679F" w:rsidRPr="001B58FC" w:rsidRDefault="00C8679F" w:rsidP="00555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пунктом 2.27 следующего содержания:</w:t>
      </w:r>
    </w:p>
    <w:p w:rsidR="00C8679F" w:rsidRDefault="00C8679F" w:rsidP="00555BA6">
      <w:pPr>
        <w:pStyle w:val="ConsPlusNormal"/>
        <w:ind w:firstLine="709"/>
        <w:jc w:val="both"/>
      </w:pPr>
      <w:r>
        <w:t>«2.27. Устанавливает порядок</w:t>
      </w:r>
      <w:r w:rsidRPr="00C93743">
        <w:t xml:space="preserve"> </w:t>
      </w:r>
      <w:r>
        <w:t xml:space="preserve">постоянного хранения и использования </w:t>
      </w:r>
      <w:r>
        <w:br/>
        <w:t xml:space="preserve">в своей деятельности технических паспортов, оценочной и иной хранившейся по состоянию на 01 января 2013 года в органах и организациях </w:t>
      </w:r>
      <w:r>
        <w:br/>
        <w:t xml:space="preserve">по государственному техническому учёту и (или) технической инвентаризации учётно-технической документации об объектах государственного технического учёта и технической инвентаризации (регистрационных книг, реестров, копий правоустанавливающих документов и тому подобного). </w:t>
      </w:r>
    </w:p>
    <w:p w:rsidR="00C8679F" w:rsidRDefault="00C8679F" w:rsidP="00555BA6">
      <w:pPr>
        <w:pStyle w:val="ConsPlusNormal"/>
        <w:ind w:firstLine="709"/>
        <w:jc w:val="both"/>
      </w:pPr>
      <w:r>
        <w:t>Заключает договор хранения технических паспортов, оценочной и иной документации (регистрационных книг, реестров, копий правоустанавливающих документов и тому подобного) в порядке, установленном законодательством Российской Федерации.</w:t>
      </w:r>
    </w:p>
    <w:p w:rsidR="00C8679F" w:rsidRDefault="00C8679F" w:rsidP="00555BA6">
      <w:pPr>
        <w:pStyle w:val="ConsPlusNormal"/>
        <w:ind w:firstLine="709"/>
        <w:jc w:val="both"/>
      </w:pPr>
      <w:r>
        <w:t>Устанавливает порядок предоставления копий технических паспортов, оценочной и иной хранившейся по состоянию на 01 января 2013 года в органах и организациях по государственному техническому учёту и (или) технической инвентаризации учётно-технической документации об объектах государст-венного технического учёта и техничес</w:t>
      </w:r>
      <w:bookmarkStart w:id="0" w:name="_GoBack"/>
      <w:bookmarkEnd w:id="0"/>
      <w:r>
        <w:t xml:space="preserve">кой инвентаризации (регистрационных книг, реестров, копий правоустанавливающих документов и тому подобного) </w:t>
      </w:r>
      <w:r>
        <w:br/>
        <w:t>и содержащихся в них сведений, размеры платы за их предоставление, порядок её взимания и возврата.».</w:t>
      </w:r>
    </w:p>
    <w:p w:rsidR="00C8679F" w:rsidRDefault="00C8679F" w:rsidP="00555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3A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E73AD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4.2 раздела 4:</w:t>
      </w:r>
    </w:p>
    <w:p w:rsidR="00C8679F" w:rsidRPr="00622C93" w:rsidRDefault="00C8679F" w:rsidP="00555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пятом слова «на содержание» исключить;</w:t>
      </w:r>
    </w:p>
    <w:p w:rsidR="00C8679F" w:rsidRDefault="00C8679F" w:rsidP="00555BA6">
      <w:pPr>
        <w:pStyle w:val="ConsPlusNormal"/>
        <w:ind w:firstLine="709"/>
        <w:jc w:val="both"/>
      </w:pPr>
      <w:r>
        <w:t>2) в абзаце шестом слова «правила служебного распорядка» заменить словами «служебный распорядок»;</w:t>
      </w:r>
    </w:p>
    <w:p w:rsidR="00C8679F" w:rsidRDefault="00C8679F" w:rsidP="00555BA6">
      <w:pPr>
        <w:pStyle w:val="ConsPlusNormal"/>
        <w:ind w:firstLine="709"/>
        <w:jc w:val="both"/>
      </w:pPr>
      <w:r>
        <w:t>3) в абзаце двенадцатом слово «формированию» заменить словом «составлению», слова «на очередной год» заменить словами «на очередной финансовый год и плановый период».</w:t>
      </w:r>
    </w:p>
    <w:p w:rsidR="00C8679F" w:rsidRDefault="00C8679F" w:rsidP="00622C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79F" w:rsidRDefault="00C8679F" w:rsidP="00622C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79F" w:rsidRPr="00050E1B" w:rsidRDefault="00C8679F" w:rsidP="00555BA6">
      <w:pPr>
        <w:jc w:val="center"/>
        <w:rPr>
          <w:sz w:val="28"/>
          <w:szCs w:val="28"/>
        </w:rPr>
      </w:pPr>
      <w:r w:rsidRPr="00050E1B">
        <w:rPr>
          <w:sz w:val="28"/>
          <w:szCs w:val="28"/>
        </w:rPr>
        <w:t>____________</w:t>
      </w:r>
    </w:p>
    <w:sectPr w:rsidR="00C8679F" w:rsidRPr="00050E1B" w:rsidSect="00555BA6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9F" w:rsidRDefault="00C8679F">
      <w:r>
        <w:separator/>
      </w:r>
    </w:p>
  </w:endnote>
  <w:endnote w:type="continuationSeparator" w:id="0">
    <w:p w:rsidR="00C8679F" w:rsidRDefault="00C86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9F" w:rsidRPr="00555BA6" w:rsidRDefault="00C8679F" w:rsidP="00555BA6">
    <w:pPr>
      <w:pStyle w:val="Footer"/>
      <w:jc w:val="right"/>
      <w:rPr>
        <w:sz w:val="16"/>
        <w:szCs w:val="16"/>
      </w:rPr>
    </w:pPr>
    <w:r w:rsidRPr="00555BA6">
      <w:rPr>
        <w:sz w:val="16"/>
        <w:szCs w:val="16"/>
      </w:rPr>
      <w:t>0610чл1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9F" w:rsidRDefault="00C8679F">
      <w:r>
        <w:separator/>
      </w:r>
    </w:p>
  </w:footnote>
  <w:footnote w:type="continuationSeparator" w:id="0">
    <w:p w:rsidR="00C8679F" w:rsidRDefault="00C86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9F" w:rsidRDefault="00C8679F" w:rsidP="000B5C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8679F" w:rsidRDefault="00C867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9F" w:rsidRPr="00555BA6" w:rsidRDefault="00C8679F">
    <w:pPr>
      <w:pStyle w:val="Header"/>
      <w:jc w:val="center"/>
      <w:rPr>
        <w:sz w:val="28"/>
        <w:szCs w:val="28"/>
      </w:rPr>
    </w:pPr>
    <w:r w:rsidRPr="00555BA6">
      <w:rPr>
        <w:sz w:val="28"/>
        <w:szCs w:val="28"/>
      </w:rPr>
      <w:fldChar w:fldCharType="begin"/>
    </w:r>
    <w:r w:rsidRPr="00555BA6">
      <w:rPr>
        <w:sz w:val="28"/>
        <w:szCs w:val="28"/>
      </w:rPr>
      <w:instrText>PAGE   \* MERGEFORMAT</w:instrText>
    </w:r>
    <w:r w:rsidRPr="00555BA6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555BA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271"/>
    <w:multiLevelType w:val="hybridMultilevel"/>
    <w:tmpl w:val="4A2A7ACC"/>
    <w:lvl w:ilvl="0" w:tplc="96F265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7D55199"/>
    <w:multiLevelType w:val="hybridMultilevel"/>
    <w:tmpl w:val="600ACA84"/>
    <w:lvl w:ilvl="0" w:tplc="99AE50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7409CC"/>
    <w:multiLevelType w:val="hybridMultilevel"/>
    <w:tmpl w:val="26CE1C58"/>
    <w:lvl w:ilvl="0" w:tplc="6AEC6FD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290048F"/>
    <w:multiLevelType w:val="hybridMultilevel"/>
    <w:tmpl w:val="D4E86480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D55FF4"/>
    <w:multiLevelType w:val="hybridMultilevel"/>
    <w:tmpl w:val="CE5C2AA0"/>
    <w:lvl w:ilvl="0" w:tplc="2DF80DB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C483B77"/>
    <w:multiLevelType w:val="hybridMultilevel"/>
    <w:tmpl w:val="4CC817A4"/>
    <w:lvl w:ilvl="0" w:tplc="08A860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DA86A4D"/>
    <w:multiLevelType w:val="hybridMultilevel"/>
    <w:tmpl w:val="7DF0D6CC"/>
    <w:lvl w:ilvl="0" w:tplc="730C3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18E41E5"/>
    <w:multiLevelType w:val="hybridMultilevel"/>
    <w:tmpl w:val="614E7D24"/>
    <w:lvl w:ilvl="0" w:tplc="1BE455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E0F7A1C"/>
    <w:multiLevelType w:val="hybridMultilevel"/>
    <w:tmpl w:val="4E800D64"/>
    <w:lvl w:ilvl="0" w:tplc="E5D82A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7D754FB9"/>
    <w:multiLevelType w:val="hybridMultilevel"/>
    <w:tmpl w:val="25741820"/>
    <w:lvl w:ilvl="0" w:tplc="74D236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D62"/>
    <w:rsid w:val="0001006E"/>
    <w:rsid w:val="0002220A"/>
    <w:rsid w:val="000467D7"/>
    <w:rsid w:val="00046A5C"/>
    <w:rsid w:val="00050E1B"/>
    <w:rsid w:val="00070628"/>
    <w:rsid w:val="00073CC8"/>
    <w:rsid w:val="000868B0"/>
    <w:rsid w:val="000901CA"/>
    <w:rsid w:val="000945B5"/>
    <w:rsid w:val="000B2BC9"/>
    <w:rsid w:val="000B3195"/>
    <w:rsid w:val="000B5CBA"/>
    <w:rsid w:val="000C1051"/>
    <w:rsid w:val="000C4651"/>
    <w:rsid w:val="000C4BA3"/>
    <w:rsid w:val="000D7B1E"/>
    <w:rsid w:val="000F12E1"/>
    <w:rsid w:val="00104F75"/>
    <w:rsid w:val="00111A44"/>
    <w:rsid w:val="0012680F"/>
    <w:rsid w:val="00134B4A"/>
    <w:rsid w:val="00150014"/>
    <w:rsid w:val="0017135E"/>
    <w:rsid w:val="00190AFB"/>
    <w:rsid w:val="00191BD5"/>
    <w:rsid w:val="001A1A25"/>
    <w:rsid w:val="001A1DFB"/>
    <w:rsid w:val="001B58FC"/>
    <w:rsid w:val="001C68B6"/>
    <w:rsid w:val="001C6C51"/>
    <w:rsid w:val="001C7379"/>
    <w:rsid w:val="001D3FD6"/>
    <w:rsid w:val="001F38EF"/>
    <w:rsid w:val="0020704C"/>
    <w:rsid w:val="00215E8F"/>
    <w:rsid w:val="00221F62"/>
    <w:rsid w:val="00221FDD"/>
    <w:rsid w:val="002301B4"/>
    <w:rsid w:val="00236DB9"/>
    <w:rsid w:val="002726F3"/>
    <w:rsid w:val="0029043F"/>
    <w:rsid w:val="00290AE4"/>
    <w:rsid w:val="00291B51"/>
    <w:rsid w:val="0029711C"/>
    <w:rsid w:val="002B2141"/>
    <w:rsid w:val="002B22FA"/>
    <w:rsid w:val="002B6787"/>
    <w:rsid w:val="002C6051"/>
    <w:rsid w:val="002F0A9F"/>
    <w:rsid w:val="002F1057"/>
    <w:rsid w:val="00310E67"/>
    <w:rsid w:val="00330E94"/>
    <w:rsid w:val="003421D0"/>
    <w:rsid w:val="00350063"/>
    <w:rsid w:val="00361F24"/>
    <w:rsid w:val="00380B4B"/>
    <w:rsid w:val="0038689F"/>
    <w:rsid w:val="00393849"/>
    <w:rsid w:val="003A477E"/>
    <w:rsid w:val="003A7A19"/>
    <w:rsid w:val="003B2153"/>
    <w:rsid w:val="003B55A0"/>
    <w:rsid w:val="003C335C"/>
    <w:rsid w:val="003C75DB"/>
    <w:rsid w:val="003E2674"/>
    <w:rsid w:val="003F0444"/>
    <w:rsid w:val="003F1A35"/>
    <w:rsid w:val="003F7D45"/>
    <w:rsid w:val="0040159A"/>
    <w:rsid w:val="00401FC7"/>
    <w:rsid w:val="00412B1E"/>
    <w:rsid w:val="00414EA6"/>
    <w:rsid w:val="00421C72"/>
    <w:rsid w:val="00426ED0"/>
    <w:rsid w:val="00441611"/>
    <w:rsid w:val="00450F23"/>
    <w:rsid w:val="00455F7A"/>
    <w:rsid w:val="00456EB4"/>
    <w:rsid w:val="004647EA"/>
    <w:rsid w:val="0047222C"/>
    <w:rsid w:val="0049110A"/>
    <w:rsid w:val="004A215E"/>
    <w:rsid w:val="004F25B5"/>
    <w:rsid w:val="004F3CD4"/>
    <w:rsid w:val="00523539"/>
    <w:rsid w:val="00523A2E"/>
    <w:rsid w:val="00543991"/>
    <w:rsid w:val="00555BA6"/>
    <w:rsid w:val="005742FA"/>
    <w:rsid w:val="005B0F74"/>
    <w:rsid w:val="005B6435"/>
    <w:rsid w:val="005D4AEF"/>
    <w:rsid w:val="005E64A2"/>
    <w:rsid w:val="005F2E20"/>
    <w:rsid w:val="005F7491"/>
    <w:rsid w:val="006006AF"/>
    <w:rsid w:val="00602C6C"/>
    <w:rsid w:val="006163A3"/>
    <w:rsid w:val="00622C93"/>
    <w:rsid w:val="006302B1"/>
    <w:rsid w:val="006303D0"/>
    <w:rsid w:val="00640065"/>
    <w:rsid w:val="0064180A"/>
    <w:rsid w:val="00646094"/>
    <w:rsid w:val="00652C70"/>
    <w:rsid w:val="00664E60"/>
    <w:rsid w:val="006673CF"/>
    <w:rsid w:val="006A5F22"/>
    <w:rsid w:val="006B5B97"/>
    <w:rsid w:val="006C044F"/>
    <w:rsid w:val="006D0456"/>
    <w:rsid w:val="006E69D8"/>
    <w:rsid w:val="006F01C2"/>
    <w:rsid w:val="006F67FC"/>
    <w:rsid w:val="00703748"/>
    <w:rsid w:val="00710785"/>
    <w:rsid w:val="00712BAE"/>
    <w:rsid w:val="007218A5"/>
    <w:rsid w:val="00722CCA"/>
    <w:rsid w:val="007334BA"/>
    <w:rsid w:val="0073423D"/>
    <w:rsid w:val="007405DC"/>
    <w:rsid w:val="0075218B"/>
    <w:rsid w:val="00753CB7"/>
    <w:rsid w:val="007612D8"/>
    <w:rsid w:val="0076280C"/>
    <w:rsid w:val="00775F1C"/>
    <w:rsid w:val="00776A83"/>
    <w:rsid w:val="00781980"/>
    <w:rsid w:val="00787989"/>
    <w:rsid w:val="007A4E48"/>
    <w:rsid w:val="007A68C3"/>
    <w:rsid w:val="007C2B28"/>
    <w:rsid w:val="007C5A72"/>
    <w:rsid w:val="007D2882"/>
    <w:rsid w:val="007E1582"/>
    <w:rsid w:val="007F00B3"/>
    <w:rsid w:val="007F48A3"/>
    <w:rsid w:val="007F5C83"/>
    <w:rsid w:val="00803BF8"/>
    <w:rsid w:val="0080413D"/>
    <w:rsid w:val="0081040D"/>
    <w:rsid w:val="00822B1F"/>
    <w:rsid w:val="00861E06"/>
    <w:rsid w:val="0088383C"/>
    <w:rsid w:val="008858D0"/>
    <w:rsid w:val="00892F13"/>
    <w:rsid w:val="00897D0F"/>
    <w:rsid w:val="008E5868"/>
    <w:rsid w:val="008F38DC"/>
    <w:rsid w:val="008F3C61"/>
    <w:rsid w:val="00904407"/>
    <w:rsid w:val="00905928"/>
    <w:rsid w:val="00905ADD"/>
    <w:rsid w:val="00905AE3"/>
    <w:rsid w:val="00905E12"/>
    <w:rsid w:val="0091726E"/>
    <w:rsid w:val="00940AB6"/>
    <w:rsid w:val="00952AC7"/>
    <w:rsid w:val="00956080"/>
    <w:rsid w:val="00972A43"/>
    <w:rsid w:val="00972B60"/>
    <w:rsid w:val="009803DA"/>
    <w:rsid w:val="00986693"/>
    <w:rsid w:val="0099416C"/>
    <w:rsid w:val="00996075"/>
    <w:rsid w:val="0099734E"/>
    <w:rsid w:val="009B23E2"/>
    <w:rsid w:val="009C38A8"/>
    <w:rsid w:val="009D1E5B"/>
    <w:rsid w:val="009F25AC"/>
    <w:rsid w:val="00A02715"/>
    <w:rsid w:val="00A06316"/>
    <w:rsid w:val="00A236C2"/>
    <w:rsid w:val="00A272EB"/>
    <w:rsid w:val="00A37184"/>
    <w:rsid w:val="00A478DE"/>
    <w:rsid w:val="00A71E9C"/>
    <w:rsid w:val="00A72B83"/>
    <w:rsid w:val="00A75D62"/>
    <w:rsid w:val="00A842B4"/>
    <w:rsid w:val="00AB1F14"/>
    <w:rsid w:val="00AD06F9"/>
    <w:rsid w:val="00AF0E1E"/>
    <w:rsid w:val="00AF7582"/>
    <w:rsid w:val="00B12D22"/>
    <w:rsid w:val="00B229D5"/>
    <w:rsid w:val="00B23C9D"/>
    <w:rsid w:val="00B24637"/>
    <w:rsid w:val="00B278E5"/>
    <w:rsid w:val="00B40396"/>
    <w:rsid w:val="00B51747"/>
    <w:rsid w:val="00B72378"/>
    <w:rsid w:val="00B776BF"/>
    <w:rsid w:val="00B90213"/>
    <w:rsid w:val="00B95CB0"/>
    <w:rsid w:val="00BA4697"/>
    <w:rsid w:val="00BC2398"/>
    <w:rsid w:val="00BC28FC"/>
    <w:rsid w:val="00BE47E4"/>
    <w:rsid w:val="00BE76B4"/>
    <w:rsid w:val="00BF4BD4"/>
    <w:rsid w:val="00BF521E"/>
    <w:rsid w:val="00C063FC"/>
    <w:rsid w:val="00C22EDB"/>
    <w:rsid w:val="00C418F8"/>
    <w:rsid w:val="00C45D32"/>
    <w:rsid w:val="00C6097B"/>
    <w:rsid w:val="00C60AFB"/>
    <w:rsid w:val="00C72553"/>
    <w:rsid w:val="00C8679F"/>
    <w:rsid w:val="00C86E1C"/>
    <w:rsid w:val="00C87A45"/>
    <w:rsid w:val="00C93743"/>
    <w:rsid w:val="00C93B72"/>
    <w:rsid w:val="00C94716"/>
    <w:rsid w:val="00CA1B79"/>
    <w:rsid w:val="00CA6F42"/>
    <w:rsid w:val="00CA713D"/>
    <w:rsid w:val="00CA75DF"/>
    <w:rsid w:val="00CD5B2E"/>
    <w:rsid w:val="00CF2582"/>
    <w:rsid w:val="00D204BF"/>
    <w:rsid w:val="00D33788"/>
    <w:rsid w:val="00D3428A"/>
    <w:rsid w:val="00D6363A"/>
    <w:rsid w:val="00D636C1"/>
    <w:rsid w:val="00D7726E"/>
    <w:rsid w:val="00D85485"/>
    <w:rsid w:val="00D9070D"/>
    <w:rsid w:val="00DA7B60"/>
    <w:rsid w:val="00DB19FC"/>
    <w:rsid w:val="00DC062B"/>
    <w:rsid w:val="00DF3C91"/>
    <w:rsid w:val="00E06282"/>
    <w:rsid w:val="00E126C7"/>
    <w:rsid w:val="00E316D7"/>
    <w:rsid w:val="00E57E92"/>
    <w:rsid w:val="00E72370"/>
    <w:rsid w:val="00E76D54"/>
    <w:rsid w:val="00E80ADD"/>
    <w:rsid w:val="00E87535"/>
    <w:rsid w:val="00E91C64"/>
    <w:rsid w:val="00EB5EDE"/>
    <w:rsid w:val="00ED28D4"/>
    <w:rsid w:val="00EE2FA8"/>
    <w:rsid w:val="00EF68FF"/>
    <w:rsid w:val="00EF70DF"/>
    <w:rsid w:val="00F00A21"/>
    <w:rsid w:val="00F210C9"/>
    <w:rsid w:val="00F241D2"/>
    <w:rsid w:val="00F26F2C"/>
    <w:rsid w:val="00F632AB"/>
    <w:rsid w:val="00F75EFE"/>
    <w:rsid w:val="00F800C2"/>
    <w:rsid w:val="00F80E9E"/>
    <w:rsid w:val="00F84F66"/>
    <w:rsid w:val="00F96975"/>
    <w:rsid w:val="00FB0AC8"/>
    <w:rsid w:val="00FC2954"/>
    <w:rsid w:val="00FC6494"/>
    <w:rsid w:val="00FD3E18"/>
    <w:rsid w:val="00FD5816"/>
    <w:rsid w:val="00FE73AD"/>
    <w:rsid w:val="00FF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04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BA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04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04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2FA8"/>
    <w:rPr>
      <w:sz w:val="24"/>
    </w:rPr>
  </w:style>
  <w:style w:type="table" w:styleId="TableGrid">
    <w:name w:val="Table Grid"/>
    <w:basedOn w:val="TableNormal"/>
    <w:uiPriority w:val="99"/>
    <w:rsid w:val="00111A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6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1C"/>
    <w:rPr>
      <w:sz w:val="0"/>
      <w:szCs w:val="0"/>
    </w:rPr>
  </w:style>
  <w:style w:type="paragraph" w:customStyle="1" w:styleId="a">
    <w:name w:val="Знак"/>
    <w:basedOn w:val="Normal"/>
    <w:uiPriority w:val="99"/>
    <w:rsid w:val="001C73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2B678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F67F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AE2135AA0CDFE032FDDBA224EC0D7A96CE37BE67C964CD8DF369175BD2B1FEB46A9AEF02B964C83CF478C8WCI" TargetMode="External"/><Relationship Id="rId12" Type="http://schemas.openxmlformats.org/officeDocument/2006/relationships/hyperlink" Target="consultantplus://offline/ref=4AB96A2F106DA245AEE6E77E675B6D95F10726B5759865DDBC167C34626D0063DDCC23AF029D01D3t6S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B96A2F106DA245AEE6E77E675B6D95F10726B5759865DDBC167C34626D0063DDCC23AF029D01D3t6S2N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568</Words>
  <Characters>3242</Characters>
  <Application>Microsoft Office Outlook</Application>
  <DocSecurity>0</DocSecurity>
  <Lines>0</Lines>
  <Paragraphs>0</Paragraphs>
  <ScaleCrop>false</ScaleCrop>
  <Company>Минимущество Ульяновской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Prz8</dc:creator>
  <cp:keywords/>
  <dc:description/>
  <cp:lastModifiedBy>lib7</cp:lastModifiedBy>
  <cp:revision>6</cp:revision>
  <cp:lastPrinted>2016-10-14T12:07:00Z</cp:lastPrinted>
  <dcterms:created xsi:type="dcterms:W3CDTF">2016-10-06T06:35:00Z</dcterms:created>
  <dcterms:modified xsi:type="dcterms:W3CDTF">2016-10-14T12:07:00Z</dcterms:modified>
</cp:coreProperties>
</file>