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15" w:rsidRDefault="007C1415" w:rsidP="007C1415">
      <w:pPr>
        <w:pStyle w:val="Standard"/>
        <w:spacing w:line="228" w:lineRule="auto"/>
        <w:jc w:val="right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ПРОЕКТ</w:t>
      </w:r>
    </w:p>
    <w:p w:rsidR="007C1415" w:rsidRDefault="007C1415" w:rsidP="007C1415">
      <w:pPr>
        <w:pStyle w:val="Standard"/>
        <w:spacing w:line="228" w:lineRule="auto"/>
        <w:jc w:val="right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7C1415" w:rsidRDefault="007C1415" w:rsidP="007C1415">
      <w:pPr>
        <w:pStyle w:val="ConsPlusTitle"/>
        <w:spacing w:line="228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ПРАВИТЕЛЬСТВО УЛЬЯНОВСКОЙ ОБЛАСТИ</w:t>
      </w:r>
    </w:p>
    <w:p w:rsidR="007C1415" w:rsidRDefault="007C1415" w:rsidP="007C1415">
      <w:pPr>
        <w:pStyle w:val="ConsPlusTitle"/>
        <w:spacing w:line="228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:rsidR="007C1415" w:rsidRDefault="007C1415" w:rsidP="007C1415">
      <w:pPr>
        <w:pStyle w:val="ConsPlusTitle"/>
        <w:spacing w:line="228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П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 xml:space="preserve"> О С Т А Н О В Л Е Н И Е</w:t>
      </w:r>
    </w:p>
    <w:p w:rsidR="007C1415" w:rsidRDefault="007C1415" w:rsidP="007C1415">
      <w:pPr>
        <w:pStyle w:val="Standard"/>
        <w:spacing w:line="228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7C1415" w:rsidRPr="00C62936" w:rsidRDefault="007C1415" w:rsidP="007C1415">
      <w:pPr>
        <w:pStyle w:val="Standard"/>
        <w:spacing w:line="228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A10925" w:rsidRDefault="00E24D28" w:rsidP="00A10925">
      <w:pPr>
        <w:spacing w:after="0" w:line="240" w:lineRule="auto"/>
        <w:jc w:val="center"/>
        <w:rPr>
          <w:b/>
        </w:rPr>
      </w:pPr>
      <w:r w:rsidRPr="00C62936">
        <w:rPr>
          <w:b/>
        </w:rPr>
        <w:t>О внесении изменений в</w:t>
      </w:r>
      <w:r>
        <w:rPr>
          <w:b/>
        </w:rPr>
        <w:t xml:space="preserve"> </w:t>
      </w:r>
      <w:r w:rsidRPr="004C2220">
        <w:rPr>
          <w:b/>
        </w:rPr>
        <w:t>постановление</w:t>
      </w:r>
      <w:r w:rsidR="00A10925">
        <w:rPr>
          <w:b/>
        </w:rPr>
        <w:t xml:space="preserve"> </w:t>
      </w:r>
    </w:p>
    <w:p w:rsidR="00E24D28" w:rsidRDefault="00E24D28" w:rsidP="00A10925">
      <w:pPr>
        <w:spacing w:after="0" w:line="240" w:lineRule="auto"/>
        <w:jc w:val="center"/>
        <w:rPr>
          <w:b/>
        </w:rPr>
      </w:pPr>
      <w:r w:rsidRPr="004C2220">
        <w:rPr>
          <w:b/>
        </w:rPr>
        <w:t>Правительства Ульяновской области</w:t>
      </w:r>
      <w:r>
        <w:rPr>
          <w:b/>
        </w:rPr>
        <w:t xml:space="preserve"> </w:t>
      </w:r>
      <w:r w:rsidRPr="004C2220">
        <w:rPr>
          <w:b/>
        </w:rPr>
        <w:t>от 25.11.2022 г. №</w:t>
      </w:r>
      <w:r>
        <w:rPr>
          <w:b/>
        </w:rPr>
        <w:t xml:space="preserve"> </w:t>
      </w:r>
      <w:r w:rsidRPr="004C2220">
        <w:rPr>
          <w:b/>
        </w:rPr>
        <w:t xml:space="preserve">699-П </w:t>
      </w:r>
    </w:p>
    <w:p w:rsidR="007C1415" w:rsidRPr="00C62936" w:rsidRDefault="007C1415" w:rsidP="007C1415">
      <w:pPr>
        <w:spacing w:after="0" w:line="276" w:lineRule="auto"/>
        <w:jc w:val="center"/>
        <w:rPr>
          <w:b/>
        </w:rPr>
      </w:pPr>
    </w:p>
    <w:p w:rsidR="007C1415" w:rsidRPr="00993275" w:rsidRDefault="007C1415" w:rsidP="007C1415">
      <w:pPr>
        <w:spacing w:after="0" w:line="276" w:lineRule="auto"/>
        <w:ind w:firstLine="709"/>
        <w:jc w:val="both"/>
      </w:pPr>
      <w:r w:rsidRPr="00993275">
        <w:t xml:space="preserve">Правительство Ульяновской области п </w:t>
      </w:r>
      <w:proofErr w:type="gramStart"/>
      <w:r w:rsidRPr="00993275">
        <w:t>о</w:t>
      </w:r>
      <w:proofErr w:type="gramEnd"/>
      <w:r w:rsidRPr="00993275">
        <w:t xml:space="preserve"> с т а </w:t>
      </w:r>
      <w:proofErr w:type="spellStart"/>
      <w:r w:rsidRPr="00993275">
        <w:t>н</w:t>
      </w:r>
      <w:proofErr w:type="spellEnd"/>
      <w:r w:rsidRPr="00993275">
        <w:t xml:space="preserve"> о в л я е т: </w:t>
      </w:r>
    </w:p>
    <w:p w:rsidR="007C1415" w:rsidRPr="00E24D28" w:rsidRDefault="00E24D28" w:rsidP="00A10925">
      <w:pPr>
        <w:pStyle w:val="ConsPlusTitle"/>
        <w:numPr>
          <w:ilvl w:val="0"/>
          <w:numId w:val="7"/>
        </w:numPr>
        <w:ind w:left="0" w:firstLine="709"/>
        <w:jc w:val="both"/>
        <w:rPr>
          <w:rFonts w:ascii="PT Astra Serif" w:eastAsia="Calibri" w:hAnsi="PT Astra Serif" w:cs="Times New Roman"/>
          <w:b w:val="0"/>
          <w:kern w:val="0"/>
          <w:sz w:val="28"/>
          <w:szCs w:val="28"/>
          <w:lang w:eastAsia="en-US" w:bidi="ar-SA"/>
        </w:rPr>
      </w:pPr>
      <w:proofErr w:type="gramStart"/>
      <w:r w:rsidRPr="00E24D28">
        <w:rPr>
          <w:rFonts w:ascii="PT Astra Serif" w:eastAsia="Calibri" w:hAnsi="PT Astra Serif" w:cs="Times New Roman"/>
          <w:b w:val="0"/>
          <w:kern w:val="0"/>
          <w:sz w:val="28"/>
          <w:szCs w:val="28"/>
          <w:lang w:eastAsia="en-US" w:bidi="ar-SA"/>
        </w:rPr>
        <w:t xml:space="preserve">Внести в Положение об отраслевой системе оплаты труда работников областных государственных казённых, бюджетных и автономных учреждений, подведомственных Министерству природных ресурсов и экологии Ульяновской области, </w:t>
      </w:r>
      <w:bookmarkStart w:id="0" w:name="_Hlk158288823"/>
      <w:r w:rsidRPr="00E24D28">
        <w:rPr>
          <w:rFonts w:ascii="PT Astra Serif" w:eastAsia="Calibri" w:hAnsi="PT Astra Serif" w:cs="Times New Roman"/>
          <w:b w:val="0"/>
          <w:kern w:val="0"/>
          <w:sz w:val="28"/>
          <w:szCs w:val="28"/>
          <w:lang w:eastAsia="en-US" w:bidi="ar-SA"/>
        </w:rPr>
        <w:t>финансовое обеспечение деятельности которых осуществляется</w:t>
      </w:r>
      <w:bookmarkEnd w:id="0"/>
      <w:r w:rsidRPr="00E24D28">
        <w:rPr>
          <w:rFonts w:ascii="PT Astra Serif" w:eastAsia="Calibri" w:hAnsi="PT Astra Serif" w:cs="Times New Roman"/>
          <w:b w:val="0"/>
          <w:kern w:val="0"/>
          <w:sz w:val="28"/>
          <w:szCs w:val="28"/>
          <w:lang w:eastAsia="en-US" w:bidi="ar-SA"/>
        </w:rPr>
        <w:t xml:space="preserve"> за счёт средств областного бюджета Ульяновской области, утверждённого постановлением Правительства Ульяновской области</w:t>
      </w:r>
      <w:r w:rsidRPr="00E24D28">
        <w:rPr>
          <w:rFonts w:ascii="PT Astra Serif" w:eastAsia="Calibri" w:hAnsi="PT Astra Serif" w:cs="Times New Roman"/>
          <w:b w:val="0"/>
          <w:kern w:val="0"/>
          <w:sz w:val="28"/>
          <w:szCs w:val="28"/>
          <w:lang w:eastAsia="en-US" w:bidi="ar-SA"/>
        </w:rPr>
        <w:br/>
        <w:t>от 25.11.2022 № 699-П «О системе оплаты труда работников областных государственных учреждений, функции и полномочия учредителя которых осуществляет Министерство природных</w:t>
      </w:r>
      <w:proofErr w:type="gramEnd"/>
      <w:r w:rsidRPr="00E24D28">
        <w:rPr>
          <w:rFonts w:ascii="PT Astra Serif" w:eastAsia="Calibri" w:hAnsi="PT Astra Serif" w:cs="Times New Roman"/>
          <w:b w:val="0"/>
          <w:kern w:val="0"/>
          <w:sz w:val="28"/>
          <w:szCs w:val="28"/>
          <w:lang w:eastAsia="en-US" w:bidi="ar-SA"/>
        </w:rPr>
        <w:t xml:space="preserve"> ресурсов и экологии Ульяновской области, финансовое обеспечение деятельности которых осуществляется </w:t>
      </w:r>
      <w:r>
        <w:rPr>
          <w:rFonts w:ascii="PT Astra Serif" w:eastAsia="Calibri" w:hAnsi="PT Astra Serif" w:cs="Times New Roman"/>
          <w:b w:val="0"/>
          <w:kern w:val="0"/>
          <w:sz w:val="28"/>
          <w:szCs w:val="28"/>
          <w:lang w:eastAsia="en-US" w:bidi="ar-SA"/>
        </w:rPr>
        <w:br/>
      </w:r>
      <w:r w:rsidRPr="00E24D28">
        <w:rPr>
          <w:rFonts w:ascii="PT Astra Serif" w:eastAsia="Calibri" w:hAnsi="PT Astra Serif" w:cs="Times New Roman"/>
          <w:b w:val="0"/>
          <w:kern w:val="0"/>
          <w:sz w:val="28"/>
          <w:szCs w:val="28"/>
          <w:lang w:eastAsia="en-US" w:bidi="ar-SA"/>
        </w:rPr>
        <w:t>за счёт средств областного бюджета Ульяновской области» следующие изменения</w:t>
      </w:r>
      <w:r w:rsidR="0046254B" w:rsidRPr="00E24D28">
        <w:rPr>
          <w:rFonts w:ascii="PT Astra Serif" w:eastAsia="Calibri" w:hAnsi="PT Astra Serif" w:cs="Times New Roman"/>
          <w:b w:val="0"/>
          <w:kern w:val="0"/>
          <w:sz w:val="28"/>
          <w:szCs w:val="28"/>
          <w:lang w:eastAsia="en-US" w:bidi="ar-SA"/>
        </w:rPr>
        <w:t>:</w:t>
      </w:r>
    </w:p>
    <w:p w:rsidR="007C1415" w:rsidRPr="00993275" w:rsidRDefault="007C1415" w:rsidP="00A7060B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993275">
        <w:t xml:space="preserve">в </w:t>
      </w:r>
      <w:r w:rsidR="00761365">
        <w:t>пункте</w:t>
      </w:r>
      <w:r w:rsidRPr="00993275">
        <w:t xml:space="preserve"> 3.11 </w:t>
      </w:r>
      <w:r w:rsidR="00BC3AD5">
        <w:t>раздела 3</w:t>
      </w:r>
      <w:r w:rsidRPr="00993275">
        <w:t xml:space="preserve"> цифры «50» заменить цифр</w:t>
      </w:r>
      <w:r w:rsidR="00761365">
        <w:t>ами</w:t>
      </w:r>
      <w:r w:rsidRPr="00993275">
        <w:t xml:space="preserve"> «25»;</w:t>
      </w:r>
    </w:p>
    <w:p w:rsidR="007C1415" w:rsidRPr="00993275" w:rsidRDefault="007C1415" w:rsidP="00A7060B">
      <w:pPr>
        <w:spacing w:after="0" w:line="240" w:lineRule="auto"/>
        <w:ind w:firstLine="709"/>
        <w:jc w:val="both"/>
      </w:pPr>
      <w:r w:rsidRPr="00993275">
        <w:t>2) в</w:t>
      </w:r>
      <w:r w:rsidR="00761365">
        <w:t xml:space="preserve"> разделе 4</w:t>
      </w:r>
      <w:r w:rsidRPr="00993275">
        <w:t>:</w:t>
      </w:r>
    </w:p>
    <w:p w:rsidR="007C1415" w:rsidRPr="00993275" w:rsidRDefault="007C1415" w:rsidP="00A7060B">
      <w:pPr>
        <w:spacing w:after="0" w:line="240" w:lineRule="auto"/>
        <w:ind w:firstLine="709"/>
        <w:jc w:val="both"/>
      </w:pPr>
      <w:r w:rsidRPr="00993275">
        <w:t>а) в п</w:t>
      </w:r>
      <w:r w:rsidR="00853915">
        <w:t>ункте</w:t>
      </w:r>
      <w:r w:rsidRPr="00993275">
        <w:t xml:space="preserve"> 4.7 цифры «500» заменить цифр</w:t>
      </w:r>
      <w:r w:rsidR="00B70FC3">
        <w:t>ами</w:t>
      </w:r>
      <w:r w:rsidRPr="00993275">
        <w:t xml:space="preserve"> «200»;</w:t>
      </w:r>
    </w:p>
    <w:p w:rsidR="007C1415" w:rsidRPr="00993275" w:rsidRDefault="007C1415" w:rsidP="00A706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993275">
        <w:t>б) п</w:t>
      </w:r>
      <w:r w:rsidR="00853915">
        <w:t>ункт</w:t>
      </w:r>
      <w:r w:rsidRPr="00993275">
        <w:t xml:space="preserve"> 4.8 изложить в следующей редакции:</w:t>
      </w:r>
    </w:p>
    <w:p w:rsidR="007C1415" w:rsidRPr="00993275" w:rsidRDefault="007C1415" w:rsidP="00A706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993275">
        <w:rPr>
          <w:rFonts w:eastAsia="Times New Roman"/>
          <w:lang w:eastAsia="ru-RU"/>
        </w:rPr>
        <w:t xml:space="preserve">«Выплаты за качество выполняемых работ, оказываемых услуг устанавливаются работникам учреждений по итогам работы за определенный период времени за качественное и своевременное выполнение работником своих должностных (трудовых) обязанностей и решение поставленных задач, </w:t>
      </w:r>
      <w:r w:rsidRPr="00993275">
        <w:rPr>
          <w:rFonts w:eastAsia="Times New Roman"/>
          <w:lang w:eastAsia="ru-RU"/>
        </w:rPr>
        <w:br/>
        <w:t>а также за успешное выполнение особо важных, сложных и ответственных поручений, специальных заданий.</w:t>
      </w:r>
    </w:p>
    <w:p w:rsidR="007C1415" w:rsidRPr="00993275" w:rsidRDefault="007C1415" w:rsidP="00A706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993275">
        <w:rPr>
          <w:rFonts w:eastAsia="Times New Roman"/>
          <w:lang w:eastAsia="ru-RU"/>
        </w:rPr>
        <w:t xml:space="preserve">Условия и порядок применения выплаты за качество выполняемых работ, оказываемых услуг устанавливаются локальным нормативным актом соответствующего учреждения. Выплаты за качество выполняемых работ, оказываемых услуг устанавливаются в размерах, не превышающих </w:t>
      </w:r>
      <w:r w:rsidRPr="00993275">
        <w:rPr>
          <w:rFonts w:eastAsia="Times New Roman"/>
          <w:lang w:eastAsia="ru-RU"/>
        </w:rPr>
        <w:br/>
        <w:t>полуторного размера оклада (должностного оклада), ставки заработной платы</w:t>
      </w:r>
      <w:proofErr w:type="gramStart"/>
      <w:r w:rsidR="00BF12A8">
        <w:rPr>
          <w:rFonts w:eastAsia="Times New Roman"/>
          <w:lang w:eastAsia="ru-RU"/>
        </w:rPr>
        <w:t>.</w:t>
      </w:r>
      <w:r w:rsidRPr="00993275">
        <w:rPr>
          <w:rFonts w:eastAsia="Times New Roman"/>
          <w:lang w:eastAsia="ru-RU"/>
        </w:rPr>
        <w:t>»</w:t>
      </w:r>
      <w:r w:rsidR="00BF12A8">
        <w:rPr>
          <w:rFonts w:eastAsia="Times New Roman"/>
          <w:lang w:eastAsia="ru-RU"/>
        </w:rPr>
        <w:t>;</w:t>
      </w:r>
      <w:proofErr w:type="gramEnd"/>
    </w:p>
    <w:p w:rsidR="00B34E3D" w:rsidRPr="00993275" w:rsidRDefault="00A7060B" w:rsidP="00A7060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</w:pPr>
      <w:r>
        <w:t>3)</w:t>
      </w:r>
      <w:r w:rsidR="007B5353" w:rsidRPr="00993275">
        <w:t xml:space="preserve"> в </w:t>
      </w:r>
      <w:r w:rsidR="00B34E3D" w:rsidRPr="00993275">
        <w:t>П</w:t>
      </w:r>
      <w:r w:rsidR="00C94735" w:rsidRPr="00993275">
        <w:t>риложени</w:t>
      </w:r>
      <w:r w:rsidR="00C45449" w:rsidRPr="00993275">
        <w:t>и</w:t>
      </w:r>
      <w:r w:rsidR="00C94735" w:rsidRPr="00993275">
        <w:t xml:space="preserve"> </w:t>
      </w:r>
      <w:r w:rsidR="00B830A6">
        <w:t xml:space="preserve">№ </w:t>
      </w:r>
      <w:r w:rsidR="00C94735" w:rsidRPr="00993275">
        <w:t>1</w:t>
      </w:r>
      <w:r w:rsidR="00077FBC" w:rsidRPr="00505E38">
        <w:t>:</w:t>
      </w:r>
    </w:p>
    <w:p w:rsidR="00C94735" w:rsidRPr="00993275" w:rsidRDefault="00B34E3D" w:rsidP="00505E3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93275">
        <w:t xml:space="preserve">а) в </w:t>
      </w:r>
      <w:r w:rsidR="00505E38">
        <w:t xml:space="preserve">абзаце втором </w:t>
      </w:r>
      <w:r w:rsidRPr="00993275">
        <w:t>пункт</w:t>
      </w:r>
      <w:r w:rsidR="00505E38">
        <w:t xml:space="preserve">а </w:t>
      </w:r>
      <w:r w:rsidRPr="00993275">
        <w:t xml:space="preserve">1 </w:t>
      </w:r>
      <w:r w:rsidR="00C94735" w:rsidRPr="00993275">
        <w:t xml:space="preserve">цифры </w:t>
      </w:r>
      <w:r w:rsidRPr="00993275">
        <w:t>«4989» заменить цифр</w:t>
      </w:r>
      <w:r w:rsidR="00DC61CA">
        <w:t>ами</w:t>
      </w:r>
      <w:r w:rsidRPr="00993275">
        <w:t xml:space="preserve"> «538</w:t>
      </w:r>
      <w:r w:rsidR="00304C90">
        <w:t>8</w:t>
      </w:r>
      <w:r w:rsidRPr="00993275">
        <w:t>»;</w:t>
      </w:r>
    </w:p>
    <w:p w:rsidR="00B34E3D" w:rsidRPr="00993275" w:rsidRDefault="00B34E3D" w:rsidP="00505E3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93275">
        <w:t>б) в</w:t>
      </w:r>
      <w:r w:rsidR="00505E38">
        <w:t xml:space="preserve"> абзаце втором </w:t>
      </w:r>
      <w:r w:rsidRPr="00993275">
        <w:t>пункт</w:t>
      </w:r>
      <w:r w:rsidR="00505E38">
        <w:t>а</w:t>
      </w:r>
      <w:r w:rsidRPr="00993275">
        <w:t xml:space="preserve"> 2 </w:t>
      </w:r>
      <w:r w:rsidR="00505E38">
        <w:t xml:space="preserve">слова </w:t>
      </w:r>
      <w:r w:rsidRPr="00993275">
        <w:t>«5899</w:t>
      </w:r>
      <w:r w:rsidR="00505E38">
        <w:t xml:space="preserve"> рублей</w:t>
      </w:r>
      <w:r w:rsidRPr="00993275">
        <w:t xml:space="preserve">» заменить </w:t>
      </w:r>
      <w:r w:rsidR="00DC61CA">
        <w:t>словами</w:t>
      </w:r>
      <w:r w:rsidR="00BB42DA" w:rsidRPr="00993275">
        <w:t xml:space="preserve"> «6371</w:t>
      </w:r>
      <w:r w:rsidR="00505E38">
        <w:t xml:space="preserve"> рубль</w:t>
      </w:r>
      <w:r w:rsidR="00BB42DA" w:rsidRPr="00993275">
        <w:t>»;</w:t>
      </w:r>
    </w:p>
    <w:p w:rsidR="00BB42DA" w:rsidRPr="00993275" w:rsidRDefault="00BB42DA" w:rsidP="00505E3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93275">
        <w:t xml:space="preserve">в) в </w:t>
      </w:r>
      <w:r w:rsidR="00DC61CA">
        <w:t xml:space="preserve">абзаце втором </w:t>
      </w:r>
      <w:r w:rsidRPr="00993275">
        <w:t>пункт</w:t>
      </w:r>
      <w:r w:rsidR="00DC61CA">
        <w:t>а</w:t>
      </w:r>
      <w:r w:rsidRPr="00993275">
        <w:t xml:space="preserve"> 3 </w:t>
      </w:r>
      <w:r w:rsidR="00DC61CA">
        <w:t>слова</w:t>
      </w:r>
      <w:r w:rsidRPr="00993275">
        <w:t xml:space="preserve"> «5300</w:t>
      </w:r>
      <w:r w:rsidR="00DC61CA">
        <w:t xml:space="preserve"> рублей</w:t>
      </w:r>
      <w:r w:rsidRPr="00993275">
        <w:t xml:space="preserve">» заменить </w:t>
      </w:r>
      <w:r w:rsidR="00B70FC3">
        <w:t>словами</w:t>
      </w:r>
      <w:r w:rsidRPr="00993275">
        <w:t xml:space="preserve"> «5724</w:t>
      </w:r>
      <w:r w:rsidR="00DC61CA">
        <w:t xml:space="preserve"> рубля</w:t>
      </w:r>
      <w:r w:rsidRPr="00993275">
        <w:t>»;</w:t>
      </w:r>
    </w:p>
    <w:p w:rsidR="00BB42DA" w:rsidRPr="00993275" w:rsidRDefault="00BB42DA" w:rsidP="00505E3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93275">
        <w:lastRenderedPageBreak/>
        <w:t>г) в</w:t>
      </w:r>
      <w:r w:rsidR="00B70FC3">
        <w:t xml:space="preserve"> абзаце втором</w:t>
      </w:r>
      <w:r w:rsidRPr="00993275">
        <w:t xml:space="preserve"> пункт</w:t>
      </w:r>
      <w:r w:rsidR="00B70FC3">
        <w:t>а</w:t>
      </w:r>
      <w:r w:rsidRPr="00993275">
        <w:t xml:space="preserve"> 4 цифры «5516» заменить цифр</w:t>
      </w:r>
      <w:r w:rsidR="00B70FC3">
        <w:t>ами</w:t>
      </w:r>
      <w:r w:rsidRPr="00993275">
        <w:t xml:space="preserve"> «595</w:t>
      </w:r>
      <w:r w:rsidR="00AA623D">
        <w:t>8</w:t>
      </w:r>
      <w:r w:rsidRPr="00993275">
        <w:t>»;</w:t>
      </w:r>
    </w:p>
    <w:p w:rsidR="00BB42DA" w:rsidRPr="00993275" w:rsidRDefault="00BB42DA" w:rsidP="00505E3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proofErr w:type="spellStart"/>
      <w:r w:rsidRPr="00993275">
        <w:t>д</w:t>
      </w:r>
      <w:proofErr w:type="spellEnd"/>
      <w:r w:rsidRPr="00993275">
        <w:t>) в</w:t>
      </w:r>
      <w:r w:rsidR="00B70FC3">
        <w:t xml:space="preserve"> абзаце втором</w:t>
      </w:r>
      <w:r w:rsidRPr="00993275">
        <w:t xml:space="preserve"> пункт</w:t>
      </w:r>
      <w:r w:rsidR="00B70FC3">
        <w:t>а</w:t>
      </w:r>
      <w:r w:rsidRPr="00993275">
        <w:t xml:space="preserve"> 5 </w:t>
      </w:r>
      <w:r w:rsidR="00A3155E">
        <w:t>слова</w:t>
      </w:r>
      <w:r w:rsidRPr="00993275">
        <w:t xml:space="preserve"> «6273</w:t>
      </w:r>
      <w:r w:rsidR="00A3155E">
        <w:t xml:space="preserve"> рубля</w:t>
      </w:r>
      <w:r w:rsidRPr="00993275">
        <w:t xml:space="preserve">» заменить </w:t>
      </w:r>
      <w:r w:rsidR="00A3155E">
        <w:t>словами</w:t>
      </w:r>
      <w:r w:rsidRPr="00993275">
        <w:t xml:space="preserve"> «</w:t>
      </w:r>
      <w:r w:rsidR="00C45449" w:rsidRPr="00993275">
        <w:t>6775</w:t>
      </w:r>
      <w:r w:rsidR="00A3155E">
        <w:t xml:space="preserve"> рублей</w:t>
      </w:r>
      <w:r w:rsidR="00C45449" w:rsidRPr="00993275">
        <w:t>»;</w:t>
      </w:r>
    </w:p>
    <w:p w:rsidR="00C45449" w:rsidRDefault="00C45449" w:rsidP="00505E3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93275">
        <w:t>е) в</w:t>
      </w:r>
      <w:r w:rsidR="00A3155E">
        <w:t xml:space="preserve"> абзаце втором</w:t>
      </w:r>
      <w:r w:rsidRPr="00993275">
        <w:t xml:space="preserve"> пункт</w:t>
      </w:r>
      <w:r w:rsidR="00A3155E">
        <w:t>а</w:t>
      </w:r>
      <w:r w:rsidRPr="00993275">
        <w:t xml:space="preserve"> 6 </w:t>
      </w:r>
      <w:r w:rsidR="00E312CE">
        <w:t>слова</w:t>
      </w:r>
      <w:r w:rsidRPr="00993275">
        <w:t xml:space="preserve"> «8568</w:t>
      </w:r>
      <w:r w:rsidR="00E312CE">
        <w:t xml:space="preserve"> рублей</w:t>
      </w:r>
      <w:r w:rsidRPr="00993275">
        <w:t xml:space="preserve">» заменить </w:t>
      </w:r>
      <w:r w:rsidR="00E312CE">
        <w:t>словами</w:t>
      </w:r>
      <w:r w:rsidRPr="00993275">
        <w:t xml:space="preserve"> «925</w:t>
      </w:r>
      <w:r w:rsidR="00AA623D">
        <w:t>4</w:t>
      </w:r>
      <w:r w:rsidR="00E312CE">
        <w:t xml:space="preserve"> рубля</w:t>
      </w:r>
      <w:r w:rsidRPr="00993275">
        <w:t>»;</w:t>
      </w:r>
    </w:p>
    <w:p w:rsidR="00E312CE" w:rsidRDefault="00E312CE" w:rsidP="00505E3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4) приложение № 2 изложить в следующей редакции:</w:t>
      </w:r>
    </w:p>
    <w:p w:rsidR="00473D4D" w:rsidRDefault="005968BB" w:rsidP="00473D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PT Astra Serif"/>
        </w:rPr>
      </w:pPr>
      <w:r>
        <w:rPr>
          <w:rFonts w:eastAsiaTheme="minorHAnsi" w:cs="PT Astra Serif"/>
        </w:rPr>
        <w:t>«</w:t>
      </w:r>
      <w:r w:rsidR="00473D4D">
        <w:rPr>
          <w:rFonts w:eastAsiaTheme="minorHAnsi" w:cs="PT Astra Serif"/>
        </w:rPr>
        <w:t>Приложение N 2</w:t>
      </w:r>
    </w:p>
    <w:p w:rsidR="00473D4D" w:rsidRDefault="00473D4D" w:rsidP="00473D4D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PT Astra Serif"/>
        </w:rPr>
      </w:pPr>
      <w:r>
        <w:rPr>
          <w:rFonts w:eastAsiaTheme="minorHAnsi" w:cs="PT Astra Serif"/>
        </w:rPr>
        <w:t>к Положению</w:t>
      </w:r>
    </w:p>
    <w:p w:rsidR="00E312CE" w:rsidRDefault="00E312CE" w:rsidP="00505E3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</w:p>
    <w:p w:rsidR="00473D4D" w:rsidRPr="00473D4D" w:rsidRDefault="00473D4D" w:rsidP="00473D4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bCs/>
        </w:rPr>
      </w:pPr>
      <w:r>
        <w:t>«</w:t>
      </w:r>
      <w:r w:rsidR="007C43E6" w:rsidRPr="00473D4D">
        <w:rPr>
          <w:b/>
          <w:bCs/>
        </w:rPr>
        <w:t>Р</w:t>
      </w:r>
      <w:r w:rsidRPr="00473D4D">
        <w:rPr>
          <w:b/>
          <w:bCs/>
        </w:rPr>
        <w:t>АЗМЕРЫ</w:t>
      </w:r>
      <w:r w:rsidR="007C43E6" w:rsidRPr="00473D4D">
        <w:rPr>
          <w:b/>
          <w:bCs/>
        </w:rPr>
        <w:t xml:space="preserve"> </w:t>
      </w:r>
    </w:p>
    <w:p w:rsidR="00A7345B" w:rsidRPr="00473D4D" w:rsidRDefault="007C43E6" w:rsidP="00473D4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bCs/>
        </w:rPr>
      </w:pPr>
      <w:r w:rsidRPr="00473D4D">
        <w:rPr>
          <w:b/>
          <w:bCs/>
        </w:rPr>
        <w:t>базовых окладо</w:t>
      </w:r>
      <w:r w:rsidR="00A7345B" w:rsidRPr="00473D4D">
        <w:rPr>
          <w:b/>
          <w:bCs/>
        </w:rPr>
        <w:t>в (базовых должностных окладов)</w:t>
      </w:r>
      <w:r w:rsidRPr="00473D4D">
        <w:rPr>
          <w:b/>
          <w:bCs/>
        </w:rPr>
        <w:t xml:space="preserve"> </w:t>
      </w:r>
      <w:r w:rsidR="001E77C4" w:rsidRPr="00473D4D">
        <w:rPr>
          <w:b/>
          <w:bCs/>
        </w:rPr>
        <w:t xml:space="preserve">иных </w:t>
      </w:r>
      <w:r w:rsidRPr="00473D4D">
        <w:rPr>
          <w:b/>
          <w:bCs/>
        </w:rPr>
        <w:t xml:space="preserve">работников областных государственных учреждений, функции и полномочия учредителя которых осуществляет Министерство природных ресурсов </w:t>
      </w:r>
      <w:r w:rsidR="001E77C4" w:rsidRPr="00473D4D">
        <w:rPr>
          <w:b/>
          <w:bCs/>
        </w:rPr>
        <w:br/>
      </w:r>
      <w:r w:rsidRPr="00473D4D">
        <w:rPr>
          <w:b/>
          <w:bCs/>
        </w:rPr>
        <w:t xml:space="preserve">и экологии Ульяновской области, отнесённые </w:t>
      </w:r>
      <w:r w:rsidR="00A7345B" w:rsidRPr="00473D4D">
        <w:rPr>
          <w:b/>
          <w:bCs/>
        </w:rPr>
        <w:t>к профессиональным квалификационным группам должностей работников лесного хозяйства</w:t>
      </w:r>
      <w:r w:rsidR="00E46B02">
        <w:rPr>
          <w:b/>
          <w:bCs/>
        </w:rPr>
        <w:t>,</w:t>
      </w:r>
      <w:r w:rsidR="00A7345B" w:rsidRPr="00473D4D">
        <w:rPr>
          <w:b/>
          <w:bCs/>
        </w:rPr>
        <w:t xml:space="preserve"> </w:t>
      </w:r>
      <w:r w:rsidR="001E77C4" w:rsidRPr="00473D4D">
        <w:rPr>
          <w:b/>
          <w:bCs/>
        </w:rPr>
        <w:br/>
      </w:r>
      <w:r w:rsidR="00A7345B" w:rsidRPr="00473D4D">
        <w:rPr>
          <w:b/>
          <w:bCs/>
        </w:rPr>
        <w:t>и повышающих коэффициентов, учитывающих сложность выполняемой ими работы</w:t>
      </w:r>
    </w:p>
    <w:p w:rsidR="00473D4D" w:rsidRDefault="00473D4D" w:rsidP="00473D4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42"/>
        <w:gridCol w:w="3185"/>
        <w:gridCol w:w="2626"/>
      </w:tblGrid>
      <w:tr w:rsidR="00C01306" w:rsidTr="00C013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6" w:rsidRPr="00C01306" w:rsidRDefault="00C0130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01306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6" w:rsidRPr="00C01306" w:rsidRDefault="00C0130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01306">
              <w:rPr>
                <w:rFonts w:ascii="PT Astra Serif" w:hAnsi="PT Astra Serif"/>
                <w:sz w:val="28"/>
                <w:szCs w:val="28"/>
              </w:rPr>
              <w:t>Должности работников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6" w:rsidRPr="00C01306" w:rsidRDefault="00C01306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lang w:eastAsia="ar-SA"/>
              </w:rPr>
            </w:pPr>
            <w:r w:rsidRPr="00C01306">
              <w:rPr>
                <w:rFonts w:eastAsia="Times New Roman"/>
                <w:lang w:eastAsia="ar-SA"/>
              </w:rPr>
              <w:t>Размер базового оклада (базового должностного оклада), рублей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6" w:rsidRPr="00C01306" w:rsidRDefault="00C0130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01306">
              <w:rPr>
                <w:rFonts w:ascii="PT Astra Serif" w:hAnsi="PT Astra Serif"/>
                <w:sz w:val="28"/>
                <w:szCs w:val="28"/>
                <w:lang w:eastAsia="ar-SA"/>
              </w:rPr>
              <w:t>Размер повышающего коэффициента (К)</w:t>
            </w:r>
          </w:p>
        </w:tc>
      </w:tr>
      <w:tr w:rsidR="00C01306" w:rsidTr="00C013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06" w:rsidRPr="00C01306" w:rsidRDefault="00C01306" w:rsidP="00C01306">
            <w:pPr>
              <w:pStyle w:val="ConsPlusNormal"/>
              <w:numPr>
                <w:ilvl w:val="0"/>
                <w:numId w:val="2"/>
              </w:numPr>
              <w:autoSpaceDE w:val="0"/>
              <w:autoSpaceDN w:val="0"/>
              <w:ind w:left="284" w:hanging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6" w:rsidRPr="00C01306" w:rsidRDefault="00C01306" w:rsidP="00C0130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C01306">
              <w:rPr>
                <w:rFonts w:ascii="PT Astra Serif" w:hAnsi="PT Astra Serif"/>
                <w:sz w:val="28"/>
                <w:szCs w:val="28"/>
              </w:rPr>
              <w:t xml:space="preserve">Главный эксперт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C01306">
              <w:rPr>
                <w:rFonts w:ascii="PT Astra Serif" w:hAnsi="PT Astra Serif"/>
                <w:sz w:val="28"/>
                <w:szCs w:val="28"/>
              </w:rPr>
              <w:t>по безопасности ГТС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6" w:rsidRPr="00C01306" w:rsidRDefault="00C45449" w:rsidP="00AA623D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925</w:t>
            </w:r>
            <w:r w:rsidR="00AA623D">
              <w:rPr>
                <w:rFonts w:eastAsia="Times New Roman"/>
                <w:lang w:eastAsia="ar-SA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6" w:rsidRPr="00C01306" w:rsidRDefault="0053309D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 =0,</w:t>
            </w:r>
            <w:r w:rsidR="00C01306" w:rsidRPr="00C01306">
              <w:rPr>
                <w:rFonts w:eastAsia="Times New Roman"/>
                <w:lang w:eastAsia="ar-SA"/>
              </w:rPr>
              <w:t>3</w:t>
            </w:r>
          </w:p>
        </w:tc>
      </w:tr>
      <w:tr w:rsidR="00C01306" w:rsidTr="00C0130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06" w:rsidRPr="00C01306" w:rsidRDefault="00C01306" w:rsidP="00C01306">
            <w:pPr>
              <w:pStyle w:val="ConsPlusNormal"/>
              <w:numPr>
                <w:ilvl w:val="0"/>
                <w:numId w:val="2"/>
              </w:numPr>
              <w:autoSpaceDE w:val="0"/>
              <w:autoSpaceDN w:val="0"/>
              <w:ind w:left="284" w:hanging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6" w:rsidRPr="00C01306" w:rsidRDefault="00C01306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306">
              <w:rPr>
                <w:rFonts w:ascii="PT Astra Serif" w:hAnsi="PT Astra Serif"/>
                <w:sz w:val="28"/>
                <w:szCs w:val="28"/>
              </w:rPr>
              <w:t>Мастер леса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6" w:rsidRPr="00C01306" w:rsidRDefault="00C4544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6775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6" w:rsidRPr="00C01306" w:rsidRDefault="00C0130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01306">
              <w:rPr>
                <w:rFonts w:ascii="PT Astra Serif" w:hAnsi="PT Astra Serif"/>
                <w:sz w:val="28"/>
                <w:szCs w:val="28"/>
                <w:lang w:eastAsia="ar-SA"/>
              </w:rPr>
              <w:t>К =0,0</w:t>
            </w:r>
          </w:p>
        </w:tc>
      </w:tr>
      <w:tr w:rsidR="00C01306" w:rsidTr="001646B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06" w:rsidRPr="00C01306" w:rsidRDefault="00C01306" w:rsidP="00C01306">
            <w:pPr>
              <w:pStyle w:val="ConsPlusNormal"/>
              <w:numPr>
                <w:ilvl w:val="0"/>
                <w:numId w:val="2"/>
              </w:numPr>
              <w:autoSpaceDE w:val="0"/>
              <w:autoSpaceDN w:val="0"/>
              <w:ind w:left="284" w:hanging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6" w:rsidRPr="00C01306" w:rsidRDefault="00C01306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1306">
              <w:rPr>
                <w:rFonts w:ascii="PT Astra Serif" w:hAnsi="PT Astra Serif"/>
                <w:sz w:val="28"/>
                <w:szCs w:val="28"/>
              </w:rPr>
              <w:t xml:space="preserve">Лесник </w:t>
            </w:r>
            <w:r w:rsidRPr="00C01306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C01306">
              <w:rPr>
                <w:rFonts w:ascii="PT Astra Serif" w:hAnsi="PT Astra Serif"/>
                <w:sz w:val="28"/>
                <w:szCs w:val="28"/>
              </w:rPr>
              <w:t xml:space="preserve"> категории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306" w:rsidRPr="00C01306" w:rsidRDefault="00C45449" w:rsidP="00AA623D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595</w:t>
            </w:r>
            <w:r w:rsidR="00AA623D">
              <w:rPr>
                <w:rFonts w:eastAsia="Times New Roman"/>
                <w:lang w:eastAsia="ar-SA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06" w:rsidRPr="00C01306" w:rsidRDefault="00C01306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01306">
              <w:rPr>
                <w:rFonts w:ascii="PT Astra Serif" w:hAnsi="PT Astra Serif"/>
                <w:sz w:val="28"/>
                <w:szCs w:val="28"/>
                <w:lang w:eastAsia="ar-SA"/>
              </w:rPr>
              <w:t>К =0,5</w:t>
            </w:r>
          </w:p>
        </w:tc>
      </w:tr>
      <w:tr w:rsidR="001646BD" w:rsidTr="001646BD"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46BD" w:rsidRPr="00C01306" w:rsidRDefault="001646BD" w:rsidP="00A70C67">
            <w:pPr>
              <w:pStyle w:val="ConsPlusNormal"/>
              <w:autoSpaceDE w:val="0"/>
              <w:autoSpaceDN w:val="0"/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46BD" w:rsidRPr="00C01306" w:rsidRDefault="001646BD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46BD" w:rsidRDefault="001646BD" w:rsidP="00AA623D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46BD" w:rsidRPr="00C01306" w:rsidRDefault="001646BD" w:rsidP="001646BD">
            <w:pPr>
              <w:pStyle w:val="ConsPlusNormal"/>
              <w:jc w:val="right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».</w:t>
            </w:r>
          </w:p>
        </w:tc>
      </w:tr>
    </w:tbl>
    <w:p w:rsidR="00B16BBA" w:rsidRDefault="007C1415" w:rsidP="00A70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PT Astra Serif"/>
        </w:rPr>
      </w:pPr>
      <w:r>
        <w:t xml:space="preserve">2. </w:t>
      </w:r>
      <w:proofErr w:type="gramStart"/>
      <w:r w:rsidR="00B16BBA">
        <w:rPr>
          <w:rFonts w:eastAsiaTheme="minorHAnsi" w:cs="PT Astra Serif"/>
        </w:rPr>
        <w:t xml:space="preserve">Финансовое обеспечение расходных обязательств, связанных с исполнением приложений № 1 и № 2 к Положению об отраслевой системе оплаты труда </w:t>
      </w:r>
      <w:r w:rsidR="006F582B" w:rsidRPr="00E24D28">
        <w:t>работников областных государственных казённых, бюджетных и автономных учреждений, подведомственных Министерству природных ресурсов и экологии Ульяновской области</w:t>
      </w:r>
      <w:r w:rsidR="006F582B">
        <w:rPr>
          <w:rFonts w:eastAsiaTheme="minorHAnsi" w:cs="PT Astra Serif"/>
        </w:rPr>
        <w:t xml:space="preserve"> </w:t>
      </w:r>
      <w:r w:rsidR="00B16BBA">
        <w:rPr>
          <w:rFonts w:eastAsiaTheme="minorHAnsi" w:cs="PT Astra Serif"/>
        </w:rPr>
        <w:t>(в редакции настоящего постановления), осуществлять за сч</w:t>
      </w:r>
      <w:r w:rsidR="006F582B">
        <w:rPr>
          <w:rFonts w:eastAsiaTheme="minorHAnsi" w:cs="PT Astra Serif"/>
        </w:rPr>
        <w:t>ё</w:t>
      </w:r>
      <w:r w:rsidR="00B16BBA">
        <w:rPr>
          <w:rFonts w:eastAsiaTheme="minorHAnsi" w:cs="PT Astra Serif"/>
        </w:rPr>
        <w:t>т бюджетных ассигнований, предусмотренных в областном бюджете Ульяновской области исполнительному органу Ульяновской области, осуществляющему государственное управление в сфер</w:t>
      </w:r>
      <w:r w:rsidR="00556404">
        <w:rPr>
          <w:rFonts w:eastAsiaTheme="minorHAnsi" w:cs="PT Astra Serif"/>
        </w:rPr>
        <w:t>ах</w:t>
      </w:r>
      <w:r w:rsidR="00B16BBA">
        <w:rPr>
          <w:rFonts w:eastAsiaTheme="minorHAnsi" w:cs="PT Astra Serif"/>
        </w:rPr>
        <w:t xml:space="preserve"> </w:t>
      </w:r>
      <w:r w:rsidR="00A70C67">
        <w:rPr>
          <w:rFonts w:eastAsiaTheme="minorHAnsi" w:cs="PT Astra Serif"/>
        </w:rPr>
        <w:t>лесного хозяйства</w:t>
      </w:r>
      <w:proofErr w:type="gramEnd"/>
      <w:r w:rsidR="00A70C67">
        <w:rPr>
          <w:rFonts w:eastAsiaTheme="minorHAnsi" w:cs="PT Astra Serif"/>
        </w:rPr>
        <w:t>, природопользования и охраны окружающей среды, охраны и использования объектов животного мира и водных биологических ресурсов</w:t>
      </w:r>
      <w:r w:rsidR="00B16BBA">
        <w:rPr>
          <w:rFonts w:eastAsiaTheme="minorHAnsi" w:cs="PT Astra Serif"/>
        </w:rPr>
        <w:t xml:space="preserve">, на финансовое обеспечение деятельности подведомственных ему </w:t>
      </w:r>
      <w:r w:rsidR="00556404" w:rsidRPr="00E24D28">
        <w:t>областных государственных казённых, бюджетных и автономных учреждений</w:t>
      </w:r>
      <w:r w:rsidR="00B16BBA">
        <w:rPr>
          <w:rFonts w:eastAsiaTheme="minorHAnsi" w:cs="PT Astra Serif"/>
        </w:rPr>
        <w:t>.</w:t>
      </w:r>
    </w:p>
    <w:p w:rsidR="007C1415" w:rsidRDefault="00556404" w:rsidP="00BF12A8">
      <w:pPr>
        <w:spacing w:after="0" w:line="240" w:lineRule="auto"/>
        <w:ind w:firstLine="709"/>
        <w:jc w:val="both"/>
      </w:pPr>
      <w:r>
        <w:t xml:space="preserve">3. </w:t>
      </w:r>
      <w:r w:rsidR="007C1415">
        <w:t xml:space="preserve">Настоящее постановление </w:t>
      </w:r>
      <w:r w:rsidR="00DB134D">
        <w:t>вступает в силу на следующий день после дня его официального опубликования.</w:t>
      </w:r>
    </w:p>
    <w:p w:rsidR="00A6409B" w:rsidRDefault="00A6409B" w:rsidP="00BF1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PT Astra Serif"/>
        </w:rPr>
      </w:pPr>
      <w:r>
        <w:rPr>
          <w:rFonts w:eastAsiaTheme="minorHAnsi" w:cs="PT Astra Serif"/>
        </w:rPr>
        <w:t xml:space="preserve">Действие приложений № 1 и № 2 к Положению об отраслевой системе оплаты труда работников </w:t>
      </w:r>
      <w:r w:rsidRPr="00E24D28">
        <w:t xml:space="preserve">областных государственных казённых, бюджетных </w:t>
      </w:r>
      <w:r w:rsidR="00304C90">
        <w:br/>
      </w:r>
      <w:r w:rsidRPr="00E24D28">
        <w:t xml:space="preserve">и автономных учреждений, подведомственных Министерству природных </w:t>
      </w:r>
      <w:r w:rsidRPr="00E24D28">
        <w:lastRenderedPageBreak/>
        <w:t>ресурсов и экологии Ульяновской области, финансовое обеспечение деятельности которых осуществляется за счёт средств областного бюджета Ульяновской области</w:t>
      </w:r>
      <w:r>
        <w:rPr>
          <w:rFonts w:eastAsiaTheme="minorHAnsi" w:cs="PT Astra Serif"/>
        </w:rPr>
        <w:t xml:space="preserve"> (в редакции настоящего постановления), распространяется на правоотношения, возникшие с 1 </w:t>
      </w:r>
      <w:r w:rsidR="0079777F">
        <w:rPr>
          <w:rFonts w:eastAsiaTheme="minorHAnsi" w:cs="PT Astra Serif"/>
        </w:rPr>
        <w:t>марта</w:t>
      </w:r>
      <w:r>
        <w:rPr>
          <w:rFonts w:eastAsiaTheme="minorHAnsi" w:cs="PT Astra Serif"/>
        </w:rPr>
        <w:t xml:space="preserve"> 202</w:t>
      </w:r>
      <w:r w:rsidR="0079777F">
        <w:rPr>
          <w:rFonts w:eastAsiaTheme="minorHAnsi" w:cs="PT Astra Serif"/>
        </w:rPr>
        <w:t>4</w:t>
      </w:r>
      <w:r>
        <w:rPr>
          <w:rFonts w:eastAsiaTheme="minorHAnsi" w:cs="PT Astra Serif"/>
        </w:rPr>
        <w:t xml:space="preserve"> года.</w:t>
      </w:r>
    </w:p>
    <w:p w:rsidR="007C1415" w:rsidRDefault="007C1415" w:rsidP="00BF12A8">
      <w:pPr>
        <w:spacing w:after="0" w:line="240" w:lineRule="auto"/>
        <w:ind w:firstLine="709"/>
        <w:jc w:val="both"/>
      </w:pPr>
    </w:p>
    <w:p w:rsidR="007C1415" w:rsidRDefault="007C1415" w:rsidP="007C1415">
      <w:pPr>
        <w:spacing w:after="0" w:line="276" w:lineRule="auto"/>
        <w:ind w:firstLine="709"/>
      </w:pPr>
    </w:p>
    <w:p w:rsidR="006D2ACB" w:rsidRDefault="006D2ACB" w:rsidP="007C1415">
      <w:pPr>
        <w:spacing w:after="0" w:line="276" w:lineRule="auto"/>
        <w:ind w:firstLine="709"/>
      </w:pPr>
    </w:p>
    <w:p w:rsidR="007C1415" w:rsidRDefault="007C1415" w:rsidP="00BF12A8">
      <w:pPr>
        <w:spacing w:after="0" w:line="240" w:lineRule="auto"/>
      </w:pPr>
      <w:r>
        <w:t>Председатель</w:t>
      </w:r>
    </w:p>
    <w:p w:rsidR="004F459A" w:rsidRDefault="007C1415" w:rsidP="00BF12A8">
      <w:pPr>
        <w:spacing w:after="0" w:line="240" w:lineRule="auto"/>
      </w:pPr>
      <w:r>
        <w:t>Правительства области                                                                         В.Н.Разумков</w:t>
      </w:r>
    </w:p>
    <w:p w:rsidR="0065289E" w:rsidRDefault="0065289E" w:rsidP="00BF12A8">
      <w:pPr>
        <w:spacing w:after="0" w:line="240" w:lineRule="auto"/>
      </w:pPr>
    </w:p>
    <w:p w:rsidR="0065289E" w:rsidRDefault="0065289E" w:rsidP="00BF12A8">
      <w:pPr>
        <w:spacing w:after="0" w:line="240" w:lineRule="auto"/>
      </w:pPr>
    </w:p>
    <w:sectPr w:rsidR="0065289E" w:rsidSect="0082476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6C1" w:rsidRDefault="004346C1" w:rsidP="00BF12A8">
      <w:pPr>
        <w:spacing w:after="0" w:line="240" w:lineRule="auto"/>
      </w:pPr>
      <w:r>
        <w:separator/>
      </w:r>
    </w:p>
  </w:endnote>
  <w:endnote w:type="continuationSeparator" w:id="0">
    <w:p w:rsidR="004346C1" w:rsidRDefault="004346C1" w:rsidP="00BF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6C1" w:rsidRDefault="004346C1" w:rsidP="00BF12A8">
      <w:pPr>
        <w:spacing w:after="0" w:line="240" w:lineRule="auto"/>
      </w:pPr>
      <w:r>
        <w:separator/>
      </w:r>
    </w:p>
  </w:footnote>
  <w:footnote w:type="continuationSeparator" w:id="0">
    <w:p w:rsidR="004346C1" w:rsidRDefault="004346C1" w:rsidP="00BF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983435"/>
      <w:docPartObj>
        <w:docPartGallery w:val="Page Numbers (Top of Page)"/>
        <w:docPartUnique/>
      </w:docPartObj>
    </w:sdtPr>
    <w:sdtContent>
      <w:p w:rsidR="00BF12A8" w:rsidRDefault="004167F6">
        <w:pPr>
          <w:pStyle w:val="a4"/>
          <w:jc w:val="center"/>
        </w:pPr>
        <w:r>
          <w:fldChar w:fldCharType="begin"/>
        </w:r>
        <w:r w:rsidR="00BF12A8">
          <w:instrText>PAGE   \* MERGEFORMAT</w:instrText>
        </w:r>
        <w:r>
          <w:fldChar w:fldCharType="separate"/>
        </w:r>
        <w:r w:rsidR="009C7364">
          <w:rPr>
            <w:noProof/>
          </w:rPr>
          <w:t>2</w:t>
        </w:r>
        <w:r>
          <w:fldChar w:fldCharType="end"/>
        </w:r>
      </w:p>
    </w:sdtContent>
  </w:sdt>
  <w:p w:rsidR="00BF12A8" w:rsidRDefault="00BF12A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5BB"/>
    <w:multiLevelType w:val="hybridMultilevel"/>
    <w:tmpl w:val="5804E794"/>
    <w:lvl w:ilvl="0" w:tplc="27BCA14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69C01C4"/>
    <w:multiLevelType w:val="hybridMultilevel"/>
    <w:tmpl w:val="9970E800"/>
    <w:lvl w:ilvl="0" w:tplc="A2341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E341C6"/>
    <w:multiLevelType w:val="hybridMultilevel"/>
    <w:tmpl w:val="3C68B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07023A"/>
    <w:multiLevelType w:val="hybridMultilevel"/>
    <w:tmpl w:val="F28C6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C0678"/>
    <w:multiLevelType w:val="hybridMultilevel"/>
    <w:tmpl w:val="82624D78"/>
    <w:lvl w:ilvl="0" w:tplc="146CDF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D00B69"/>
    <w:multiLevelType w:val="hybridMultilevel"/>
    <w:tmpl w:val="2BEC706E"/>
    <w:lvl w:ilvl="0" w:tplc="5B0E896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D47743"/>
    <w:multiLevelType w:val="hybridMultilevel"/>
    <w:tmpl w:val="74848898"/>
    <w:lvl w:ilvl="0" w:tplc="896C9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415"/>
    <w:rsid w:val="00022566"/>
    <w:rsid w:val="000322BB"/>
    <w:rsid w:val="00054C6A"/>
    <w:rsid w:val="00077FBC"/>
    <w:rsid w:val="000870C0"/>
    <w:rsid w:val="0009456F"/>
    <w:rsid w:val="000A6019"/>
    <w:rsid w:val="000F4612"/>
    <w:rsid w:val="00115E6C"/>
    <w:rsid w:val="00150F06"/>
    <w:rsid w:val="001646BD"/>
    <w:rsid w:val="00166B78"/>
    <w:rsid w:val="00175C93"/>
    <w:rsid w:val="001B42E5"/>
    <w:rsid w:val="001B63C1"/>
    <w:rsid w:val="001E3337"/>
    <w:rsid w:val="001E77C4"/>
    <w:rsid w:val="00232226"/>
    <w:rsid w:val="00283847"/>
    <w:rsid w:val="002F5CC9"/>
    <w:rsid w:val="00304C90"/>
    <w:rsid w:val="003506BD"/>
    <w:rsid w:val="003654A2"/>
    <w:rsid w:val="00405998"/>
    <w:rsid w:val="004167F6"/>
    <w:rsid w:val="00431853"/>
    <w:rsid w:val="004346C1"/>
    <w:rsid w:val="0046254B"/>
    <w:rsid w:val="00473D4D"/>
    <w:rsid w:val="004802E5"/>
    <w:rsid w:val="004C4763"/>
    <w:rsid w:val="004F459A"/>
    <w:rsid w:val="00505E38"/>
    <w:rsid w:val="00512E29"/>
    <w:rsid w:val="0051304C"/>
    <w:rsid w:val="0053309D"/>
    <w:rsid w:val="005444C7"/>
    <w:rsid w:val="00556404"/>
    <w:rsid w:val="005968BB"/>
    <w:rsid w:val="00597CCB"/>
    <w:rsid w:val="005E4A50"/>
    <w:rsid w:val="006310AA"/>
    <w:rsid w:val="0065289E"/>
    <w:rsid w:val="00657036"/>
    <w:rsid w:val="006873A9"/>
    <w:rsid w:val="006D2ACB"/>
    <w:rsid w:val="006F582B"/>
    <w:rsid w:val="00722AF9"/>
    <w:rsid w:val="00760449"/>
    <w:rsid w:val="00761365"/>
    <w:rsid w:val="007823E7"/>
    <w:rsid w:val="0079777F"/>
    <w:rsid w:val="007B5353"/>
    <w:rsid w:val="007C1415"/>
    <w:rsid w:val="007C1EE7"/>
    <w:rsid w:val="007C43E6"/>
    <w:rsid w:val="0082476D"/>
    <w:rsid w:val="00852C5F"/>
    <w:rsid w:val="00853915"/>
    <w:rsid w:val="00862B05"/>
    <w:rsid w:val="00907A54"/>
    <w:rsid w:val="009637F1"/>
    <w:rsid w:val="00993275"/>
    <w:rsid w:val="00997A04"/>
    <w:rsid w:val="009A2B4B"/>
    <w:rsid w:val="009B665E"/>
    <w:rsid w:val="009C7364"/>
    <w:rsid w:val="009E30CF"/>
    <w:rsid w:val="009E3496"/>
    <w:rsid w:val="00A10925"/>
    <w:rsid w:val="00A312C8"/>
    <w:rsid w:val="00A3155E"/>
    <w:rsid w:val="00A41424"/>
    <w:rsid w:val="00A6153B"/>
    <w:rsid w:val="00A6409B"/>
    <w:rsid w:val="00A7060B"/>
    <w:rsid w:val="00A70C67"/>
    <w:rsid w:val="00A7345B"/>
    <w:rsid w:val="00AA623D"/>
    <w:rsid w:val="00AF4CB6"/>
    <w:rsid w:val="00B16BBA"/>
    <w:rsid w:val="00B34E3D"/>
    <w:rsid w:val="00B46332"/>
    <w:rsid w:val="00B5026E"/>
    <w:rsid w:val="00B70FC3"/>
    <w:rsid w:val="00B830A6"/>
    <w:rsid w:val="00B90056"/>
    <w:rsid w:val="00BB2A27"/>
    <w:rsid w:val="00BB42DA"/>
    <w:rsid w:val="00BC3AD5"/>
    <w:rsid w:val="00BE43A3"/>
    <w:rsid w:val="00BE6D64"/>
    <w:rsid w:val="00BF12A8"/>
    <w:rsid w:val="00BF20E2"/>
    <w:rsid w:val="00BF4AB8"/>
    <w:rsid w:val="00C01306"/>
    <w:rsid w:val="00C3772F"/>
    <w:rsid w:val="00C45449"/>
    <w:rsid w:val="00C94735"/>
    <w:rsid w:val="00CD626B"/>
    <w:rsid w:val="00CF47B2"/>
    <w:rsid w:val="00D0043E"/>
    <w:rsid w:val="00D960D1"/>
    <w:rsid w:val="00DB134D"/>
    <w:rsid w:val="00DC61CA"/>
    <w:rsid w:val="00E0775B"/>
    <w:rsid w:val="00E234EE"/>
    <w:rsid w:val="00E24D28"/>
    <w:rsid w:val="00E312CE"/>
    <w:rsid w:val="00E332BF"/>
    <w:rsid w:val="00E450A4"/>
    <w:rsid w:val="00E46B02"/>
    <w:rsid w:val="00E570E8"/>
    <w:rsid w:val="00E86ED0"/>
    <w:rsid w:val="00E87643"/>
    <w:rsid w:val="00EE366C"/>
    <w:rsid w:val="00F35031"/>
    <w:rsid w:val="00FD529C"/>
    <w:rsid w:val="00FE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15"/>
    <w:pPr>
      <w:spacing w:after="160" w:line="259" w:lineRule="auto"/>
      <w:jc w:val="left"/>
    </w:pPr>
    <w:rPr>
      <w:rFonts w:eastAsia="Calibri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7C1415"/>
    <w:pPr>
      <w:jc w:val="left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paragraph" w:customStyle="1" w:styleId="ConsPlusTitle">
    <w:name w:val="ConsPlusTitle"/>
    <w:qFormat/>
    <w:rsid w:val="007C1415"/>
    <w:pPr>
      <w:widowControl w:val="0"/>
      <w:jc w:val="left"/>
    </w:pPr>
    <w:rPr>
      <w:rFonts w:ascii="Calibri" w:eastAsia="Liberation Serif" w:hAnsi="Calibri" w:cs="Liberation Serif"/>
      <w:b/>
      <w:kern w:val="2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C01306"/>
    <w:pPr>
      <w:widowControl w:val="0"/>
      <w:jc w:val="left"/>
    </w:pPr>
    <w:rPr>
      <w:rFonts w:ascii="Calibri" w:eastAsia="Liberation Serif" w:hAnsi="Calibri" w:cs="Liberation Serif"/>
      <w:kern w:val="2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7B53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12A8"/>
    <w:rPr>
      <w:rFonts w:eastAsia="Calibri" w:cs="Times New Roman"/>
      <w:szCs w:val="28"/>
    </w:rPr>
  </w:style>
  <w:style w:type="paragraph" w:styleId="a6">
    <w:name w:val="footer"/>
    <w:basedOn w:val="a"/>
    <w:link w:val="a7"/>
    <w:uiPriority w:val="99"/>
    <w:unhideWhenUsed/>
    <w:rsid w:val="00BF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12A8"/>
    <w:rPr>
      <w:rFonts w:eastAsia="Calibri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Сазанова</dc:creator>
  <cp:keywords/>
  <dc:description/>
  <cp:lastModifiedBy>Сазанова</cp:lastModifiedBy>
  <cp:revision>19</cp:revision>
  <dcterms:created xsi:type="dcterms:W3CDTF">2024-02-08T10:49:00Z</dcterms:created>
  <dcterms:modified xsi:type="dcterms:W3CDTF">2024-03-15T11:38:00Z</dcterms:modified>
</cp:coreProperties>
</file>