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76" w:rsidRDefault="001D4A76" w:rsidP="001D4A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51F78" w:rsidRDefault="00651F78" w:rsidP="001D4A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51F78" w:rsidRDefault="00651F78" w:rsidP="001D4A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51F78" w:rsidRDefault="00651F78" w:rsidP="001D4A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51F78" w:rsidRPr="00441D91" w:rsidRDefault="00651F78" w:rsidP="001D4A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4A76" w:rsidRDefault="001D4A76" w:rsidP="00651F78">
      <w:pPr>
        <w:suppressAutoHyphens/>
        <w:autoSpaceDE w:val="0"/>
        <w:autoSpaceDN w:val="0"/>
        <w:adjustRightInd w:val="0"/>
        <w:jc w:val="center"/>
        <w:rPr>
          <w:i/>
        </w:rPr>
      </w:pPr>
      <w:proofErr w:type="gramStart"/>
      <w:r w:rsidRPr="00D80395">
        <w:rPr>
          <w:b/>
          <w:sz w:val="28"/>
        </w:rPr>
        <w:t xml:space="preserve">О внесении изменений в </w:t>
      </w:r>
      <w:r w:rsidR="00D11ADB">
        <w:rPr>
          <w:b/>
          <w:sz w:val="28"/>
        </w:rPr>
        <w:t xml:space="preserve">статьи 2 и 3 </w:t>
      </w:r>
      <w:r w:rsidRPr="00D80395">
        <w:rPr>
          <w:b/>
          <w:sz w:val="28"/>
        </w:rPr>
        <w:t>Закон</w:t>
      </w:r>
      <w:r w:rsidR="00D11ADB">
        <w:rPr>
          <w:b/>
          <w:sz w:val="28"/>
        </w:rPr>
        <w:t>а</w:t>
      </w:r>
      <w:r w:rsidRPr="00D80395">
        <w:rPr>
          <w:b/>
          <w:sz w:val="28"/>
        </w:rPr>
        <w:t xml:space="preserve"> Ульяновской области </w:t>
      </w:r>
      <w:r w:rsidR="00D11ADB">
        <w:rPr>
          <w:b/>
          <w:sz w:val="28"/>
        </w:rPr>
        <w:br/>
      </w:r>
      <w:r w:rsidRPr="00D80395">
        <w:rPr>
          <w:b/>
          <w:sz w:val="28"/>
        </w:rPr>
        <w:t>«</w:t>
      </w:r>
      <w:r w:rsidR="00362D57" w:rsidRPr="00362D57">
        <w:rPr>
          <w:b/>
          <w:sz w:val="28"/>
        </w:rPr>
        <w:t xml:space="preserve">О дополнительных основаниях для принятия решений об отказе </w:t>
      </w:r>
      <w:r w:rsidR="00651F78">
        <w:rPr>
          <w:b/>
          <w:sz w:val="28"/>
        </w:rPr>
        <w:br/>
      </w:r>
      <w:r w:rsidR="00362D57" w:rsidRPr="00362D57">
        <w:rPr>
          <w:b/>
          <w:sz w:val="28"/>
        </w:rPr>
        <w:t xml:space="preserve">в утверждении схемы расположения земельного участка или земельных участков на кадастровом плане территории, в проведении аукциона </w:t>
      </w:r>
      <w:r w:rsidR="00651F78">
        <w:rPr>
          <w:b/>
          <w:sz w:val="28"/>
        </w:rPr>
        <w:br/>
      </w:r>
      <w:r w:rsidR="00362D57" w:rsidRPr="00362D57">
        <w:rPr>
          <w:b/>
          <w:sz w:val="28"/>
        </w:rPr>
        <w:t xml:space="preserve">по продаже земельного участка, находящегося в государственной </w:t>
      </w:r>
      <w:r w:rsidR="00651F78">
        <w:rPr>
          <w:b/>
          <w:sz w:val="28"/>
        </w:rPr>
        <w:br/>
      </w:r>
      <w:r w:rsidR="00362D57" w:rsidRPr="00362D57">
        <w:rPr>
          <w:b/>
          <w:sz w:val="28"/>
        </w:rPr>
        <w:t>или муниципальной собственности, или аукциона на право заключения договора аренды такого земельного участка и в предварительном согласовании предоставления</w:t>
      </w:r>
      <w:proofErr w:type="gramEnd"/>
      <w:r w:rsidR="00362D57" w:rsidRPr="00362D57">
        <w:rPr>
          <w:b/>
          <w:sz w:val="28"/>
        </w:rPr>
        <w:t xml:space="preserve"> земельного участка, находящегося </w:t>
      </w:r>
      <w:r w:rsidR="00651F78">
        <w:rPr>
          <w:b/>
          <w:sz w:val="28"/>
        </w:rPr>
        <w:br/>
      </w:r>
      <w:r w:rsidR="00362D57" w:rsidRPr="00362D57">
        <w:rPr>
          <w:b/>
          <w:sz w:val="28"/>
        </w:rPr>
        <w:t>в государственной или муниципальной собственности, или в предоставлении такого земельного участка без проведения торгов</w:t>
      </w:r>
      <w:r w:rsidRPr="001D4A76">
        <w:rPr>
          <w:b/>
          <w:sz w:val="28"/>
        </w:rPr>
        <w:t>»</w:t>
      </w:r>
    </w:p>
    <w:p w:rsidR="0042642C" w:rsidRPr="00441D91" w:rsidRDefault="0042642C" w:rsidP="00441D91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1D4A76" w:rsidRDefault="001D4A76" w:rsidP="0042642C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</w:p>
    <w:p w:rsidR="00651F78" w:rsidRDefault="00651F78" w:rsidP="0042642C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</w:p>
    <w:p w:rsidR="00651F78" w:rsidRDefault="00651F78" w:rsidP="0042642C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</w:p>
    <w:p w:rsidR="00651F78" w:rsidRDefault="00651F78" w:rsidP="0042642C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</w:p>
    <w:p w:rsidR="00651F78" w:rsidRDefault="00651F78" w:rsidP="0042642C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</w:p>
    <w:p w:rsidR="00651F78" w:rsidRPr="00441D91" w:rsidRDefault="00651F78" w:rsidP="0042642C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</w:p>
    <w:p w:rsidR="001D4A76" w:rsidRDefault="001D4A76" w:rsidP="00651F78">
      <w:pPr>
        <w:suppressAutoHyphens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</w:rPr>
      </w:pPr>
      <w:proofErr w:type="gramStart"/>
      <w:r w:rsidRPr="001D4A76">
        <w:rPr>
          <w:sz w:val="28"/>
        </w:rPr>
        <w:t xml:space="preserve">Внести в Закон Ульяновской области от </w:t>
      </w:r>
      <w:r w:rsidR="00362D57">
        <w:rPr>
          <w:sz w:val="28"/>
        </w:rPr>
        <w:t>3</w:t>
      </w:r>
      <w:r w:rsidRPr="001D4A76">
        <w:rPr>
          <w:sz w:val="28"/>
        </w:rPr>
        <w:t xml:space="preserve"> </w:t>
      </w:r>
      <w:r w:rsidR="00362D57">
        <w:rPr>
          <w:sz w:val="28"/>
        </w:rPr>
        <w:t>июня</w:t>
      </w:r>
      <w:r w:rsidRPr="001D4A76">
        <w:rPr>
          <w:sz w:val="28"/>
        </w:rPr>
        <w:t xml:space="preserve"> 20</w:t>
      </w:r>
      <w:r w:rsidR="00362D57">
        <w:rPr>
          <w:sz w:val="28"/>
        </w:rPr>
        <w:t>15</w:t>
      </w:r>
      <w:r w:rsidRPr="001D4A76">
        <w:rPr>
          <w:sz w:val="28"/>
        </w:rPr>
        <w:t xml:space="preserve"> года </w:t>
      </w:r>
      <w:r>
        <w:rPr>
          <w:sz w:val="28"/>
        </w:rPr>
        <w:t>№</w:t>
      </w:r>
      <w:r w:rsidRPr="001D4A76">
        <w:rPr>
          <w:sz w:val="28"/>
        </w:rPr>
        <w:t xml:space="preserve"> </w:t>
      </w:r>
      <w:r w:rsidR="00362D57">
        <w:rPr>
          <w:sz w:val="28"/>
        </w:rPr>
        <w:t>76</w:t>
      </w:r>
      <w:r w:rsidRPr="001D4A76">
        <w:rPr>
          <w:sz w:val="28"/>
        </w:rPr>
        <w:t xml:space="preserve">-ЗО </w:t>
      </w:r>
      <w:r w:rsidR="0042642C">
        <w:rPr>
          <w:sz w:val="28"/>
        </w:rPr>
        <w:br/>
      </w:r>
      <w:r>
        <w:rPr>
          <w:sz w:val="28"/>
        </w:rPr>
        <w:t>«</w:t>
      </w:r>
      <w:r w:rsidR="00362D57" w:rsidRPr="00362D57">
        <w:rPr>
          <w:sz w:val="28"/>
        </w:rPr>
        <w:t xml:space="preserve">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</w:t>
      </w:r>
      <w:r w:rsidR="00651F78">
        <w:rPr>
          <w:sz w:val="28"/>
        </w:rPr>
        <w:br/>
      </w:r>
      <w:r w:rsidR="00362D57" w:rsidRPr="00362D57">
        <w:rPr>
          <w:sz w:val="28"/>
        </w:rPr>
        <w:t>и в предварительном согласовании предоставления</w:t>
      </w:r>
      <w:proofErr w:type="gramEnd"/>
      <w:r w:rsidR="00362D57" w:rsidRPr="00362D57">
        <w:rPr>
          <w:sz w:val="28"/>
        </w:rPr>
        <w:t xml:space="preserve"> земельного участка, находящегося в государственной или муниципальной собственности, или </w:t>
      </w:r>
      <w:r w:rsidR="00651F78">
        <w:rPr>
          <w:sz w:val="28"/>
        </w:rPr>
        <w:br/>
      </w:r>
      <w:r w:rsidR="00362D57" w:rsidRPr="00362D57">
        <w:rPr>
          <w:sz w:val="28"/>
        </w:rPr>
        <w:t>в предоставлении такого земельного участка без проведения торгов</w:t>
      </w:r>
      <w:r>
        <w:rPr>
          <w:sz w:val="28"/>
        </w:rPr>
        <w:t>»</w:t>
      </w:r>
      <w:r w:rsidRPr="001D4A76">
        <w:rPr>
          <w:sz w:val="28"/>
        </w:rPr>
        <w:t xml:space="preserve"> (</w:t>
      </w:r>
      <w:r>
        <w:rPr>
          <w:sz w:val="28"/>
        </w:rPr>
        <w:t>«</w:t>
      </w:r>
      <w:proofErr w:type="gramStart"/>
      <w:r w:rsidRPr="001D4A76">
        <w:rPr>
          <w:sz w:val="28"/>
        </w:rPr>
        <w:t>Ульяновская</w:t>
      </w:r>
      <w:proofErr w:type="gramEnd"/>
      <w:r w:rsidRPr="001D4A76">
        <w:rPr>
          <w:sz w:val="28"/>
        </w:rPr>
        <w:t xml:space="preserve"> правда</w:t>
      </w:r>
      <w:r>
        <w:rPr>
          <w:sz w:val="28"/>
        </w:rPr>
        <w:t>»</w:t>
      </w:r>
      <w:r w:rsidRPr="001D4A76">
        <w:rPr>
          <w:sz w:val="28"/>
        </w:rPr>
        <w:t xml:space="preserve"> от </w:t>
      </w:r>
      <w:r w:rsidR="00362D57">
        <w:rPr>
          <w:sz w:val="28"/>
        </w:rPr>
        <w:t>08</w:t>
      </w:r>
      <w:r w:rsidRPr="001D4A76">
        <w:rPr>
          <w:sz w:val="28"/>
        </w:rPr>
        <w:t>.0</w:t>
      </w:r>
      <w:r w:rsidR="00362D57">
        <w:rPr>
          <w:sz w:val="28"/>
        </w:rPr>
        <w:t>6</w:t>
      </w:r>
      <w:r w:rsidRPr="001D4A76">
        <w:rPr>
          <w:sz w:val="28"/>
        </w:rPr>
        <w:t>.20</w:t>
      </w:r>
      <w:r w:rsidR="00362D57">
        <w:rPr>
          <w:sz w:val="28"/>
        </w:rPr>
        <w:t>15</w:t>
      </w:r>
      <w:r w:rsidRPr="001D4A76">
        <w:rPr>
          <w:sz w:val="28"/>
        </w:rPr>
        <w:t xml:space="preserve"> </w:t>
      </w:r>
      <w:r>
        <w:rPr>
          <w:sz w:val="28"/>
        </w:rPr>
        <w:t>№</w:t>
      </w:r>
      <w:r w:rsidRPr="001D4A76">
        <w:rPr>
          <w:sz w:val="28"/>
        </w:rPr>
        <w:t xml:space="preserve"> </w:t>
      </w:r>
      <w:r w:rsidR="00362D57">
        <w:rPr>
          <w:sz w:val="28"/>
        </w:rPr>
        <w:t>76-77)</w:t>
      </w:r>
      <w:r w:rsidRPr="001D4A76">
        <w:rPr>
          <w:sz w:val="28"/>
        </w:rPr>
        <w:t xml:space="preserve"> </w:t>
      </w:r>
      <w:r>
        <w:rPr>
          <w:sz w:val="28"/>
        </w:rPr>
        <w:t xml:space="preserve">следующие </w:t>
      </w:r>
      <w:r w:rsidRPr="001D4A76">
        <w:rPr>
          <w:sz w:val="28"/>
        </w:rPr>
        <w:t>изменени</w:t>
      </w:r>
      <w:r>
        <w:rPr>
          <w:sz w:val="28"/>
        </w:rPr>
        <w:t>я:</w:t>
      </w:r>
    </w:p>
    <w:p w:rsidR="00362D57" w:rsidRPr="00362D57" w:rsidRDefault="00362D57" w:rsidP="00651F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line="372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пункт 3 статьи 2 </w:t>
      </w:r>
      <w:r w:rsidRPr="00362D57">
        <w:rPr>
          <w:sz w:val="28"/>
        </w:rPr>
        <w:t>дополнить словами</w:t>
      </w:r>
      <w:r>
        <w:rPr>
          <w:sz w:val="28"/>
        </w:rPr>
        <w:t xml:space="preserve"> «, </w:t>
      </w:r>
      <w:r w:rsidRPr="00362D57">
        <w:rPr>
          <w:sz w:val="28"/>
        </w:rPr>
        <w:t>соглашением о государственно-частном партн</w:t>
      </w:r>
      <w:r w:rsidR="00982564">
        <w:rPr>
          <w:sz w:val="28"/>
        </w:rPr>
        <w:t>ё</w:t>
      </w:r>
      <w:r w:rsidR="00D11ADB">
        <w:rPr>
          <w:sz w:val="28"/>
        </w:rPr>
        <w:t xml:space="preserve">рстве или </w:t>
      </w:r>
      <w:r w:rsidRPr="00362D57">
        <w:rPr>
          <w:sz w:val="28"/>
        </w:rPr>
        <w:t xml:space="preserve">соглашением о </w:t>
      </w:r>
      <w:proofErr w:type="spellStart"/>
      <w:r w:rsidRPr="00362D57">
        <w:rPr>
          <w:sz w:val="28"/>
        </w:rPr>
        <w:t>муниц</w:t>
      </w:r>
      <w:r w:rsidR="0042642C">
        <w:rPr>
          <w:sz w:val="28"/>
        </w:rPr>
        <w:t>и</w:t>
      </w:r>
      <w:r w:rsidRPr="00362D57">
        <w:rPr>
          <w:sz w:val="28"/>
        </w:rPr>
        <w:t>пально</w:t>
      </w:r>
      <w:proofErr w:type="spellEnd"/>
      <w:r w:rsidRPr="00362D57">
        <w:rPr>
          <w:sz w:val="28"/>
        </w:rPr>
        <w:t>-частном партн</w:t>
      </w:r>
      <w:r w:rsidR="00982564">
        <w:rPr>
          <w:sz w:val="28"/>
        </w:rPr>
        <w:t>ё</w:t>
      </w:r>
      <w:r w:rsidRPr="00362D57">
        <w:rPr>
          <w:sz w:val="28"/>
        </w:rPr>
        <w:t>рстве</w:t>
      </w:r>
      <w:r>
        <w:rPr>
          <w:sz w:val="28"/>
        </w:rPr>
        <w:t>»;</w:t>
      </w:r>
    </w:p>
    <w:p w:rsidR="00362D57" w:rsidRPr="00651F78" w:rsidRDefault="00362D57" w:rsidP="00651F78">
      <w:pPr>
        <w:pStyle w:val="a7"/>
        <w:numPr>
          <w:ilvl w:val="0"/>
          <w:numId w:val="4"/>
        </w:numPr>
        <w:suppressAutoHyphens/>
        <w:autoSpaceDE w:val="0"/>
        <w:autoSpaceDN w:val="0"/>
        <w:adjustRightInd w:val="0"/>
        <w:spacing w:line="372" w:lineRule="auto"/>
        <w:jc w:val="both"/>
        <w:rPr>
          <w:sz w:val="28"/>
        </w:rPr>
      </w:pPr>
      <w:r w:rsidRPr="00651F78">
        <w:rPr>
          <w:sz w:val="28"/>
        </w:rPr>
        <w:t>пункт 3 статьи 3</w:t>
      </w:r>
      <w:r w:rsidR="000240E5" w:rsidRPr="00651F78">
        <w:rPr>
          <w:sz w:val="28"/>
        </w:rPr>
        <w:t xml:space="preserve"> изложить в следующей редакции:</w:t>
      </w:r>
    </w:p>
    <w:p w:rsidR="000240E5" w:rsidRPr="000240E5" w:rsidRDefault="000240E5" w:rsidP="00651F78">
      <w:pPr>
        <w:suppressAutoHyphens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</w:rPr>
      </w:pPr>
      <w:r>
        <w:rPr>
          <w:sz w:val="28"/>
        </w:rPr>
        <w:t>«3)</w:t>
      </w:r>
      <w:r w:rsidR="00362D57">
        <w:rPr>
          <w:sz w:val="28"/>
        </w:rPr>
        <w:t xml:space="preserve"> </w:t>
      </w:r>
      <w:r w:rsidRPr="000240E5">
        <w:rPr>
          <w:sz w:val="28"/>
        </w:rPr>
        <w:t>земельный участок, указанный в заявлении о его предоставлении, необходим для осуществления деятельности, предусмотр</w:t>
      </w:r>
      <w:r>
        <w:rPr>
          <w:sz w:val="28"/>
        </w:rPr>
        <w:t xml:space="preserve">енной </w:t>
      </w:r>
      <w:proofErr w:type="gramStart"/>
      <w:r>
        <w:rPr>
          <w:sz w:val="28"/>
        </w:rPr>
        <w:t>концессионным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соглашением,</w:t>
      </w:r>
      <w:r w:rsidRPr="000240E5">
        <w:rPr>
          <w:sz w:val="28"/>
        </w:rPr>
        <w:t xml:space="preserve"> </w:t>
      </w:r>
      <w:r w:rsidRPr="00362D57">
        <w:rPr>
          <w:sz w:val="28"/>
        </w:rPr>
        <w:t>соглашением о государственно-частном партн</w:t>
      </w:r>
      <w:r w:rsidR="00982564">
        <w:rPr>
          <w:sz w:val="28"/>
        </w:rPr>
        <w:t>ё</w:t>
      </w:r>
      <w:r w:rsidR="00D11ADB">
        <w:rPr>
          <w:sz w:val="28"/>
        </w:rPr>
        <w:t>рстве или</w:t>
      </w:r>
      <w:r w:rsidRPr="00362D57">
        <w:rPr>
          <w:sz w:val="28"/>
        </w:rPr>
        <w:t xml:space="preserve"> соглашением о </w:t>
      </w:r>
      <w:proofErr w:type="spellStart"/>
      <w:r w:rsidRPr="00362D57">
        <w:rPr>
          <w:sz w:val="28"/>
        </w:rPr>
        <w:t>муниципально</w:t>
      </w:r>
      <w:proofErr w:type="spellEnd"/>
      <w:r w:rsidRPr="00362D57">
        <w:rPr>
          <w:sz w:val="28"/>
        </w:rPr>
        <w:t>-частном партн</w:t>
      </w:r>
      <w:r w:rsidR="00982564">
        <w:rPr>
          <w:sz w:val="28"/>
        </w:rPr>
        <w:t>ё</w:t>
      </w:r>
      <w:r w:rsidRPr="00362D57">
        <w:rPr>
          <w:sz w:val="28"/>
        </w:rPr>
        <w:t>рстве</w:t>
      </w:r>
      <w:r>
        <w:rPr>
          <w:sz w:val="28"/>
        </w:rPr>
        <w:t>.</w:t>
      </w:r>
      <w:r w:rsidRPr="000240E5">
        <w:rPr>
          <w:sz w:val="28"/>
        </w:rPr>
        <w:t xml:space="preserve"> Положения настоящего пункта не ра</w:t>
      </w:r>
      <w:r w:rsidRPr="000240E5">
        <w:rPr>
          <w:sz w:val="28"/>
        </w:rPr>
        <w:t>с</w:t>
      </w:r>
      <w:r w:rsidRPr="000240E5">
        <w:rPr>
          <w:sz w:val="28"/>
        </w:rPr>
        <w:t xml:space="preserve">пространяются на отношения </w:t>
      </w:r>
      <w:r w:rsidR="0042642C">
        <w:rPr>
          <w:sz w:val="28"/>
        </w:rPr>
        <w:t>сторон</w:t>
      </w:r>
      <w:bookmarkStart w:id="0" w:name="_GoBack"/>
      <w:bookmarkEnd w:id="0"/>
      <w:r w:rsidR="0042642C">
        <w:rPr>
          <w:sz w:val="28"/>
        </w:rPr>
        <w:t xml:space="preserve"> </w:t>
      </w:r>
      <w:r w:rsidR="00D11ADB">
        <w:rPr>
          <w:sz w:val="28"/>
        </w:rPr>
        <w:t>указанных</w:t>
      </w:r>
      <w:r w:rsidR="0042642C">
        <w:rPr>
          <w:sz w:val="28"/>
        </w:rPr>
        <w:t xml:space="preserve"> соглашений</w:t>
      </w:r>
      <w:proofErr w:type="gramStart"/>
      <w:r>
        <w:rPr>
          <w:sz w:val="28"/>
        </w:rPr>
        <w:t>.».</w:t>
      </w:r>
      <w:proofErr w:type="gramEnd"/>
    </w:p>
    <w:p w:rsidR="0042642C" w:rsidRPr="00651F78" w:rsidRDefault="0042642C" w:rsidP="00651F7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51F78" w:rsidRDefault="00651F78" w:rsidP="00651F7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F78" w:rsidRDefault="00651F78" w:rsidP="00651F7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A76" w:rsidRPr="00DD1577" w:rsidRDefault="001D4A76" w:rsidP="00651F7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77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11AD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DD1577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42642C" w:rsidRDefault="001D4A76" w:rsidP="00651F7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F78" w:rsidRDefault="00651F78" w:rsidP="00651F7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F78" w:rsidRDefault="00651F78" w:rsidP="00651F7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A76" w:rsidRPr="00DD1577" w:rsidRDefault="001D4A76" w:rsidP="00651F7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42642C" w:rsidRDefault="001D4A76" w:rsidP="00651F7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747D" w:rsidRDefault="001D4A76" w:rsidP="00651F78">
      <w:pPr>
        <w:pStyle w:val="ConsNormal"/>
        <w:ind w:right="0" w:firstLine="0"/>
        <w:jc w:val="center"/>
      </w:pPr>
      <w:r w:rsidRPr="007549BE">
        <w:rPr>
          <w:rFonts w:ascii="Times New Roman" w:hAnsi="Times New Roman" w:cs="Times New Roman"/>
          <w:sz w:val="28"/>
          <w:szCs w:val="28"/>
        </w:rPr>
        <w:t>№_____-ЗО</w:t>
      </w:r>
    </w:p>
    <w:sectPr w:rsidR="001C747D" w:rsidSect="00651F7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1C" w:rsidRDefault="00DE501C">
      <w:r>
        <w:separator/>
      </w:r>
    </w:p>
  </w:endnote>
  <w:endnote w:type="continuationSeparator" w:id="0">
    <w:p w:rsidR="00DE501C" w:rsidRDefault="00DE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78" w:rsidRPr="00651F78" w:rsidRDefault="00651F78" w:rsidP="00651F78">
    <w:pPr>
      <w:pStyle w:val="aa"/>
      <w:jc w:val="right"/>
      <w:rPr>
        <w:sz w:val="16"/>
        <w:szCs w:val="16"/>
      </w:rPr>
    </w:pPr>
    <w:r w:rsidRPr="00651F78">
      <w:rPr>
        <w:sz w:val="16"/>
        <w:szCs w:val="16"/>
      </w:rPr>
      <w:t>2809чл5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1C" w:rsidRDefault="00DE501C">
      <w:r>
        <w:separator/>
      </w:r>
    </w:p>
  </w:footnote>
  <w:footnote w:type="continuationSeparator" w:id="0">
    <w:p w:rsidR="00DE501C" w:rsidRDefault="00DE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76" w:rsidRDefault="001D4A76" w:rsidP="001D4A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A76" w:rsidRDefault="001D4A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76" w:rsidRPr="00651F78" w:rsidRDefault="001D4A76" w:rsidP="00651F78">
    <w:pPr>
      <w:pStyle w:val="a4"/>
      <w:jc w:val="center"/>
      <w:rPr>
        <w:rStyle w:val="a6"/>
        <w:sz w:val="28"/>
        <w:szCs w:val="28"/>
      </w:rPr>
    </w:pPr>
    <w:r w:rsidRPr="00651F78">
      <w:rPr>
        <w:rStyle w:val="a6"/>
        <w:sz w:val="28"/>
        <w:szCs w:val="28"/>
      </w:rPr>
      <w:fldChar w:fldCharType="begin"/>
    </w:r>
    <w:r w:rsidRPr="00651F78">
      <w:rPr>
        <w:rStyle w:val="a6"/>
        <w:sz w:val="28"/>
        <w:szCs w:val="28"/>
      </w:rPr>
      <w:instrText xml:space="preserve">PAGE  </w:instrText>
    </w:r>
    <w:r w:rsidRPr="00651F78">
      <w:rPr>
        <w:rStyle w:val="a6"/>
        <w:sz w:val="28"/>
        <w:szCs w:val="28"/>
      </w:rPr>
      <w:fldChar w:fldCharType="separate"/>
    </w:r>
    <w:r w:rsidR="00651F78">
      <w:rPr>
        <w:rStyle w:val="a6"/>
        <w:noProof/>
        <w:sz w:val="28"/>
        <w:szCs w:val="28"/>
      </w:rPr>
      <w:t>2</w:t>
    </w:r>
    <w:r w:rsidRPr="00651F78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750"/>
    <w:multiLevelType w:val="hybridMultilevel"/>
    <w:tmpl w:val="AA201C36"/>
    <w:lvl w:ilvl="0" w:tplc="D40C8F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73EA8"/>
    <w:multiLevelType w:val="hybridMultilevel"/>
    <w:tmpl w:val="596018CA"/>
    <w:lvl w:ilvl="0" w:tplc="D40C8F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92009D"/>
    <w:multiLevelType w:val="hybridMultilevel"/>
    <w:tmpl w:val="83A6DBCC"/>
    <w:lvl w:ilvl="0" w:tplc="CB8446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5C55F7B"/>
    <w:multiLevelType w:val="hybridMultilevel"/>
    <w:tmpl w:val="AA201C36"/>
    <w:lvl w:ilvl="0" w:tplc="D40C8F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76"/>
    <w:rsid w:val="000240E5"/>
    <w:rsid w:val="00144339"/>
    <w:rsid w:val="00166D48"/>
    <w:rsid w:val="001C747D"/>
    <w:rsid w:val="001D4A76"/>
    <w:rsid w:val="001F4A64"/>
    <w:rsid w:val="002A64EE"/>
    <w:rsid w:val="00315491"/>
    <w:rsid w:val="00362D57"/>
    <w:rsid w:val="003B20EE"/>
    <w:rsid w:val="0042642C"/>
    <w:rsid w:val="00441D91"/>
    <w:rsid w:val="00651F78"/>
    <w:rsid w:val="00714B81"/>
    <w:rsid w:val="00982564"/>
    <w:rsid w:val="009F18A0"/>
    <w:rsid w:val="00A05871"/>
    <w:rsid w:val="00B24354"/>
    <w:rsid w:val="00BD4D92"/>
    <w:rsid w:val="00CA2DAA"/>
    <w:rsid w:val="00D11ADB"/>
    <w:rsid w:val="00D457CE"/>
    <w:rsid w:val="00DE501C"/>
    <w:rsid w:val="00F16676"/>
    <w:rsid w:val="00F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4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D4A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rsid w:val="001D4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D4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1D4A76"/>
  </w:style>
  <w:style w:type="paragraph" w:styleId="a7">
    <w:name w:val="List Paragraph"/>
    <w:basedOn w:val="a"/>
    <w:uiPriority w:val="34"/>
    <w:qFormat/>
    <w:rsid w:val="001D4A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6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A64E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240E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1F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1F7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4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D4A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rsid w:val="001D4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D4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1D4A76"/>
  </w:style>
  <w:style w:type="paragraph" w:styleId="a7">
    <w:name w:val="List Paragraph"/>
    <w:basedOn w:val="a"/>
    <w:uiPriority w:val="34"/>
    <w:qFormat/>
    <w:rsid w:val="001D4A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6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A64E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240E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1F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1F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4D3A-2F2E-42E7-882E-04F1C60B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Чаукина Лариса Николаевна</cp:lastModifiedBy>
  <cp:revision>3</cp:revision>
  <cp:lastPrinted>2015-09-28T14:43:00Z</cp:lastPrinted>
  <dcterms:created xsi:type="dcterms:W3CDTF">2015-09-28T13:57:00Z</dcterms:created>
  <dcterms:modified xsi:type="dcterms:W3CDTF">2015-09-28T14:44:00Z</dcterms:modified>
</cp:coreProperties>
</file>