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E495" w14:textId="77777777" w:rsidR="00F54B3C" w:rsidRPr="00E427A0" w:rsidRDefault="00F54B3C" w:rsidP="00F54B3C">
      <w:pPr>
        <w:jc w:val="center"/>
        <w:rPr>
          <w:rFonts w:ascii="PT Astra Serif" w:hAnsi="PT Astra Serif"/>
          <w:b/>
          <w:sz w:val="26"/>
          <w:szCs w:val="26"/>
        </w:rPr>
      </w:pPr>
      <w:r w:rsidRPr="00E427A0">
        <w:rPr>
          <w:rFonts w:ascii="PT Astra Serif" w:hAnsi="PT Astra Serif"/>
          <w:b/>
          <w:noProof/>
          <w:sz w:val="26"/>
          <w:szCs w:val="26"/>
        </w:rPr>
        <w:drawing>
          <wp:inline distT="0" distB="0" distL="0" distR="0" wp14:anchorId="72C4AEB3" wp14:editId="7E6EF226">
            <wp:extent cx="544195" cy="5276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60112" w14:textId="77777777" w:rsidR="00F54B3C" w:rsidRPr="00E427A0" w:rsidRDefault="00F54B3C" w:rsidP="00F54B3C">
      <w:pPr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14:paraId="64B3DA51" w14:textId="77777777" w:rsidR="00F54B3C" w:rsidRPr="00E427A0" w:rsidRDefault="00F54B3C" w:rsidP="00F54B3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27A0">
        <w:rPr>
          <w:rFonts w:ascii="PT Astra Serif" w:hAnsi="PT Astra Serif"/>
          <w:b/>
          <w:color w:val="000000"/>
          <w:sz w:val="28"/>
          <w:szCs w:val="28"/>
        </w:rPr>
        <w:t xml:space="preserve">АГЕНТСТВО ПО РАЗВИТИЮ ЧЕЛОВЕЧЕСКОГО </w:t>
      </w:r>
      <w:r w:rsidRPr="00E427A0">
        <w:rPr>
          <w:rFonts w:ascii="PT Astra Serif" w:hAnsi="PT Astra Serif"/>
          <w:b/>
          <w:color w:val="000000"/>
          <w:sz w:val="28"/>
          <w:szCs w:val="28"/>
        </w:rPr>
        <w:br/>
        <w:t xml:space="preserve">ПОТЕНЦИАЛА И ТРУДОВЫХ РЕСУРСОВ </w:t>
      </w:r>
      <w:r w:rsidRPr="00E427A0">
        <w:rPr>
          <w:rFonts w:ascii="PT Astra Serif" w:hAnsi="PT Astra Serif"/>
          <w:b/>
          <w:color w:val="000000"/>
          <w:sz w:val="28"/>
          <w:szCs w:val="28"/>
        </w:rPr>
        <w:br/>
        <w:t>УЛЬЯНОВСКОЙ ОБЛАСТИ</w:t>
      </w:r>
    </w:p>
    <w:p w14:paraId="62CB39E7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29794303" w14:textId="77777777" w:rsidR="00F54B3C" w:rsidRPr="00E427A0" w:rsidRDefault="00F54B3C" w:rsidP="00F54B3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27A0">
        <w:rPr>
          <w:rFonts w:ascii="PT Astra Serif" w:hAnsi="PT Astra Serif"/>
          <w:b/>
          <w:color w:val="000000"/>
          <w:sz w:val="28"/>
          <w:szCs w:val="28"/>
        </w:rPr>
        <w:t>ПРИКАЗ</w:t>
      </w:r>
    </w:p>
    <w:p w14:paraId="2C0C99BD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7A72C4B8" w14:textId="77777777" w:rsidR="00F54B3C" w:rsidRPr="00E427A0" w:rsidRDefault="00F54B3C" w:rsidP="00F54B3C">
      <w:pPr>
        <w:tabs>
          <w:tab w:val="left" w:pos="510"/>
        </w:tabs>
        <w:rPr>
          <w:rFonts w:ascii="PT Astra Serif" w:hAnsi="PT Astra Serif"/>
          <w:color w:val="000000"/>
          <w:sz w:val="28"/>
          <w:szCs w:val="28"/>
        </w:rPr>
      </w:pPr>
    </w:p>
    <w:p w14:paraId="1FF1B79D" w14:textId="650B194A" w:rsidR="00F54B3C" w:rsidRPr="00E427A0" w:rsidRDefault="00F54B3C" w:rsidP="00F54B3C">
      <w:pPr>
        <w:tabs>
          <w:tab w:val="left" w:pos="510"/>
          <w:tab w:val="left" w:pos="8310"/>
        </w:tabs>
        <w:rPr>
          <w:rFonts w:ascii="PT Astra Serif" w:hAnsi="PT Astra Serif"/>
          <w:color w:val="000000"/>
          <w:sz w:val="28"/>
          <w:szCs w:val="28"/>
        </w:rPr>
      </w:pPr>
      <w:r w:rsidRPr="00E427A0">
        <w:rPr>
          <w:rFonts w:ascii="PT Astra Serif" w:hAnsi="PT Astra Serif"/>
          <w:color w:val="000000"/>
          <w:sz w:val="28"/>
          <w:szCs w:val="28"/>
        </w:rPr>
        <w:tab/>
      </w:r>
      <w:r w:rsidR="00B6318C" w:rsidRPr="00E427A0">
        <w:rPr>
          <w:rFonts w:ascii="PT Astra Serif" w:hAnsi="PT Astra Serif"/>
          <w:color w:val="000000"/>
          <w:sz w:val="28"/>
          <w:szCs w:val="28"/>
        </w:rPr>
        <w:t>________________</w:t>
      </w:r>
      <w:r w:rsidRPr="00E427A0">
        <w:rPr>
          <w:rFonts w:ascii="PT Astra Serif" w:hAnsi="PT Astra Serif"/>
          <w:color w:val="000000"/>
          <w:sz w:val="28"/>
          <w:szCs w:val="28"/>
        </w:rPr>
        <w:tab/>
      </w:r>
      <w:r w:rsidRPr="00E427A0">
        <w:rPr>
          <w:rFonts w:ascii="PT Astra Serif" w:hAnsi="PT Astra Serif"/>
          <w:color w:val="000000"/>
          <w:sz w:val="28"/>
          <w:szCs w:val="28"/>
          <w:u w:val="single"/>
        </w:rPr>
        <w:t xml:space="preserve">№ </w:t>
      </w:r>
    </w:p>
    <w:p w14:paraId="171DC3C0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6BEB5BB0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3F295EF5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427A0">
        <w:rPr>
          <w:rFonts w:ascii="PT Astra Serif" w:hAnsi="PT Astra Serif"/>
          <w:color w:val="000000"/>
          <w:sz w:val="28"/>
          <w:szCs w:val="28"/>
        </w:rPr>
        <w:t>г. Ульяновск</w:t>
      </w:r>
    </w:p>
    <w:p w14:paraId="312CA5C3" w14:textId="77777777" w:rsidR="00F54B3C" w:rsidRPr="00E427A0" w:rsidRDefault="00F54B3C" w:rsidP="00F54B3C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14:paraId="615F4565" w14:textId="77777777" w:rsidR="00F54B3C" w:rsidRPr="00E427A0" w:rsidRDefault="00F54B3C" w:rsidP="00F67E29">
      <w:pPr>
        <w:rPr>
          <w:rFonts w:ascii="PT Astra Serif" w:hAnsi="PT Astra Serif"/>
          <w:b/>
          <w:color w:val="000000"/>
          <w:sz w:val="28"/>
          <w:szCs w:val="28"/>
        </w:rPr>
      </w:pPr>
    </w:p>
    <w:p w14:paraId="0C6E492B" w14:textId="44C316B7" w:rsidR="00B6318C" w:rsidRPr="00E427A0" w:rsidRDefault="00B6318C" w:rsidP="00B6318C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427A0">
        <w:rPr>
          <w:rFonts w:ascii="PT Astra Serif" w:hAnsi="PT Astra Serif"/>
          <w:b/>
          <w:sz w:val="28"/>
          <w:szCs w:val="28"/>
        </w:rPr>
        <w:t>О внесении изменений в приказ Агентства по развитию человеческого потенциала и трудовых ресурсов Ульяновской области</w:t>
      </w:r>
    </w:p>
    <w:p w14:paraId="7DF9AA65" w14:textId="7E5EF93D" w:rsidR="00B6318C" w:rsidRPr="00E427A0" w:rsidRDefault="00B6318C" w:rsidP="00B6318C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427A0">
        <w:rPr>
          <w:rFonts w:ascii="PT Astra Serif" w:hAnsi="PT Astra Serif"/>
          <w:b/>
          <w:sz w:val="28"/>
          <w:szCs w:val="28"/>
        </w:rPr>
        <w:t>от 20.08.2024 № 19-п</w:t>
      </w:r>
    </w:p>
    <w:p w14:paraId="30303737" w14:textId="77777777" w:rsidR="00B6318C" w:rsidRPr="00E427A0" w:rsidRDefault="00B6318C" w:rsidP="00B6318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7260E9C" w14:textId="5A8C94E9" w:rsidR="000F0C37" w:rsidRPr="00E427A0" w:rsidRDefault="006B61EE" w:rsidP="00B6318C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pacing w:val="30"/>
          <w:sz w:val="28"/>
          <w:szCs w:val="28"/>
        </w:rPr>
      </w:pPr>
      <w:r w:rsidRPr="00E427A0">
        <w:rPr>
          <w:rFonts w:ascii="PT Astra Serif" w:hAnsi="PT Astra Serif" w:cs="PT Astra Serif"/>
          <w:spacing w:val="30"/>
          <w:sz w:val="28"/>
          <w:szCs w:val="28"/>
        </w:rPr>
        <w:t>П</w:t>
      </w:r>
      <w:r w:rsidR="000F0C37" w:rsidRPr="00E427A0">
        <w:rPr>
          <w:rFonts w:ascii="PT Astra Serif" w:hAnsi="PT Astra Serif" w:cs="PT Astra Serif"/>
          <w:spacing w:val="30"/>
          <w:sz w:val="28"/>
          <w:szCs w:val="28"/>
        </w:rPr>
        <w:t>риказываю:</w:t>
      </w:r>
    </w:p>
    <w:p w14:paraId="2BE86802" w14:textId="3B2A0A57" w:rsidR="0045555B" w:rsidRPr="00E427A0" w:rsidRDefault="0045555B" w:rsidP="0045555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1. Внести в приказ Агентства по развитию человеческого потенциала </w:t>
      </w:r>
      <w:r w:rsidRPr="00E427A0">
        <w:rPr>
          <w:rFonts w:ascii="PT Astra Serif" w:hAnsi="PT Astra Serif" w:cs="PT Astra Serif"/>
          <w:sz w:val="28"/>
          <w:szCs w:val="28"/>
        </w:rPr>
        <w:br/>
        <w:t xml:space="preserve">и трудовых ресурсов Ульяновской области от 20.08.2024 № 19-п </w:t>
      </w:r>
      <w:r w:rsidRPr="00E427A0">
        <w:rPr>
          <w:rFonts w:ascii="PT Astra Serif" w:hAnsi="PT Astra Serif" w:cs="PT Astra Serif"/>
          <w:sz w:val="28"/>
          <w:szCs w:val="28"/>
        </w:rPr>
        <w:br/>
        <w:t>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труда» следующие изменения:</w:t>
      </w:r>
    </w:p>
    <w:p w14:paraId="0DEAD731" w14:textId="612D26CD" w:rsidR="0045555B" w:rsidRPr="00E427A0" w:rsidRDefault="0045555B" w:rsidP="0045555B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заголовок изложить в следующей редакции:</w:t>
      </w:r>
    </w:p>
    <w:p w14:paraId="054E2AB4" w14:textId="778D3CC6" w:rsidR="0045555B" w:rsidRPr="00E427A0" w:rsidRDefault="0045555B" w:rsidP="0045555B">
      <w:pPr>
        <w:pStyle w:val="a3"/>
        <w:widowControl w:val="0"/>
        <w:autoSpaceDE w:val="0"/>
        <w:autoSpaceDN w:val="0"/>
        <w:ind w:left="0" w:firstLine="993"/>
        <w:jc w:val="center"/>
        <w:rPr>
          <w:rFonts w:ascii="PT Astra Serif" w:hAnsi="PT Astra Serif" w:cs="PT Astra Serif"/>
          <w:sz w:val="28"/>
          <w:szCs w:val="28"/>
        </w:rPr>
      </w:pPr>
      <w:bookmarkStart w:id="0" w:name="_Hlk204950160"/>
      <w:r w:rsidRPr="00E427A0">
        <w:rPr>
          <w:rFonts w:ascii="PT Astra Serif" w:hAnsi="PT Astra Serif" w:cs="PT Astra Serif"/>
          <w:b/>
          <w:bCs/>
          <w:sz w:val="28"/>
          <w:szCs w:val="28"/>
        </w:rPr>
        <w:t xml:space="preserve">«Об утверждении Административного регламента </w:t>
      </w:r>
      <w:r w:rsidRPr="00E427A0">
        <w:rPr>
          <w:rFonts w:ascii="PT Astra Serif" w:hAnsi="PT Astra Serif" w:cs="PT Astra Serif"/>
          <w:b/>
          <w:bCs/>
          <w:sz w:val="28"/>
          <w:szCs w:val="28"/>
        </w:rPr>
        <w:br/>
        <w:t>предоставления Агентством по развитию человеческого потенциала</w:t>
      </w:r>
      <w:r w:rsidRPr="00E427A0">
        <w:rPr>
          <w:rFonts w:ascii="PT Astra Serif" w:hAnsi="PT Astra Serif" w:cs="PT Astra Serif"/>
          <w:b/>
          <w:bCs/>
          <w:sz w:val="28"/>
          <w:szCs w:val="28"/>
        </w:rPr>
        <w:br/>
        <w:t xml:space="preserve"> и трудовых ресурсов Ульяновской области государственной услуги «Государственная экспертиза условий труда»;</w:t>
      </w:r>
    </w:p>
    <w:bookmarkEnd w:id="0"/>
    <w:p w14:paraId="1D553009" w14:textId="32439CDA" w:rsidR="0045555B" w:rsidRPr="00E427A0" w:rsidRDefault="00D1152B" w:rsidP="00D1152B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в пункте 1 приказа слова </w:t>
      </w:r>
      <w:bookmarkStart w:id="1" w:name="_Hlk204950481"/>
      <w:r w:rsidRPr="00E427A0">
        <w:rPr>
          <w:rFonts w:ascii="PT Astra Serif" w:hAnsi="PT Astra Serif" w:cs="PT Astra Serif"/>
          <w:sz w:val="28"/>
          <w:szCs w:val="28"/>
        </w:rPr>
        <w:t>«по проведению государственной экспертизы условий труда» заменить словами «Государственная экспертиза условий труда»;</w:t>
      </w:r>
    </w:p>
    <w:bookmarkEnd w:id="1"/>
    <w:p w14:paraId="634699F8" w14:textId="105FDBC1" w:rsidR="00AA5885" w:rsidRPr="00E427A0" w:rsidRDefault="00960FFF" w:rsidP="00AA5885">
      <w:pPr>
        <w:pStyle w:val="a3"/>
        <w:widowControl w:val="0"/>
        <w:autoSpaceDE w:val="0"/>
        <w:autoSpaceDN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3)</w:t>
      </w:r>
      <w:r w:rsidR="00AA5885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>В административном регламенте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</w:t>
      </w:r>
      <w:r w:rsidR="00AA5885" w:rsidRPr="00E427A0">
        <w:rPr>
          <w:rFonts w:ascii="PT Astra Serif" w:hAnsi="PT Astra Serif" w:cs="PT Astra Serif"/>
          <w:sz w:val="28"/>
          <w:szCs w:val="28"/>
        </w:rPr>
        <w:t>:</w:t>
      </w:r>
    </w:p>
    <w:p w14:paraId="45B6EB02" w14:textId="2A3BBAA2" w:rsidR="0045555B" w:rsidRPr="00E427A0" w:rsidRDefault="00960FFF" w:rsidP="00AA5885">
      <w:pPr>
        <w:pStyle w:val="a3"/>
        <w:widowControl w:val="0"/>
        <w:autoSpaceDE w:val="0"/>
        <w:autoSpaceDN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AA5885" w:rsidRPr="00E427A0">
        <w:rPr>
          <w:rFonts w:ascii="PT Astra Serif" w:hAnsi="PT Astra Serif" w:cs="PT Astra Serif"/>
          <w:sz w:val="28"/>
          <w:szCs w:val="28"/>
        </w:rPr>
        <w:t>) дополнить наименованием следующего содержания:</w:t>
      </w:r>
    </w:p>
    <w:p w14:paraId="3756CA76" w14:textId="77777777" w:rsidR="00AA5885" w:rsidRPr="00E427A0" w:rsidRDefault="00AA5885" w:rsidP="00AA5885">
      <w:pPr>
        <w:pStyle w:val="a3"/>
        <w:widowControl w:val="0"/>
        <w:autoSpaceDE w:val="0"/>
        <w:autoSpaceDN w:val="0"/>
        <w:ind w:left="0" w:firstLine="993"/>
        <w:jc w:val="center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b/>
          <w:bCs/>
          <w:sz w:val="28"/>
          <w:szCs w:val="28"/>
        </w:rPr>
        <w:t xml:space="preserve">«Об утверждении Административного регламента </w:t>
      </w:r>
      <w:r w:rsidRPr="00E427A0">
        <w:rPr>
          <w:rFonts w:ascii="PT Astra Serif" w:hAnsi="PT Astra Serif" w:cs="PT Astra Serif"/>
          <w:b/>
          <w:bCs/>
          <w:sz w:val="28"/>
          <w:szCs w:val="28"/>
        </w:rPr>
        <w:br/>
        <w:t>предоставления Агентством по развитию человеческого потенциала</w:t>
      </w:r>
      <w:r w:rsidRPr="00E427A0">
        <w:rPr>
          <w:rFonts w:ascii="PT Astra Serif" w:hAnsi="PT Astra Serif" w:cs="PT Astra Serif"/>
          <w:b/>
          <w:bCs/>
          <w:sz w:val="28"/>
          <w:szCs w:val="28"/>
        </w:rPr>
        <w:br/>
        <w:t xml:space="preserve"> и трудовых ресурсов Ульяновской области государственной услуги «Государственная экспертиза условий труда»;</w:t>
      </w:r>
    </w:p>
    <w:p w14:paraId="356FD52B" w14:textId="77777777" w:rsidR="00B86F8A" w:rsidRPr="00E427A0" w:rsidRDefault="00B86F8A" w:rsidP="006207C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1D11555" w14:textId="48AC8427" w:rsidR="00B86F8A" w:rsidRPr="00E427A0" w:rsidRDefault="00960FFF" w:rsidP="00543BD3">
      <w:pPr>
        <w:widowControl w:val="0"/>
        <w:autoSpaceDE w:val="0"/>
        <w:autoSpaceDN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б) </w:t>
      </w:r>
      <w:r w:rsidR="00B86F8A" w:rsidRPr="00E427A0">
        <w:rPr>
          <w:rFonts w:ascii="PT Astra Serif" w:hAnsi="PT Astra Serif" w:cs="PT Astra Serif"/>
          <w:sz w:val="28"/>
          <w:szCs w:val="28"/>
        </w:rPr>
        <w:t>в подразделе 1.1 слова «по проведению государственной экспертизы условий труда» заменить словами «Государственная экспертиза условий труда»;</w:t>
      </w:r>
    </w:p>
    <w:p w14:paraId="415B1568" w14:textId="74D3D683" w:rsidR="00F62675" w:rsidRPr="00E427A0" w:rsidRDefault="00960FFF" w:rsidP="006207C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</w:t>
      </w:r>
      <w:r w:rsidR="00D14A13" w:rsidRPr="00E427A0">
        <w:rPr>
          <w:rFonts w:ascii="PT Astra Serif" w:hAnsi="PT Astra Serif" w:cs="PT Astra Serif"/>
          <w:sz w:val="28"/>
          <w:szCs w:val="28"/>
        </w:rPr>
        <w:t>)</w:t>
      </w:r>
      <w:r w:rsidR="006207CA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="00C05A4F" w:rsidRPr="00E427A0">
        <w:rPr>
          <w:rFonts w:ascii="PT Astra Serif" w:hAnsi="PT Astra Serif" w:cs="PT Astra Serif"/>
          <w:sz w:val="28"/>
          <w:szCs w:val="28"/>
        </w:rPr>
        <w:t>в разделе 2:</w:t>
      </w:r>
    </w:p>
    <w:p w14:paraId="472D159F" w14:textId="3B59AA06" w:rsidR="00920684" w:rsidRPr="00E427A0" w:rsidRDefault="00920684" w:rsidP="00CA668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абзац </w:t>
      </w:r>
      <w:r w:rsidR="00F62675" w:rsidRPr="00E427A0">
        <w:rPr>
          <w:rFonts w:ascii="PT Astra Serif" w:hAnsi="PT Astra Serif" w:cs="PT Astra Serif"/>
          <w:sz w:val="28"/>
          <w:szCs w:val="28"/>
        </w:rPr>
        <w:t>седьмой</w:t>
      </w:r>
      <w:r w:rsidRPr="00E427A0">
        <w:rPr>
          <w:rFonts w:ascii="PT Astra Serif" w:hAnsi="PT Astra Serif" w:cs="PT Astra Serif"/>
          <w:sz w:val="28"/>
          <w:szCs w:val="28"/>
        </w:rPr>
        <w:t xml:space="preserve"> подпункта 2.3.2 </w:t>
      </w:r>
      <w:r w:rsidR="00F62675" w:rsidRPr="00E427A0">
        <w:rPr>
          <w:rFonts w:ascii="PT Astra Serif" w:hAnsi="PT Astra Serif" w:cs="PT Astra Serif"/>
          <w:sz w:val="28"/>
          <w:szCs w:val="28"/>
        </w:rPr>
        <w:t>подраздела</w:t>
      </w:r>
      <w:r w:rsidRPr="00E427A0">
        <w:rPr>
          <w:rFonts w:ascii="PT Astra Serif" w:hAnsi="PT Astra Serif" w:cs="PT Astra Serif"/>
          <w:sz w:val="28"/>
          <w:szCs w:val="28"/>
        </w:rPr>
        <w:t xml:space="preserve"> 2.3 признать утратившим силу;</w:t>
      </w:r>
    </w:p>
    <w:p w14:paraId="52C9EB41" w14:textId="4CD196E9" w:rsidR="006207CA" w:rsidRPr="00E427A0" w:rsidRDefault="00CA6686" w:rsidP="00282246">
      <w:pPr>
        <w:pStyle w:val="a3"/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подраздел 2.5</w:t>
      </w:r>
      <w:r w:rsidR="00D73DB1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="005801B9" w:rsidRPr="00E427A0">
        <w:rPr>
          <w:rFonts w:ascii="PT Astra Serif" w:hAnsi="PT Astra Serif" w:cs="PT Astra Serif"/>
          <w:sz w:val="28"/>
          <w:szCs w:val="28"/>
        </w:rPr>
        <w:t>признать утратившим силу</w:t>
      </w:r>
      <w:r w:rsidR="00D73DB1" w:rsidRPr="00E427A0">
        <w:rPr>
          <w:rFonts w:ascii="PT Astra Serif" w:hAnsi="PT Astra Serif" w:cs="PT Astra Serif"/>
          <w:sz w:val="28"/>
          <w:szCs w:val="28"/>
        </w:rPr>
        <w:t>;</w:t>
      </w:r>
    </w:p>
    <w:p w14:paraId="484562B7" w14:textId="3539E535" w:rsidR="00A94C7F" w:rsidRPr="00E427A0" w:rsidRDefault="006207CA" w:rsidP="006207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427A0">
        <w:rPr>
          <w:rFonts w:ascii="PT Astra Serif" w:hAnsi="PT Astra Serif"/>
          <w:sz w:val="28"/>
          <w:szCs w:val="28"/>
        </w:rPr>
        <w:t>подраздел 2.6</w:t>
      </w:r>
      <w:r w:rsidR="00960FFF" w:rsidRPr="00E427A0">
        <w:rPr>
          <w:rFonts w:ascii="PT Astra Serif" w:hAnsi="PT Astra Serif"/>
          <w:sz w:val="28"/>
          <w:szCs w:val="28"/>
        </w:rPr>
        <w:t xml:space="preserve"> - 2.8</w:t>
      </w:r>
      <w:r w:rsidRPr="00E427A0">
        <w:rPr>
          <w:rFonts w:ascii="PT Astra Serif" w:hAnsi="PT Astra Serif"/>
          <w:sz w:val="28"/>
          <w:szCs w:val="28"/>
        </w:rPr>
        <w:t xml:space="preserve"> изложить в </w:t>
      </w:r>
      <w:r w:rsidR="00A94C7F" w:rsidRPr="00E427A0">
        <w:rPr>
          <w:rFonts w:ascii="PT Astra Serif" w:hAnsi="PT Astra Serif"/>
          <w:sz w:val="28"/>
          <w:szCs w:val="28"/>
        </w:rPr>
        <w:t>следующей</w:t>
      </w:r>
      <w:r w:rsidRPr="00E427A0">
        <w:rPr>
          <w:rFonts w:ascii="PT Astra Serif" w:hAnsi="PT Astra Serif"/>
          <w:sz w:val="28"/>
          <w:szCs w:val="28"/>
        </w:rPr>
        <w:t xml:space="preserve"> редакции:</w:t>
      </w:r>
    </w:p>
    <w:p w14:paraId="3848466C" w14:textId="47DEDE74" w:rsidR="00A94C7F" w:rsidRPr="00E427A0" w:rsidRDefault="00A94C7F" w:rsidP="00A94C7F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27A0">
        <w:rPr>
          <w:rFonts w:ascii="PT Astra Serif" w:hAnsi="PT Astra Serif"/>
          <w:b/>
          <w:bCs/>
          <w:sz w:val="28"/>
          <w:szCs w:val="28"/>
        </w:rPr>
        <w:t>«2.6. Исчерпывающий перечень документов, необходимых для предоставления государственной услуги</w:t>
      </w:r>
    </w:p>
    <w:p w14:paraId="0B505AB7" w14:textId="77777777" w:rsidR="00A94C7F" w:rsidRPr="00E427A0" w:rsidRDefault="00A94C7F" w:rsidP="006207C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B50A9B" w14:textId="0F5B08CE" w:rsidR="006207CA" w:rsidRPr="00E427A0" w:rsidRDefault="006207CA" w:rsidP="00717F3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427A0">
        <w:rPr>
          <w:rFonts w:ascii="PT Astra Serif" w:hAnsi="PT Astra Serif"/>
          <w:sz w:val="28"/>
          <w:szCs w:val="28"/>
        </w:rPr>
        <w:t xml:space="preserve"> Исчерпывающий перечень документов, необходимых </w:t>
      </w:r>
      <w:r w:rsidRPr="00E427A0">
        <w:rPr>
          <w:rFonts w:ascii="PT Astra Serif" w:hAnsi="PT Astra Serif" w:cs="Arial"/>
          <w:sz w:val="28"/>
          <w:szCs w:val="28"/>
        </w:rPr>
        <w:t xml:space="preserve">в соответствии </w:t>
      </w:r>
      <w:r w:rsidR="00717F37" w:rsidRPr="00E427A0">
        <w:rPr>
          <w:rFonts w:ascii="PT Astra Serif" w:hAnsi="PT Astra Serif" w:cs="Arial"/>
          <w:sz w:val="28"/>
          <w:szCs w:val="28"/>
        </w:rPr>
        <w:br/>
      </w:r>
      <w:r w:rsidRPr="00E427A0">
        <w:rPr>
          <w:rFonts w:ascii="PT Astra Serif" w:hAnsi="PT Astra Serif" w:cs="Arial"/>
          <w:sz w:val="28"/>
          <w:szCs w:val="28"/>
        </w:rPr>
        <w:t xml:space="preserve">с законодательными и иными нормативными правовыми актами </w:t>
      </w:r>
      <w:r w:rsidRPr="00E427A0">
        <w:rPr>
          <w:rFonts w:ascii="PT Astra Serif" w:hAnsi="PT Astra Serif"/>
          <w:sz w:val="28"/>
          <w:szCs w:val="28"/>
        </w:rPr>
        <w:t>для предоставления государственной услуги</w:t>
      </w:r>
      <w:r w:rsidRPr="00E427A0">
        <w:rPr>
          <w:rFonts w:ascii="PT Astra Serif" w:hAnsi="PT Astra Serif" w:cs="Arial"/>
          <w:sz w:val="28"/>
          <w:szCs w:val="28"/>
          <w:shd w:val="clear" w:color="auto" w:fill="FFFFFF" w:themeFill="background1"/>
        </w:rPr>
        <w:t xml:space="preserve">, которые </w:t>
      </w:r>
      <w:r w:rsidRPr="00E427A0">
        <w:rPr>
          <w:rFonts w:ascii="PT Astra Serif" w:hAnsi="PT Astra Serif"/>
          <w:sz w:val="28"/>
          <w:szCs w:val="28"/>
        </w:rPr>
        <w:t>предоставляются заявителем</w:t>
      </w:r>
      <w:r w:rsidR="00717F37" w:rsidRPr="00E427A0">
        <w:rPr>
          <w:rFonts w:ascii="PT Astra Serif" w:hAnsi="PT Astra Serif"/>
          <w:sz w:val="28"/>
          <w:szCs w:val="28"/>
        </w:rPr>
        <w:t xml:space="preserve"> </w:t>
      </w:r>
      <w:r w:rsidRPr="00E427A0">
        <w:rPr>
          <w:rFonts w:ascii="PT Astra Serif" w:hAnsi="PT Astra Serif"/>
          <w:sz w:val="28"/>
          <w:szCs w:val="28"/>
        </w:rPr>
        <w:t>самостоятельно</w:t>
      </w:r>
      <w:r w:rsidRPr="00E427A0">
        <w:rPr>
          <w:rFonts w:ascii="PT Astra Serif" w:hAnsi="PT Astra Serif" w:cs="Arial"/>
          <w:sz w:val="28"/>
          <w:szCs w:val="28"/>
        </w:rPr>
        <w:t xml:space="preserve"> </w:t>
      </w:r>
      <w:r w:rsidR="00717F37" w:rsidRPr="00E427A0">
        <w:rPr>
          <w:rFonts w:ascii="PT Astra Serif" w:hAnsi="PT Astra Serif" w:cs="Arial"/>
          <w:sz w:val="28"/>
          <w:szCs w:val="28"/>
        </w:rPr>
        <w:t xml:space="preserve">содержится в пункте 3.4.1.1 раздела 3 вариантов </w:t>
      </w:r>
      <w:r w:rsidR="00717F37" w:rsidRPr="00E427A0">
        <w:rPr>
          <w:rFonts w:ascii="PT Astra Serif" w:hAnsi="PT Astra Serif" w:cs="Arial"/>
          <w:sz w:val="28"/>
          <w:szCs w:val="28"/>
        </w:rPr>
        <w:br/>
        <w:t>1-6 и в пункте 4.1 вариантов 7-10</w:t>
      </w:r>
      <w:r w:rsidR="00717F37" w:rsidRPr="00E427A0">
        <w:rPr>
          <w:rFonts w:ascii="PT Astra Serif" w:hAnsi="PT Astra Serif"/>
          <w:sz w:val="28"/>
          <w:szCs w:val="28"/>
        </w:rPr>
        <w:t xml:space="preserve"> </w:t>
      </w:r>
      <w:r w:rsidR="00163E44" w:rsidRPr="00E427A0">
        <w:rPr>
          <w:rFonts w:ascii="PT Astra Serif" w:hAnsi="PT Astra Serif" w:cs="Arial"/>
          <w:sz w:val="28"/>
          <w:szCs w:val="28"/>
        </w:rPr>
        <w:t xml:space="preserve">и документов, которые заявитель вправе представить по собственной </w:t>
      </w:r>
      <w:bookmarkStart w:id="2" w:name="_Hlk204952686"/>
      <w:r w:rsidR="00717F37" w:rsidRPr="00E427A0">
        <w:rPr>
          <w:rFonts w:ascii="PT Astra Serif" w:hAnsi="PT Astra Serif" w:cs="Arial"/>
          <w:sz w:val="28"/>
          <w:szCs w:val="28"/>
        </w:rPr>
        <w:t xml:space="preserve">инициативе </w:t>
      </w:r>
      <w:r w:rsidRPr="00E427A0">
        <w:rPr>
          <w:rFonts w:ascii="PT Astra Serif" w:hAnsi="PT Astra Serif" w:cs="Arial"/>
          <w:sz w:val="28"/>
          <w:szCs w:val="28"/>
        </w:rPr>
        <w:t>содержится в пункте 3.4.1.1 раздела 3</w:t>
      </w:r>
      <w:r w:rsidR="00717F37" w:rsidRPr="00E427A0">
        <w:rPr>
          <w:rFonts w:ascii="PT Astra Serif" w:hAnsi="PT Astra Serif" w:cs="Arial"/>
          <w:sz w:val="28"/>
          <w:szCs w:val="28"/>
        </w:rPr>
        <w:t xml:space="preserve"> </w:t>
      </w:r>
      <w:r w:rsidR="004F38D5" w:rsidRPr="00E427A0">
        <w:rPr>
          <w:rFonts w:ascii="PT Astra Serif" w:hAnsi="PT Astra Serif" w:cs="Arial"/>
          <w:sz w:val="28"/>
          <w:szCs w:val="28"/>
        </w:rPr>
        <w:t>вариантов</w:t>
      </w:r>
      <w:r w:rsidR="00717F37" w:rsidRPr="00E427A0">
        <w:rPr>
          <w:rFonts w:ascii="PT Astra Serif" w:hAnsi="PT Astra Serif" w:cs="Arial"/>
          <w:sz w:val="28"/>
          <w:szCs w:val="28"/>
        </w:rPr>
        <w:t xml:space="preserve"> </w:t>
      </w:r>
      <w:r w:rsidR="004F38D5" w:rsidRPr="00E427A0">
        <w:rPr>
          <w:rFonts w:ascii="PT Astra Serif" w:hAnsi="PT Astra Serif" w:cs="Arial"/>
          <w:sz w:val="28"/>
          <w:szCs w:val="28"/>
        </w:rPr>
        <w:t>1-6</w:t>
      </w:r>
      <w:r w:rsidR="00717F37" w:rsidRPr="00E427A0">
        <w:rPr>
          <w:rFonts w:ascii="PT Astra Serif" w:hAnsi="PT Astra Serif" w:cs="Arial"/>
          <w:sz w:val="28"/>
          <w:szCs w:val="28"/>
        </w:rPr>
        <w:t xml:space="preserve">, </w:t>
      </w:r>
      <w:r w:rsidR="00163E44" w:rsidRPr="00E427A0">
        <w:rPr>
          <w:rFonts w:ascii="PT Astra Serif" w:hAnsi="PT Astra Serif" w:cs="Arial"/>
          <w:sz w:val="28"/>
          <w:szCs w:val="28"/>
        </w:rPr>
        <w:t>в пункте 4.1 вариантов 7</w:t>
      </w:r>
      <w:r w:rsidR="00717F37" w:rsidRPr="00E427A0">
        <w:rPr>
          <w:rFonts w:ascii="PT Astra Serif" w:hAnsi="PT Astra Serif" w:cs="Arial"/>
          <w:sz w:val="28"/>
          <w:szCs w:val="28"/>
        </w:rPr>
        <w:t>, 8 и в пункте 4.2 вариантов 9, 10</w:t>
      </w:r>
      <w:r w:rsidR="00163E44" w:rsidRPr="00E427A0">
        <w:rPr>
          <w:rFonts w:ascii="PT Astra Serif" w:hAnsi="PT Astra Serif" w:cs="Arial"/>
          <w:sz w:val="28"/>
          <w:szCs w:val="28"/>
        </w:rPr>
        <w:t xml:space="preserve"> </w:t>
      </w:r>
      <w:bookmarkEnd w:id="2"/>
      <w:r w:rsidR="00A94C7F" w:rsidRPr="00E427A0">
        <w:rPr>
          <w:rFonts w:ascii="PT Astra Serif" w:hAnsi="PT Astra Serif" w:cs="Arial"/>
          <w:sz w:val="28"/>
          <w:szCs w:val="28"/>
        </w:rPr>
        <w:t>настоящего административного регламента</w:t>
      </w:r>
      <w:r w:rsidR="00282246" w:rsidRPr="00E427A0">
        <w:rPr>
          <w:rFonts w:ascii="PT Astra Serif" w:hAnsi="PT Astra Serif" w:cs="Arial"/>
          <w:sz w:val="28"/>
          <w:szCs w:val="28"/>
        </w:rPr>
        <w:t>;</w:t>
      </w:r>
    </w:p>
    <w:p w14:paraId="1012A8DD" w14:textId="77777777" w:rsidR="00705415" w:rsidRPr="00E427A0" w:rsidRDefault="00705415" w:rsidP="00705415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27A0">
        <w:rPr>
          <w:rFonts w:ascii="PT Astra Serif" w:hAnsi="PT Astra Serif"/>
          <w:b/>
          <w:bCs/>
          <w:sz w:val="28"/>
          <w:szCs w:val="28"/>
        </w:rPr>
        <w:t>2.7. Исчерпывающий перечень оснований для отказа</w:t>
      </w:r>
    </w:p>
    <w:p w14:paraId="36E4D318" w14:textId="77777777" w:rsidR="00705415" w:rsidRPr="00E427A0" w:rsidRDefault="00705415" w:rsidP="00705415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27A0">
        <w:rPr>
          <w:rFonts w:ascii="PT Astra Serif" w:hAnsi="PT Astra Serif"/>
          <w:b/>
          <w:bCs/>
          <w:sz w:val="28"/>
          <w:szCs w:val="28"/>
        </w:rPr>
        <w:t>в приеме документов, необходимых для предоставления</w:t>
      </w:r>
    </w:p>
    <w:p w14:paraId="52D4BFA6" w14:textId="03830B07" w:rsidR="00705415" w:rsidRPr="00E427A0" w:rsidRDefault="00705415" w:rsidP="00705415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27A0">
        <w:rPr>
          <w:rFonts w:ascii="PT Astra Serif" w:hAnsi="PT Astra Serif"/>
          <w:b/>
          <w:bCs/>
          <w:sz w:val="28"/>
          <w:szCs w:val="28"/>
        </w:rPr>
        <w:t>государственной услуги</w:t>
      </w:r>
    </w:p>
    <w:p w14:paraId="1B003FA7" w14:textId="77777777" w:rsidR="00705415" w:rsidRPr="00E427A0" w:rsidRDefault="00705415" w:rsidP="0070541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3C11A56" w14:textId="3006F363" w:rsidR="00717F37" w:rsidRPr="00E427A0" w:rsidRDefault="00705415" w:rsidP="00097E9B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427A0">
        <w:rPr>
          <w:rFonts w:ascii="PT Astra Serif" w:hAnsi="PT Astra Serif"/>
          <w:sz w:val="28"/>
          <w:szCs w:val="28"/>
        </w:rPr>
        <w:t>Исчерпывающий перечень оснований для отказа в приёме документов в ОГКУ «Правительство для граждан»</w:t>
      </w:r>
      <w:r w:rsidR="005F01DD" w:rsidRPr="00E427A0">
        <w:rPr>
          <w:rFonts w:ascii="PT Astra Serif" w:hAnsi="PT Astra Serif"/>
          <w:sz w:val="28"/>
          <w:szCs w:val="28"/>
        </w:rPr>
        <w:t xml:space="preserve"> и в Агентстве</w:t>
      </w:r>
      <w:r w:rsidRPr="00E427A0">
        <w:rPr>
          <w:rFonts w:ascii="PT Astra Serif" w:hAnsi="PT Astra Serif"/>
          <w:sz w:val="28"/>
          <w:szCs w:val="28"/>
        </w:rPr>
        <w:t xml:space="preserve">, необходимых для предоставления государственной услуги содержится в описании административных процедур в составе описания вариантов предоставления государственных услуг </w:t>
      </w:r>
      <w:r w:rsidR="005F01DD" w:rsidRPr="00E427A0">
        <w:rPr>
          <w:rFonts w:ascii="PT Astra Serif" w:hAnsi="PT Astra Serif" w:cs="Arial"/>
          <w:sz w:val="28"/>
          <w:szCs w:val="28"/>
        </w:rPr>
        <w:t>в пункте</w:t>
      </w:r>
      <w:r w:rsidR="005F01DD" w:rsidRPr="00E427A0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5F01DD" w:rsidRPr="00E427A0">
        <w:rPr>
          <w:rFonts w:ascii="PT Astra Serif" w:hAnsi="PT Astra Serif" w:cs="Arial"/>
          <w:sz w:val="28"/>
          <w:szCs w:val="28"/>
        </w:rPr>
        <w:t>3.4.1.2. раздела 3 вариантов 1, 3-6, в пункте 3.4.1.3 варианта 2, в пункте 1 вариантов 9, 10 настоящего Административного регламента.</w:t>
      </w:r>
    </w:p>
    <w:p w14:paraId="35E1FE0A" w14:textId="4BF0991F" w:rsidR="00C63BC1" w:rsidRPr="00E427A0" w:rsidRDefault="00C63BC1" w:rsidP="00C63BC1">
      <w:pPr>
        <w:pStyle w:val="ConsPlusTitle"/>
        <w:ind w:firstLine="709"/>
        <w:jc w:val="center"/>
        <w:outlineLvl w:val="1"/>
        <w:rPr>
          <w:rFonts w:cs="Arial"/>
          <w:szCs w:val="28"/>
        </w:rPr>
      </w:pPr>
      <w:r w:rsidRPr="00E427A0">
        <w:rPr>
          <w:rFonts w:cs="Arial"/>
          <w:szCs w:val="28"/>
        </w:rPr>
        <w:t>2.8. Исчерпывающий перечень оснований для приостановления</w:t>
      </w:r>
    </w:p>
    <w:p w14:paraId="7C154365" w14:textId="7736ACA4" w:rsidR="00C63BC1" w:rsidRPr="00E427A0" w:rsidRDefault="00C63BC1" w:rsidP="00C63BC1">
      <w:pPr>
        <w:pStyle w:val="ConsPlusTitle"/>
        <w:ind w:firstLine="709"/>
        <w:jc w:val="center"/>
        <w:outlineLvl w:val="1"/>
        <w:rPr>
          <w:rFonts w:cs="Arial"/>
          <w:szCs w:val="28"/>
        </w:rPr>
      </w:pPr>
      <w:r w:rsidRPr="00E427A0">
        <w:rPr>
          <w:rFonts w:cs="Arial"/>
          <w:szCs w:val="28"/>
        </w:rPr>
        <w:t>предоставления государственной услуги или отказа в предоставлении государственной услуги</w:t>
      </w:r>
    </w:p>
    <w:p w14:paraId="3C2F084A" w14:textId="77777777" w:rsidR="00C63BC1" w:rsidRPr="00E427A0" w:rsidRDefault="00C63BC1" w:rsidP="00282246">
      <w:pPr>
        <w:pStyle w:val="ConsPlusTitle"/>
        <w:ind w:firstLine="709"/>
        <w:jc w:val="both"/>
        <w:outlineLvl w:val="1"/>
        <w:rPr>
          <w:rFonts w:cs="Arial"/>
          <w:b w:val="0"/>
          <w:bCs/>
          <w:szCs w:val="28"/>
        </w:rPr>
      </w:pPr>
    </w:p>
    <w:p w14:paraId="6DD7AF32" w14:textId="6C3EFBDD" w:rsidR="00097E9B" w:rsidRPr="00E427A0" w:rsidRDefault="006207CA" w:rsidP="00641E44">
      <w:pPr>
        <w:pStyle w:val="ConsPlusTitle"/>
        <w:ind w:firstLine="709"/>
        <w:jc w:val="both"/>
        <w:outlineLvl w:val="1"/>
        <w:rPr>
          <w:rFonts w:cs="Arial"/>
          <w:b w:val="0"/>
          <w:bCs/>
          <w:szCs w:val="28"/>
        </w:rPr>
      </w:pPr>
      <w:r w:rsidRPr="00E427A0">
        <w:rPr>
          <w:rFonts w:cs="Arial"/>
          <w:b w:val="0"/>
          <w:bCs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  <w:r w:rsidR="00097E9B" w:rsidRPr="00E427A0">
        <w:rPr>
          <w:rFonts w:cs="Arial"/>
          <w:b w:val="0"/>
          <w:bCs/>
          <w:szCs w:val="28"/>
        </w:rPr>
        <w:t>содержится</w:t>
      </w:r>
      <w:r w:rsidRPr="00E427A0">
        <w:rPr>
          <w:rFonts w:cs="Arial"/>
          <w:b w:val="0"/>
          <w:bCs/>
          <w:szCs w:val="28"/>
        </w:rPr>
        <w:t xml:space="preserve"> в п</w:t>
      </w:r>
      <w:r w:rsidR="00097E9B" w:rsidRPr="00E427A0">
        <w:rPr>
          <w:rFonts w:cs="Arial"/>
          <w:b w:val="0"/>
          <w:bCs/>
          <w:szCs w:val="28"/>
        </w:rPr>
        <w:t xml:space="preserve">ункте </w:t>
      </w:r>
      <w:r w:rsidRPr="00E427A0">
        <w:rPr>
          <w:rFonts w:cs="Arial"/>
          <w:b w:val="0"/>
          <w:bCs/>
          <w:szCs w:val="28"/>
        </w:rPr>
        <w:t>3.</w:t>
      </w:r>
      <w:r w:rsidR="00E07842" w:rsidRPr="00E427A0">
        <w:rPr>
          <w:rFonts w:cs="Arial"/>
          <w:b w:val="0"/>
          <w:bCs/>
          <w:szCs w:val="28"/>
        </w:rPr>
        <w:t>3</w:t>
      </w:r>
      <w:r w:rsidRPr="00E427A0">
        <w:rPr>
          <w:rFonts w:cs="Arial"/>
          <w:b w:val="0"/>
          <w:bCs/>
          <w:szCs w:val="28"/>
        </w:rPr>
        <w:t>.</w:t>
      </w:r>
      <w:r w:rsidR="00E07842" w:rsidRPr="00E427A0">
        <w:rPr>
          <w:rFonts w:cs="Arial"/>
          <w:b w:val="0"/>
          <w:bCs/>
          <w:szCs w:val="28"/>
        </w:rPr>
        <w:t>1</w:t>
      </w:r>
      <w:r w:rsidR="00641E44" w:rsidRPr="00E427A0">
        <w:rPr>
          <w:rFonts w:cs="Arial"/>
          <w:b w:val="0"/>
          <w:bCs/>
          <w:szCs w:val="28"/>
        </w:rPr>
        <w:t>, 3.3.2</w:t>
      </w:r>
      <w:r w:rsidRPr="00E427A0">
        <w:rPr>
          <w:rFonts w:cs="Arial"/>
          <w:b w:val="0"/>
          <w:bCs/>
          <w:szCs w:val="28"/>
        </w:rPr>
        <w:t xml:space="preserve"> раздел</w:t>
      </w:r>
      <w:r w:rsidR="00641E44" w:rsidRPr="00E427A0">
        <w:rPr>
          <w:rFonts w:cs="Arial"/>
          <w:b w:val="0"/>
          <w:bCs/>
          <w:szCs w:val="28"/>
        </w:rPr>
        <w:t>а</w:t>
      </w:r>
      <w:r w:rsidRPr="00E427A0">
        <w:rPr>
          <w:rFonts w:cs="Arial"/>
          <w:b w:val="0"/>
          <w:bCs/>
          <w:szCs w:val="28"/>
        </w:rPr>
        <w:t xml:space="preserve"> 3</w:t>
      </w:r>
      <w:r w:rsidR="00C63BC1" w:rsidRPr="00E427A0">
        <w:rPr>
          <w:rFonts w:cs="Arial"/>
          <w:b w:val="0"/>
          <w:bCs/>
          <w:szCs w:val="28"/>
        </w:rPr>
        <w:t xml:space="preserve"> </w:t>
      </w:r>
      <w:r w:rsidR="00E07842" w:rsidRPr="00E427A0">
        <w:rPr>
          <w:rFonts w:cs="Arial"/>
          <w:b w:val="0"/>
          <w:bCs/>
          <w:szCs w:val="28"/>
        </w:rPr>
        <w:t xml:space="preserve">вариантов 1-6, в пункте </w:t>
      </w:r>
      <w:r w:rsidR="00641E44" w:rsidRPr="00E427A0">
        <w:rPr>
          <w:rFonts w:cs="Arial"/>
          <w:b w:val="0"/>
          <w:bCs/>
          <w:szCs w:val="28"/>
        </w:rPr>
        <w:t xml:space="preserve">1, </w:t>
      </w:r>
      <w:r w:rsidR="00E07842" w:rsidRPr="00E427A0">
        <w:rPr>
          <w:rFonts w:cs="Arial"/>
          <w:b w:val="0"/>
          <w:bCs/>
          <w:szCs w:val="28"/>
        </w:rPr>
        <w:t xml:space="preserve">2 вариантов 7-10 </w:t>
      </w:r>
      <w:r w:rsidR="00C63BC1" w:rsidRPr="00E427A0">
        <w:rPr>
          <w:rFonts w:cs="Arial"/>
          <w:b w:val="0"/>
          <w:bCs/>
          <w:szCs w:val="28"/>
        </w:rPr>
        <w:t>настоящего Административного регламента</w:t>
      </w:r>
      <w:r w:rsidRPr="00E427A0">
        <w:rPr>
          <w:rFonts w:cs="Arial"/>
          <w:b w:val="0"/>
          <w:bCs/>
          <w:szCs w:val="28"/>
        </w:rPr>
        <w:t>.»</w:t>
      </w:r>
      <w:r w:rsidR="00282246" w:rsidRPr="00E427A0">
        <w:rPr>
          <w:rFonts w:cs="Arial"/>
          <w:b w:val="0"/>
          <w:bCs/>
          <w:szCs w:val="28"/>
        </w:rPr>
        <w:t>;</w:t>
      </w:r>
    </w:p>
    <w:p w14:paraId="34C6E050" w14:textId="35BC4099" w:rsidR="00C63BC1" w:rsidRPr="00E427A0" w:rsidRDefault="00543BD3" w:rsidP="0070130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Наименование </w:t>
      </w:r>
      <w:r w:rsidR="00260551" w:rsidRPr="00E427A0">
        <w:rPr>
          <w:rFonts w:ascii="PT Astra Serif" w:hAnsi="PT Astra Serif" w:cs="PT Astra Serif"/>
          <w:sz w:val="28"/>
          <w:szCs w:val="28"/>
        </w:rPr>
        <w:t>подраздел</w:t>
      </w: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5801B9" w:rsidRPr="00E427A0">
        <w:rPr>
          <w:rFonts w:ascii="PT Astra Serif" w:hAnsi="PT Astra Serif" w:cs="PT Astra Serif"/>
          <w:sz w:val="28"/>
          <w:szCs w:val="28"/>
        </w:rPr>
        <w:t xml:space="preserve"> 2.10 дополнить словами</w:t>
      </w:r>
      <w:r w:rsidR="00D73DB1" w:rsidRPr="00E427A0">
        <w:rPr>
          <w:rFonts w:ascii="PT Astra Serif" w:hAnsi="PT Astra Serif" w:cs="PT Astra Serif"/>
          <w:sz w:val="28"/>
          <w:szCs w:val="28"/>
        </w:rPr>
        <w:t xml:space="preserve"> «в случае обращения заявителя непосредственно в </w:t>
      </w:r>
      <w:r w:rsidR="00CA6686" w:rsidRPr="00E427A0">
        <w:rPr>
          <w:rFonts w:ascii="PT Astra Serif" w:hAnsi="PT Astra Serif" w:cs="PT Astra Serif"/>
          <w:sz w:val="28"/>
          <w:szCs w:val="28"/>
        </w:rPr>
        <w:t>Агентство</w:t>
      </w:r>
      <w:r w:rsidR="00D73DB1" w:rsidRPr="00E427A0">
        <w:rPr>
          <w:rFonts w:ascii="PT Astra Serif" w:hAnsi="PT Astra Serif" w:cs="PT Astra Serif"/>
          <w:sz w:val="28"/>
          <w:szCs w:val="28"/>
        </w:rPr>
        <w:t xml:space="preserve"> или </w:t>
      </w:r>
      <w:r w:rsidR="00CA6686" w:rsidRPr="00E427A0">
        <w:rPr>
          <w:rFonts w:ascii="PT Astra Serif" w:hAnsi="PT Astra Serif" w:cs="PT Astra Serif"/>
          <w:sz w:val="28"/>
          <w:szCs w:val="28"/>
        </w:rPr>
        <w:t>ОГКУ «Правительство для граждан</w:t>
      </w:r>
      <w:r w:rsidR="00D73DB1" w:rsidRPr="00E427A0">
        <w:rPr>
          <w:rFonts w:ascii="PT Astra Serif" w:hAnsi="PT Astra Serif" w:cs="PT Astra Serif"/>
          <w:sz w:val="28"/>
          <w:szCs w:val="28"/>
        </w:rPr>
        <w:t>»</w:t>
      </w:r>
      <w:r w:rsidR="00282246" w:rsidRPr="00E427A0">
        <w:rPr>
          <w:rFonts w:ascii="PT Astra Serif" w:hAnsi="PT Astra Serif" w:cs="PT Astra Serif"/>
          <w:sz w:val="28"/>
          <w:szCs w:val="28"/>
        </w:rPr>
        <w:t>;</w:t>
      </w:r>
    </w:p>
    <w:p w14:paraId="24CF351A" w14:textId="49634FC0" w:rsidR="0022687B" w:rsidRPr="00E427A0" w:rsidRDefault="0022687B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" w:name="_Hlk204936228"/>
      <w:r w:rsidRPr="00E427A0">
        <w:rPr>
          <w:rFonts w:ascii="PT Astra Serif" w:hAnsi="PT Astra Serif" w:cs="PT Astra Serif"/>
          <w:sz w:val="28"/>
          <w:szCs w:val="28"/>
        </w:rPr>
        <w:t>подраздел 2.12</w:t>
      </w:r>
      <w:r w:rsidR="00543BD3" w:rsidRPr="00E427A0">
        <w:rPr>
          <w:rFonts w:ascii="PT Astra Serif" w:hAnsi="PT Astra Serif" w:cs="PT Astra Serif"/>
          <w:sz w:val="28"/>
          <w:szCs w:val="28"/>
        </w:rPr>
        <w:t xml:space="preserve"> и 2.13</w:t>
      </w:r>
      <w:r w:rsidRPr="00E427A0"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bookmarkEnd w:id="3"/>
    <w:p w14:paraId="4AFC9E02" w14:textId="77777777" w:rsidR="0022687B" w:rsidRPr="00E427A0" w:rsidRDefault="0022687B" w:rsidP="0022687B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427A0">
        <w:rPr>
          <w:rFonts w:ascii="PT Astra Serif" w:hAnsi="PT Astra Serif" w:cs="PT Astra Serif"/>
          <w:b/>
          <w:bCs/>
          <w:sz w:val="28"/>
          <w:szCs w:val="28"/>
        </w:rPr>
        <w:lastRenderedPageBreak/>
        <w:t>«2.12. Требования к помещениям, в которых предоставляются</w:t>
      </w:r>
    </w:p>
    <w:p w14:paraId="2917E0E1" w14:textId="584684FF" w:rsidR="0022687B" w:rsidRPr="00E427A0" w:rsidRDefault="0022687B" w:rsidP="0022687B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427A0">
        <w:rPr>
          <w:rFonts w:ascii="PT Astra Serif" w:hAnsi="PT Astra Serif" w:cs="PT Astra Serif"/>
          <w:b/>
          <w:bCs/>
          <w:sz w:val="28"/>
          <w:szCs w:val="28"/>
        </w:rPr>
        <w:t>государственные услуги</w:t>
      </w:r>
    </w:p>
    <w:p w14:paraId="26CF9EBA" w14:textId="77777777" w:rsidR="003B0782" w:rsidRPr="00E427A0" w:rsidRDefault="003B0782" w:rsidP="0022687B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14:paraId="57FCC654" w14:textId="425D937D" w:rsidR="0022687B" w:rsidRPr="00E427A0" w:rsidRDefault="00A526B5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2.12.1. Сведения о помещениях, в которых предоставляются государственная услуга размещены </w:t>
      </w:r>
      <w:bookmarkStart w:id="4" w:name="_Hlk204936533"/>
      <w:r w:rsidRPr="00E427A0">
        <w:rPr>
          <w:rFonts w:ascii="PT Astra Serif" w:hAnsi="PT Astra Serif" w:cs="PT Astra Serif"/>
          <w:sz w:val="28"/>
          <w:szCs w:val="28"/>
        </w:rPr>
        <w:t>на официальном портале Агентства, а также на Едином портале государственных и муниципальных услуг;</w:t>
      </w:r>
    </w:p>
    <w:bookmarkEnd w:id="4"/>
    <w:p w14:paraId="527FD422" w14:textId="77777777" w:rsidR="00FA2617" w:rsidRPr="00E427A0" w:rsidRDefault="00FA2617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2.12.2. Зал ожидания оборудован стульями, кресельными секциями, скамьями (банкетками).</w:t>
      </w:r>
    </w:p>
    <w:p w14:paraId="673150DF" w14:textId="31B710E1" w:rsidR="00FA2617" w:rsidRPr="00E427A0" w:rsidRDefault="00FA2617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 2.12.3. Места для заполнения запросов о предоставлении государственной услуги оборудованы столами (стойками), </w:t>
      </w:r>
      <w:r w:rsidR="00ED4330" w:rsidRPr="00E427A0">
        <w:rPr>
          <w:rFonts w:ascii="PT Astra Serif" w:hAnsi="PT Astra Serif" w:cs="PT Astra Serif"/>
          <w:sz w:val="28"/>
          <w:szCs w:val="28"/>
        </w:rPr>
        <w:t>стульями, информационными</w:t>
      </w:r>
      <w:r w:rsidRPr="00E427A0">
        <w:rPr>
          <w:rFonts w:ascii="PT Astra Serif" w:hAnsi="PT Astra Serif" w:cs="PT Astra Serif"/>
          <w:sz w:val="28"/>
          <w:szCs w:val="28"/>
        </w:rPr>
        <w:t xml:space="preserve"> стендами, на которых размещены образцы заполнения запросов о предоставлении государственной услуги и </w:t>
      </w:r>
      <w:r w:rsidR="00ED4330" w:rsidRPr="00E427A0">
        <w:rPr>
          <w:rFonts w:ascii="PT Astra Serif" w:hAnsi="PT Astra Serif" w:cs="PT Astra Serif"/>
          <w:sz w:val="28"/>
          <w:szCs w:val="28"/>
        </w:rPr>
        <w:t>перечни</w:t>
      </w:r>
      <w:r w:rsidRPr="00E427A0">
        <w:rPr>
          <w:rFonts w:ascii="PT Astra Serif" w:hAnsi="PT Astra Serif" w:cs="PT Astra Serif"/>
          <w:sz w:val="28"/>
          <w:szCs w:val="28"/>
        </w:rPr>
        <w:t xml:space="preserve"> документов, необходимых для предоставления </w:t>
      </w:r>
      <w:r w:rsidR="00ED4330" w:rsidRPr="00E427A0">
        <w:rPr>
          <w:rFonts w:ascii="PT Astra Serif" w:hAnsi="PT Astra Serif" w:cs="PT Astra Serif"/>
          <w:sz w:val="28"/>
          <w:szCs w:val="28"/>
        </w:rPr>
        <w:t>государственной услуги.</w:t>
      </w:r>
    </w:p>
    <w:p w14:paraId="7C3CE2EB" w14:textId="01F7422F" w:rsidR="00FA2617" w:rsidRPr="00E427A0" w:rsidRDefault="00ED4330" w:rsidP="003B0782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2.12.4. При предоставлении государственной услуги инвалидам обеспечены </w:t>
      </w:r>
      <w:r w:rsidR="003B0782" w:rsidRPr="00E427A0">
        <w:rPr>
          <w:rFonts w:ascii="PT Astra Serif" w:hAnsi="PT Astra Serif" w:cs="PT Astra Serif"/>
          <w:sz w:val="28"/>
          <w:szCs w:val="28"/>
        </w:rPr>
        <w:t>условия для</w:t>
      </w:r>
      <w:r w:rsidR="00D724C6" w:rsidRPr="00E427A0">
        <w:rPr>
          <w:rFonts w:ascii="PT Astra Serif" w:hAnsi="PT Astra Serif" w:cs="PT Astra Serif"/>
          <w:sz w:val="28"/>
          <w:szCs w:val="28"/>
        </w:rPr>
        <w:t xml:space="preserve"> беспрепятственного получения государственной услуги в соответствии с требованиями статьи 15 Федерального закона </w:t>
      </w:r>
      <w:r w:rsidR="00D724C6" w:rsidRPr="00E427A0">
        <w:rPr>
          <w:rFonts w:ascii="PT Astra Serif" w:hAnsi="PT Astra Serif" w:cs="PT Astra Serif"/>
          <w:sz w:val="28"/>
          <w:szCs w:val="28"/>
        </w:rPr>
        <w:br/>
      </w:r>
      <w:r w:rsidR="003B0782" w:rsidRPr="00E427A0">
        <w:rPr>
          <w:rFonts w:ascii="PT Astra Serif" w:hAnsi="PT Astra Serif" w:cs="PT Astra Serif"/>
          <w:sz w:val="28"/>
          <w:szCs w:val="28"/>
        </w:rPr>
        <w:t xml:space="preserve">от 10.07.2023 № 293-ФЗ </w:t>
      </w:r>
      <w:r w:rsidR="00D724C6" w:rsidRPr="00E427A0">
        <w:rPr>
          <w:rFonts w:ascii="PT Astra Serif" w:hAnsi="PT Astra Serif" w:cs="PT Astra Serif"/>
          <w:sz w:val="28"/>
          <w:szCs w:val="28"/>
        </w:rPr>
        <w:t>«О социальной защите инвалидов в Российской Федерации»</w:t>
      </w:r>
      <w:r w:rsidR="003B0782" w:rsidRPr="00E427A0">
        <w:rPr>
          <w:rFonts w:ascii="PT Astra Serif" w:hAnsi="PT Astra Serif" w:cs="PT Astra Serif"/>
          <w:sz w:val="28"/>
          <w:szCs w:val="28"/>
        </w:rPr>
        <w:t>.</w:t>
      </w:r>
    </w:p>
    <w:p w14:paraId="04135208" w14:textId="77777777" w:rsidR="003B0782" w:rsidRPr="00E427A0" w:rsidRDefault="003B0782" w:rsidP="003B0782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427A0">
        <w:rPr>
          <w:rFonts w:ascii="PT Astra Serif" w:hAnsi="PT Astra Serif" w:cs="PT Astra Serif"/>
          <w:b/>
          <w:bCs/>
          <w:sz w:val="28"/>
          <w:szCs w:val="28"/>
        </w:rPr>
        <w:t>«2.13. Показатели доступности и качества</w:t>
      </w:r>
    </w:p>
    <w:p w14:paraId="34787795" w14:textId="743EB600" w:rsidR="0022687B" w:rsidRPr="00E427A0" w:rsidRDefault="003B0782" w:rsidP="003B0782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427A0">
        <w:rPr>
          <w:rFonts w:ascii="PT Astra Serif" w:hAnsi="PT Astra Serif" w:cs="PT Astra Serif"/>
          <w:b/>
          <w:bCs/>
          <w:sz w:val="28"/>
          <w:szCs w:val="28"/>
        </w:rPr>
        <w:t>государственной услуги</w:t>
      </w:r>
    </w:p>
    <w:p w14:paraId="2312FE57" w14:textId="77777777" w:rsidR="003B0782" w:rsidRPr="00E427A0" w:rsidRDefault="003B0782" w:rsidP="003B0782">
      <w:pPr>
        <w:widowControl w:val="0"/>
        <w:autoSpaceDE w:val="0"/>
        <w:autoSpaceDN w:val="0"/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14:paraId="6846A01F" w14:textId="02E2D7AC" w:rsidR="003B0782" w:rsidRPr="00E427A0" w:rsidRDefault="003B0782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2.13.1. Сведения о перечни показателей доступности и качества государственной услуги размещены на официальном портале Агентства, а также на Едином портале государственных и муниципальных услуг;</w:t>
      </w:r>
    </w:p>
    <w:p w14:paraId="5279243E" w14:textId="7AD7D206" w:rsidR="003B0782" w:rsidRPr="00E427A0" w:rsidRDefault="003B0782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2.13.2. </w:t>
      </w:r>
      <w:r w:rsidR="00257665" w:rsidRPr="00E427A0">
        <w:rPr>
          <w:rFonts w:ascii="PT Astra Serif" w:hAnsi="PT Astra Serif" w:cs="PT Astra Serif"/>
          <w:sz w:val="28"/>
          <w:szCs w:val="28"/>
        </w:rPr>
        <w:t>Э</w:t>
      </w:r>
      <w:r w:rsidRPr="00E427A0">
        <w:rPr>
          <w:rFonts w:ascii="PT Astra Serif" w:hAnsi="PT Astra Serif" w:cs="PT Astra Serif"/>
          <w:sz w:val="28"/>
          <w:szCs w:val="28"/>
        </w:rPr>
        <w:t>лектронная форма запроса, необходимая для предоставления государственной услуги размещена на официальном портале Агентства;</w:t>
      </w:r>
    </w:p>
    <w:p w14:paraId="5DABE081" w14:textId="7E7A788B" w:rsidR="00257665" w:rsidRPr="00E427A0" w:rsidRDefault="00257665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2.13.3. Соблюдение сроков предоставления государственной услуги и сроков выполнения административных процедур при предоставлении государственной услуги (отсутствие нарушений сроков предоставления государственной услуги);</w:t>
      </w:r>
    </w:p>
    <w:p w14:paraId="3B930D65" w14:textId="75B5D095" w:rsidR="00257665" w:rsidRPr="00E427A0" w:rsidRDefault="00257665" w:rsidP="0028224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2.13.4. </w:t>
      </w:r>
      <w:r w:rsidR="0045555B" w:rsidRPr="00E427A0">
        <w:rPr>
          <w:rFonts w:ascii="PT Astra Serif" w:hAnsi="PT Astra Serif" w:cs="PT Astra Serif"/>
          <w:sz w:val="28"/>
          <w:szCs w:val="28"/>
        </w:rPr>
        <w:t xml:space="preserve">Соблюдение порядка предоставления государственной услуги, </w:t>
      </w:r>
      <w:r w:rsidR="0045555B" w:rsidRPr="00E427A0">
        <w:rPr>
          <w:rFonts w:ascii="PT Astra Serif" w:hAnsi="PT Astra Serif" w:cs="PT Astra Serif"/>
          <w:sz w:val="28"/>
          <w:szCs w:val="28"/>
        </w:rPr>
        <w:br/>
        <w:t>в том числе в соответствии с вариантом ее предоставления;</w:t>
      </w:r>
    </w:p>
    <w:p w14:paraId="54311587" w14:textId="44ACD728" w:rsidR="003A2527" w:rsidRPr="00E427A0" w:rsidRDefault="003A2527" w:rsidP="003A2527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2.13.5. уплата платежей за предоставление государственной услуги с использованием электронных средств платежа отсутствует;</w:t>
      </w:r>
    </w:p>
    <w:p w14:paraId="295591ED" w14:textId="1F2F572E" w:rsidR="003B0782" w:rsidRPr="00E427A0" w:rsidRDefault="003A2527" w:rsidP="003A2527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2.13.6. Информирование заявителя о ходе предоставления государственной услуги, а также получения результата предоставления государственной услуги (лично, по телефону).»;</w:t>
      </w:r>
    </w:p>
    <w:p w14:paraId="2B6E350D" w14:textId="6765058B" w:rsidR="00260551" w:rsidRPr="00E427A0" w:rsidRDefault="00543BD3" w:rsidP="002A5C0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г</w:t>
      </w:r>
      <w:r w:rsidR="00773FC7" w:rsidRPr="00E427A0">
        <w:rPr>
          <w:rFonts w:ascii="PT Astra Serif" w:hAnsi="PT Astra Serif" w:cs="PT Astra Serif"/>
          <w:sz w:val="28"/>
          <w:szCs w:val="28"/>
        </w:rPr>
        <w:t xml:space="preserve">) </w:t>
      </w:r>
      <w:r w:rsidR="00260551" w:rsidRPr="00E427A0">
        <w:rPr>
          <w:rFonts w:ascii="PT Astra Serif" w:hAnsi="PT Astra Serif" w:cs="PT Astra Serif"/>
          <w:sz w:val="28"/>
          <w:szCs w:val="28"/>
        </w:rPr>
        <w:t>в разделе 3:</w:t>
      </w:r>
    </w:p>
    <w:p w14:paraId="3B277B37" w14:textId="50511C58" w:rsidR="00C120A4" w:rsidRPr="00E427A0" w:rsidRDefault="00C120A4" w:rsidP="002A5C0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5" w:name="_Hlk205195647"/>
      <w:r w:rsidRPr="00E427A0">
        <w:rPr>
          <w:rFonts w:ascii="PT Astra Serif" w:hAnsi="PT Astra Serif" w:cs="PT Astra Serif"/>
          <w:sz w:val="28"/>
          <w:szCs w:val="28"/>
        </w:rPr>
        <w:t>в Варианте 1:</w:t>
      </w:r>
    </w:p>
    <w:p w14:paraId="315F68DA" w14:textId="7784484B" w:rsidR="006D0BDF" w:rsidRPr="00E427A0" w:rsidRDefault="006D0BDF" w:rsidP="002A5C0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6" w:name="_Hlk205196387"/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51F64E3F" w14:textId="28D66B38" w:rsidR="00260551" w:rsidRPr="00E427A0" w:rsidRDefault="00260551" w:rsidP="002A5C0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7" w:name="_Hlk203746424"/>
      <w:bookmarkStart w:id="8" w:name="_Hlk204334104"/>
      <w:r w:rsidRPr="00E427A0">
        <w:rPr>
          <w:rFonts w:ascii="PT Astra Serif" w:hAnsi="PT Astra Serif" w:cs="PT Astra Serif"/>
          <w:sz w:val="28"/>
          <w:szCs w:val="28"/>
        </w:rPr>
        <w:t xml:space="preserve">абзац четвёртый </w:t>
      </w:r>
      <w:bookmarkEnd w:id="7"/>
      <w:r w:rsidRPr="00E427A0">
        <w:rPr>
          <w:rFonts w:ascii="PT Astra Serif" w:hAnsi="PT Astra Serif" w:cs="PT Astra Serif"/>
          <w:sz w:val="28"/>
          <w:szCs w:val="28"/>
        </w:rPr>
        <w:t>признать утратившим силу;</w:t>
      </w:r>
    </w:p>
    <w:p w14:paraId="60452F73" w14:textId="44DC147E" w:rsidR="00556544" w:rsidRPr="00E427A0" w:rsidRDefault="00556544" w:rsidP="008E050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9" w:name="_Hlk204331919"/>
      <w:r w:rsidRPr="00E427A0">
        <w:rPr>
          <w:rFonts w:ascii="PT Astra Serif" w:hAnsi="PT Astra Serif" w:cs="PT Astra Serif"/>
          <w:sz w:val="28"/>
          <w:szCs w:val="28"/>
        </w:rPr>
        <w:t xml:space="preserve">в </w:t>
      </w:r>
      <w:r w:rsidR="008E050D" w:rsidRPr="00E427A0">
        <w:rPr>
          <w:rFonts w:ascii="PT Astra Serif" w:hAnsi="PT Astra Serif" w:cs="PT Astra Serif"/>
          <w:sz w:val="28"/>
          <w:szCs w:val="28"/>
        </w:rPr>
        <w:t>абзацах десят</w:t>
      </w:r>
      <w:r w:rsidR="00312764" w:rsidRPr="00E427A0">
        <w:rPr>
          <w:rFonts w:ascii="PT Astra Serif" w:hAnsi="PT Astra Serif" w:cs="PT Astra Serif"/>
          <w:sz w:val="28"/>
          <w:szCs w:val="28"/>
        </w:rPr>
        <w:t>ом</w:t>
      </w:r>
      <w:r w:rsidR="008E050D" w:rsidRPr="00E427A0">
        <w:rPr>
          <w:rFonts w:ascii="PT Astra Serif" w:hAnsi="PT Astra Serif" w:cs="PT Astra Serif"/>
          <w:sz w:val="28"/>
          <w:szCs w:val="28"/>
        </w:rPr>
        <w:t>, одиннадцат</w:t>
      </w:r>
      <w:r w:rsidR="00312764" w:rsidRPr="00E427A0">
        <w:rPr>
          <w:rFonts w:ascii="PT Astra Serif" w:hAnsi="PT Astra Serif" w:cs="PT Astra Serif"/>
          <w:sz w:val="28"/>
          <w:szCs w:val="28"/>
        </w:rPr>
        <w:t>ом</w:t>
      </w:r>
      <w:r w:rsidR="008E050D" w:rsidRPr="00E427A0">
        <w:rPr>
          <w:rFonts w:ascii="PT Astra Serif" w:hAnsi="PT Astra Serif" w:cs="PT Astra Serif"/>
          <w:sz w:val="28"/>
          <w:szCs w:val="28"/>
        </w:rPr>
        <w:t>, тринадцат</w:t>
      </w:r>
      <w:r w:rsidR="00312764" w:rsidRPr="00E427A0">
        <w:rPr>
          <w:rFonts w:ascii="PT Astra Serif" w:hAnsi="PT Astra Serif" w:cs="PT Astra Serif"/>
          <w:sz w:val="28"/>
          <w:szCs w:val="28"/>
        </w:rPr>
        <w:t>ом</w:t>
      </w:r>
      <w:r w:rsidR="008E050D" w:rsidRPr="00E427A0">
        <w:rPr>
          <w:rFonts w:ascii="PT Astra Serif" w:hAnsi="PT Astra Serif" w:cs="PT Astra Serif"/>
          <w:sz w:val="28"/>
          <w:szCs w:val="28"/>
        </w:rPr>
        <w:t>, пятнадцат</w:t>
      </w:r>
      <w:r w:rsidR="00312764" w:rsidRPr="00E427A0">
        <w:rPr>
          <w:rFonts w:ascii="PT Astra Serif" w:hAnsi="PT Astra Serif" w:cs="PT Astra Serif"/>
          <w:sz w:val="28"/>
          <w:szCs w:val="28"/>
        </w:rPr>
        <w:t>ом</w:t>
      </w:r>
      <w:r w:rsidR="008E050D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>слова «подпунктами 1-3 пункта 2.6.2.» заменить словами «подпунктом 3.4.1.1»</w:t>
      </w:r>
      <w:r w:rsidR="008E050D" w:rsidRPr="00E427A0">
        <w:rPr>
          <w:rFonts w:ascii="PT Astra Serif" w:hAnsi="PT Astra Serif" w:cs="PT Astra Serif"/>
          <w:sz w:val="28"/>
          <w:szCs w:val="28"/>
        </w:rPr>
        <w:t>;</w:t>
      </w:r>
    </w:p>
    <w:p w14:paraId="3348FC58" w14:textId="77777777" w:rsidR="006D6889" w:rsidRPr="00E427A0" w:rsidRDefault="006D6889" w:rsidP="0067423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BE96804" w14:textId="77777777" w:rsidR="006D6889" w:rsidRPr="00E427A0" w:rsidRDefault="006D6889" w:rsidP="0067423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bookmarkEnd w:id="8"/>
    <w:p w14:paraId="47FA8D9A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72171CD1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1F3E587D" w14:textId="77777777" w:rsidR="00182462" w:rsidRPr="00E427A0" w:rsidRDefault="006D6889" w:rsidP="00182462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</w:p>
    <w:p w14:paraId="282F3D7B" w14:textId="5A8E726B" w:rsidR="006D6889" w:rsidRPr="00E427A0" w:rsidRDefault="006D6889" w:rsidP="0018246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  <w:r w:rsidR="00182462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  <w:r w:rsidR="00182462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375670A0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0A2B74E8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4030A666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услуги.</w:t>
      </w:r>
    </w:p>
    <w:p w14:paraId="256C60C9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49C9CEAB" w14:textId="77777777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3B749853" w14:textId="5E0A532E" w:rsidR="006D6889" w:rsidRPr="00E427A0" w:rsidRDefault="006D6889" w:rsidP="006D688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Срок приостановления предоставляемой государственной услуги составляет не более 30 рабочих дней.</w:t>
      </w:r>
    </w:p>
    <w:bookmarkEnd w:id="5"/>
    <w:p w14:paraId="7B83DD47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0CCCE090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2ACF99DA" w14:textId="5676A232" w:rsidR="006D0BDF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6D0BDF" w:rsidRPr="00E427A0">
        <w:rPr>
          <w:rFonts w:ascii="PT Astra Serif" w:hAnsi="PT Astra Serif" w:cs="PT Astra Serif"/>
          <w:sz w:val="28"/>
          <w:szCs w:val="28"/>
        </w:rPr>
        <w:t>бзац десятый изложить в следующей редакции:</w:t>
      </w:r>
    </w:p>
    <w:p w14:paraId="640F57AA" w14:textId="794E1A1B" w:rsidR="006D6889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79F946BE" w14:textId="7253F37E" w:rsidR="004E19DA" w:rsidRPr="00E427A0" w:rsidRDefault="004E19DA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0" w:name="_Hlk205197499"/>
      <w:bookmarkEnd w:id="6"/>
      <w:r w:rsidRPr="00E427A0">
        <w:rPr>
          <w:rFonts w:ascii="PT Astra Serif" w:hAnsi="PT Astra Serif" w:cs="PT Astra Serif"/>
          <w:sz w:val="28"/>
          <w:szCs w:val="28"/>
        </w:rPr>
        <w:t>в подпункте 3.5.1.2 слова «с даты» заменить словами «со дня»;</w:t>
      </w:r>
    </w:p>
    <w:bookmarkEnd w:id="10"/>
    <w:p w14:paraId="5CA4F657" w14:textId="7883F920" w:rsidR="00556544" w:rsidRPr="00E427A0" w:rsidRDefault="00312764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2:</w:t>
      </w:r>
    </w:p>
    <w:bookmarkEnd w:id="9"/>
    <w:p w14:paraId="3CF874E1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22A8BC06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четвёртый признать утратившим силу;</w:t>
      </w:r>
    </w:p>
    <w:p w14:paraId="05F358EF" w14:textId="39C9E3DF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десятом, одиннадцатом, тринадцатом, пятнадцатом слова «подпунктами 1-3 пункта 2.6.2.» заменить словами «подпунктом 3.4.1.1»</w:t>
      </w:r>
    </w:p>
    <w:p w14:paraId="63A7724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29D738FA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40B190FB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</w:p>
    <w:p w14:paraId="42818EE7" w14:textId="5B6AA02F" w:rsidR="006D0BDF" w:rsidRPr="00E427A0" w:rsidRDefault="006D0BDF" w:rsidP="004E19DA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lastRenderedPageBreak/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7F5406E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559B08EB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37B1F03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услуги.</w:t>
      </w:r>
    </w:p>
    <w:p w14:paraId="40596DC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41D67365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5B15B15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Срок приостановления предоставляемой государственной услуги составляет не более 30 рабочих дней.</w:t>
      </w:r>
    </w:p>
    <w:p w14:paraId="6A408981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48E7F739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06042BFD" w14:textId="4674FB85" w:rsidR="006D0BDF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6D0BDF" w:rsidRPr="00E427A0">
        <w:rPr>
          <w:rFonts w:ascii="PT Astra Serif" w:hAnsi="PT Astra Serif" w:cs="PT Astra Serif"/>
          <w:sz w:val="28"/>
          <w:szCs w:val="28"/>
        </w:rPr>
        <w:t>бзац десятый изложить в следующей редакции:</w:t>
      </w:r>
    </w:p>
    <w:p w14:paraId="60C73AFE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4A4BEEC0" w14:textId="631DAE09" w:rsidR="004E19DA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3.5.1.2 слова «с даты» заменить словами «со дня»;</w:t>
      </w:r>
    </w:p>
    <w:p w14:paraId="4101998D" w14:textId="617857A5" w:rsidR="00BE05C0" w:rsidRPr="00E427A0" w:rsidRDefault="00BE05C0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3:</w:t>
      </w:r>
    </w:p>
    <w:p w14:paraId="7D7003CA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4D4E680C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четвёртый признать утратившим силу;</w:t>
      </w:r>
    </w:p>
    <w:p w14:paraId="6148298D" w14:textId="04AA6B10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десятом, одиннадцатом, тринадцатом, пятнадцатом слова «подпунктами 1-3 пункта 2.6.2.» заменить словами «подпунктом 3.4.1.1»;</w:t>
      </w:r>
    </w:p>
    <w:p w14:paraId="286EF69E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43F7D08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33A9CEA8" w14:textId="5E1263ED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1469D84D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3B9BD093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639D5FA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Агентство уведомляет заявителя о приостановлении предоставления </w:t>
      </w:r>
      <w:r w:rsidRPr="00E427A0">
        <w:rPr>
          <w:rFonts w:ascii="PT Astra Serif" w:hAnsi="PT Astra Serif" w:cs="PT Astra Serif"/>
          <w:sz w:val="28"/>
          <w:szCs w:val="28"/>
        </w:rPr>
        <w:lastRenderedPageBreak/>
        <w:t>государственной услуги с указанием оснований приостановления государственной услуги.</w:t>
      </w:r>
    </w:p>
    <w:p w14:paraId="276AA797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41AC083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7FC5422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Срок приостановления предоставляемой государственной услуги составляет не более 30 рабочих дней.</w:t>
      </w:r>
    </w:p>
    <w:p w14:paraId="4D88009A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758BE863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135F1302" w14:textId="77E0584B" w:rsidR="006D0BDF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6D0BDF" w:rsidRPr="00E427A0">
        <w:rPr>
          <w:rFonts w:ascii="PT Astra Serif" w:hAnsi="PT Astra Serif" w:cs="PT Astra Serif"/>
          <w:sz w:val="28"/>
          <w:szCs w:val="28"/>
        </w:rPr>
        <w:t>бзац десятый изложить в следующей редакции:</w:t>
      </w:r>
    </w:p>
    <w:p w14:paraId="592D900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73904B9A" w14:textId="5C01F202" w:rsidR="004E19DA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3.5.1.2 слова «с даты» заменить словами «со дня»;</w:t>
      </w:r>
    </w:p>
    <w:p w14:paraId="1CCA12D3" w14:textId="6EE819AA" w:rsidR="00BE05C0" w:rsidRPr="00E427A0" w:rsidRDefault="00BE05C0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4:</w:t>
      </w:r>
    </w:p>
    <w:p w14:paraId="0AF6AC4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343C0D6A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четвёртый признать утратившим силу;</w:t>
      </w:r>
    </w:p>
    <w:p w14:paraId="7598615E" w14:textId="51AE26D2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десятом, одиннадцатом, тринадцатом, пятнадцатом слова «подпунктами 1-3 пункта 2.6.2.» заменить словами «подпунктом 3.4.1.1»;</w:t>
      </w:r>
    </w:p>
    <w:p w14:paraId="71DC433D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2A0C712D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3A5E821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</w:p>
    <w:p w14:paraId="56B2B0A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</w:p>
    <w:p w14:paraId="202F1ABC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</w:p>
    <w:p w14:paraId="4A2156A5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7C05C231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03F7D23B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5548E1CC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услуги.</w:t>
      </w:r>
    </w:p>
    <w:p w14:paraId="680B2A1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0F59E203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06404F0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lastRenderedPageBreak/>
        <w:t>Срок приостановления предоставляемой государственной услуги составляет не более 30 рабочих дней.</w:t>
      </w:r>
    </w:p>
    <w:p w14:paraId="6C249363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5237209E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27EB3DB8" w14:textId="1A9A7540" w:rsidR="006D0BDF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</w:t>
      </w:r>
      <w:r w:rsidR="006D0BDF" w:rsidRPr="00E427A0">
        <w:rPr>
          <w:rFonts w:ascii="PT Astra Serif" w:hAnsi="PT Astra Serif" w:cs="PT Astra Serif"/>
          <w:sz w:val="28"/>
          <w:szCs w:val="28"/>
        </w:rPr>
        <w:t>бзац десятый изложить в следующей редакции:</w:t>
      </w:r>
    </w:p>
    <w:p w14:paraId="6521A49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7B5408AA" w14:textId="52953FA4" w:rsidR="004E19DA" w:rsidRPr="00E427A0" w:rsidRDefault="004E19DA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3.5.1.2 слова «с даты» заменить словами «со дня»;</w:t>
      </w:r>
    </w:p>
    <w:p w14:paraId="47B43CCD" w14:textId="7B757BF7" w:rsidR="00BE05C0" w:rsidRPr="00E427A0" w:rsidRDefault="00BE05C0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5:</w:t>
      </w:r>
    </w:p>
    <w:p w14:paraId="259BDF87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67DB0A7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четвёртый признать утратившим силу;</w:t>
      </w:r>
    </w:p>
    <w:p w14:paraId="01072EB9" w14:textId="42B76566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десятом, одиннадцатом, тринадцатом, пятнадцатом слова «подпунктами 1-3 пункта 2.6.2.» заменить словами «подпунктом 3.4.1.1»;</w:t>
      </w:r>
    </w:p>
    <w:p w14:paraId="0B982529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66D640FA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2CEC171C" w14:textId="4B59FDF1" w:rsidR="006D0BDF" w:rsidRPr="00E427A0" w:rsidRDefault="006D0BDF" w:rsidP="004E19D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  <w:r w:rsidR="004E19DA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  <w:r w:rsidR="004E19DA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783F5B7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31A503AE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228AF21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услуги.</w:t>
      </w:r>
    </w:p>
    <w:p w14:paraId="4775576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7BA80E5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793A4730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Срок приостановления предоставляемой государственной услуги составляет не более 30 рабочих дней.</w:t>
      </w:r>
    </w:p>
    <w:p w14:paraId="4BC9EFC0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1CFF879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1200B85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десятый изложить в следующей редакции:</w:t>
      </w:r>
    </w:p>
    <w:p w14:paraId="1A472C4C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7763F1A2" w14:textId="6FF4C9CB" w:rsidR="00112169" w:rsidRPr="00E427A0" w:rsidRDefault="00112169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lastRenderedPageBreak/>
        <w:t>в подпункте 3.5.1.2 слова «с даты» заменить словами «со дня»;</w:t>
      </w:r>
    </w:p>
    <w:p w14:paraId="7BC44C86" w14:textId="1A9D2954" w:rsidR="00BE05C0" w:rsidRPr="00E427A0" w:rsidRDefault="00BE05C0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6:</w:t>
      </w:r>
    </w:p>
    <w:p w14:paraId="368C4A54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3.2.2:</w:t>
      </w:r>
    </w:p>
    <w:p w14:paraId="3F0C3C8D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четвёртый признать утратившим силу;</w:t>
      </w:r>
    </w:p>
    <w:p w14:paraId="1703C460" w14:textId="1CEE6543" w:rsidR="006D0BDF" w:rsidRPr="00E427A0" w:rsidRDefault="006D0BDF" w:rsidP="0011216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десятом, одиннадцатом, тринадцатом, пятнадцатом слова «подпунктами 1-3 пункта 2.6.2.» заменить словами «подпунктом 3.4.1.1»;</w:t>
      </w:r>
    </w:p>
    <w:p w14:paraId="0691579E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пункт 3.3.1 изложить в следующей редакции:</w:t>
      </w:r>
    </w:p>
    <w:p w14:paraId="10DAF97B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«3.3.1. Перечень оснований для приостановления предоставления государственной услуги:</w:t>
      </w:r>
    </w:p>
    <w:p w14:paraId="165824C5" w14:textId="3CF6F40F" w:rsidR="006D0BDF" w:rsidRPr="00E427A0" w:rsidRDefault="006D0BDF" w:rsidP="0011216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непредставление работодателем запрашиваемых документов в течение</w:t>
      </w:r>
      <w:r w:rsidR="00112169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 xml:space="preserve">10 рабочих дней с даты поступления от Агентства запроса документации </w:t>
      </w:r>
      <w:r w:rsidR="00112169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 xml:space="preserve">у работодателя, рабочие места которого являются объектом государственной экспертизы условий труда по форме согласно приложению № 4 к приказу </w:t>
      </w:r>
      <w:r w:rsidR="00112169" w:rsidRPr="00E427A0">
        <w:rPr>
          <w:rFonts w:ascii="PT Astra Serif" w:hAnsi="PT Astra Serif" w:cs="PT Astra Serif"/>
          <w:sz w:val="28"/>
          <w:szCs w:val="28"/>
        </w:rPr>
        <w:br/>
      </w:r>
      <w:r w:rsidRPr="00E427A0">
        <w:rPr>
          <w:rFonts w:ascii="PT Astra Serif" w:hAnsi="PT Astra Serif" w:cs="PT Astra Serif"/>
          <w:sz w:val="28"/>
          <w:szCs w:val="28"/>
        </w:rPr>
        <w:t>№ 765н Минтруда России, за исключением случаев, когда работодатель уведомил Агентство о невозможности предоставления запрашиваемой информации.</w:t>
      </w:r>
    </w:p>
    <w:p w14:paraId="4E874673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Состав и содержание административных действий</w:t>
      </w:r>
    </w:p>
    <w:p w14:paraId="36A67C0D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приостанавливает предоставление государственной услуги при наличии следующего основания - документы представлены не в полном объёме.</w:t>
      </w:r>
    </w:p>
    <w:p w14:paraId="2BF1C322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уведомляет заявителя о приостановлении предоставления государственной услуги с указанием оснований приостановления государственной услуги.</w:t>
      </w:r>
    </w:p>
    <w:p w14:paraId="74D7C2F8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Перечень оснований для возобновления предоставления государственной услуги:</w:t>
      </w:r>
    </w:p>
    <w:p w14:paraId="145F9936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Агентство возобновляет предоставление услуги при наличии следующего основания – заявителем представлены запрашиваемые документы в полном объёме.</w:t>
      </w:r>
    </w:p>
    <w:p w14:paraId="32855C7F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Срок приостановления предоставляемой государственной услуги составляет не более 30 рабочих дней.</w:t>
      </w:r>
    </w:p>
    <w:p w14:paraId="413A5099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3.5.1.1:</w:t>
      </w:r>
    </w:p>
    <w:p w14:paraId="7532DCF6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абзацах первом, втором, четвёртом слова «подпунктами 1-3 пункта 2.6.2.» заменить словами «подпунктом 3.4.1.1»;</w:t>
      </w:r>
    </w:p>
    <w:p w14:paraId="3B53D256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Абзац десятый изложить в следующей редакции:</w:t>
      </w:r>
    </w:p>
    <w:p w14:paraId="7180E32C" w14:textId="77777777" w:rsidR="006D0BDF" w:rsidRPr="00E427A0" w:rsidRDefault="006D0BDF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указанных выше критериев.»;</w:t>
      </w:r>
    </w:p>
    <w:p w14:paraId="695C312A" w14:textId="00FEE673" w:rsidR="00112169" w:rsidRPr="00E427A0" w:rsidRDefault="00112169" w:rsidP="0011216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3.5.1.2 слова «с даты» заменить словами «со дня»;</w:t>
      </w:r>
    </w:p>
    <w:p w14:paraId="258CC6B5" w14:textId="6A8AFFB6" w:rsidR="00A1155E" w:rsidRPr="00E427A0" w:rsidRDefault="00A1155E" w:rsidP="006D0BD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7:</w:t>
      </w:r>
    </w:p>
    <w:p w14:paraId="385FDA59" w14:textId="19CE9EA1" w:rsidR="005F01DD" w:rsidRPr="00E427A0" w:rsidRDefault="005F01DD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1" w:name="_Hlk204955812"/>
      <w:r w:rsidRPr="00E427A0">
        <w:rPr>
          <w:rFonts w:ascii="PT Astra Serif" w:hAnsi="PT Astra Serif" w:cs="PT Astra Serif"/>
          <w:sz w:val="28"/>
          <w:szCs w:val="28"/>
        </w:rPr>
        <w:t>в пункте 1:</w:t>
      </w:r>
    </w:p>
    <w:p w14:paraId="27C462F8" w14:textId="26A83E16" w:rsidR="004E2449" w:rsidRPr="00E427A0" w:rsidRDefault="004E2449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абзац третий признать утратившим силу; </w:t>
      </w:r>
    </w:p>
    <w:p w14:paraId="513A1F94" w14:textId="1E963DD4" w:rsidR="005F01DD" w:rsidRPr="00E427A0" w:rsidRDefault="005F01DD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дополнить подпунктом 3 следующего содержания «Оснований для отказа в приёме документов необходимых для предоставления</w:t>
      </w:r>
      <w:r w:rsidR="000A48B1" w:rsidRPr="00E427A0">
        <w:rPr>
          <w:rFonts w:ascii="PT Astra Serif" w:hAnsi="PT Astra Serif" w:cs="PT Astra Serif"/>
          <w:sz w:val="28"/>
          <w:szCs w:val="28"/>
        </w:rPr>
        <w:t xml:space="preserve"> государственной услуги в Агентстве, законодательством Российской Федерации не предусмотрено.»;</w:t>
      </w:r>
    </w:p>
    <w:p w14:paraId="764A5057" w14:textId="4E718919" w:rsidR="00112169" w:rsidRPr="00E427A0" w:rsidRDefault="00270D14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lastRenderedPageBreak/>
        <w:t>в пункте 5:</w:t>
      </w:r>
    </w:p>
    <w:p w14:paraId="092D6019" w14:textId="39C0BD5B" w:rsidR="00270D14" w:rsidRPr="00E427A0" w:rsidRDefault="00270D14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подпункт 5.1 дополнить абзацем следующего содержания:</w:t>
      </w:r>
    </w:p>
    <w:p w14:paraId="07E8C7AE" w14:textId="56BD3897" w:rsidR="00270D14" w:rsidRPr="00E427A0" w:rsidRDefault="00270D14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 для отказа в предоставлении государственной услуги отсутствуют.»;</w:t>
      </w:r>
    </w:p>
    <w:p w14:paraId="5456F710" w14:textId="2ED37F98" w:rsidR="00270D14" w:rsidRPr="00E427A0" w:rsidRDefault="00270D14" w:rsidP="00BE05C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5.2 слова «с даты» заменить словами «со дня»;</w:t>
      </w:r>
    </w:p>
    <w:bookmarkEnd w:id="11"/>
    <w:p w14:paraId="6969D9DA" w14:textId="30186B8D" w:rsidR="00A1155E" w:rsidRPr="00E427A0" w:rsidRDefault="00A1155E" w:rsidP="00A1155E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8:</w:t>
      </w:r>
    </w:p>
    <w:p w14:paraId="1C170C26" w14:textId="77777777" w:rsidR="000A48B1" w:rsidRPr="00E427A0" w:rsidRDefault="000A48B1" w:rsidP="000A48B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пункте 1:</w:t>
      </w:r>
    </w:p>
    <w:p w14:paraId="3B39D00B" w14:textId="77777777" w:rsidR="000A48B1" w:rsidRPr="00E427A0" w:rsidRDefault="000A48B1" w:rsidP="000A48B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абзац третий признать утратившим силу; </w:t>
      </w:r>
    </w:p>
    <w:p w14:paraId="0A09095B" w14:textId="77777777" w:rsidR="00967B1C" w:rsidRPr="00E427A0" w:rsidRDefault="000A48B1" w:rsidP="000A48B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дополнить подпунктом 3 следующего содержания «Оснований для отказа в приёме документов необходимых для предоставления государственной услуги в Агентстве, законодательством Российской Федерации не предусмотрено.»;</w:t>
      </w:r>
    </w:p>
    <w:p w14:paraId="03441347" w14:textId="77777777" w:rsidR="00270D14" w:rsidRPr="00E427A0" w:rsidRDefault="00270D14" w:rsidP="00270D1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пункте 5:</w:t>
      </w:r>
    </w:p>
    <w:p w14:paraId="65A44323" w14:textId="77777777" w:rsidR="00270D14" w:rsidRPr="00E427A0" w:rsidRDefault="00270D14" w:rsidP="00270D1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подпункт 5.1 дополнить абзацем следующего содержания:</w:t>
      </w:r>
    </w:p>
    <w:p w14:paraId="69B08655" w14:textId="77777777" w:rsidR="00270D14" w:rsidRPr="00E427A0" w:rsidRDefault="00270D14" w:rsidP="00270D1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 для отказа в предоставлении государственной услуги отсутствуют.»;</w:t>
      </w:r>
    </w:p>
    <w:p w14:paraId="477F8CA9" w14:textId="0BBA306E" w:rsidR="00270D14" w:rsidRPr="00E427A0" w:rsidRDefault="00270D14" w:rsidP="00270D1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в подпункте 5.2 </w:t>
      </w:r>
      <w:bookmarkStart w:id="12" w:name="_Hlk205199614"/>
      <w:r w:rsidRPr="00E427A0">
        <w:rPr>
          <w:rFonts w:ascii="PT Astra Serif" w:hAnsi="PT Astra Serif" w:cs="PT Astra Serif"/>
          <w:sz w:val="28"/>
          <w:szCs w:val="28"/>
        </w:rPr>
        <w:t>слова «с даты» заменить словами «со дня»;</w:t>
      </w:r>
      <w:bookmarkEnd w:id="12"/>
    </w:p>
    <w:p w14:paraId="46103533" w14:textId="463C1546" w:rsidR="00EE583B" w:rsidRPr="00E427A0" w:rsidRDefault="00EE583B" w:rsidP="000A48B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9:</w:t>
      </w:r>
    </w:p>
    <w:p w14:paraId="75FDBEA0" w14:textId="11C822F3" w:rsidR="004E2449" w:rsidRPr="00E427A0" w:rsidRDefault="004E2449" w:rsidP="004E244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3" w:name="_Hlk205199643"/>
      <w:r w:rsidRPr="00E427A0">
        <w:rPr>
          <w:rFonts w:ascii="PT Astra Serif" w:hAnsi="PT Astra Serif" w:cs="PT Astra Serif"/>
          <w:sz w:val="28"/>
          <w:szCs w:val="28"/>
        </w:rPr>
        <w:t xml:space="preserve">абзац третий пункта 1 признать утратившим силу; </w:t>
      </w:r>
    </w:p>
    <w:p w14:paraId="6993ACAF" w14:textId="70957994" w:rsidR="001512B7" w:rsidRPr="00E427A0" w:rsidRDefault="001512B7" w:rsidP="004E244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подпункт 5.2 изложить в следующей редакции:</w:t>
      </w:r>
    </w:p>
    <w:p w14:paraId="326D230D" w14:textId="3BEFC553" w:rsidR="001512B7" w:rsidRPr="00E427A0" w:rsidRDefault="001512B7" w:rsidP="004E244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критериев, указанных в подпункте 5.1 пункта 5.»;</w:t>
      </w:r>
    </w:p>
    <w:p w14:paraId="3F841B22" w14:textId="6730CB70" w:rsidR="001512B7" w:rsidRPr="00E427A0" w:rsidRDefault="001512B7" w:rsidP="004E244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5.3</w:t>
      </w:r>
      <w:r w:rsidRPr="00E427A0"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>слова «с даты» заменить словами «со дня»;</w:t>
      </w:r>
    </w:p>
    <w:bookmarkEnd w:id="13"/>
    <w:p w14:paraId="4F11FFE4" w14:textId="5FCD4DFA" w:rsidR="00EE583B" w:rsidRPr="00E427A0" w:rsidRDefault="00EE583B" w:rsidP="004E2449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Варианте 10:</w:t>
      </w:r>
    </w:p>
    <w:p w14:paraId="3B72EC84" w14:textId="77777777" w:rsidR="001512B7" w:rsidRPr="00E427A0" w:rsidRDefault="001512B7" w:rsidP="001512B7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абзац третий пункта 1 признать утратившим силу; </w:t>
      </w:r>
    </w:p>
    <w:p w14:paraId="42E85E62" w14:textId="77777777" w:rsidR="001512B7" w:rsidRPr="00E427A0" w:rsidRDefault="001512B7" w:rsidP="001512B7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подпункт 5.2 изложить в следующей редакции:</w:t>
      </w:r>
    </w:p>
    <w:p w14:paraId="6779A95F" w14:textId="479B9062" w:rsidR="001512B7" w:rsidRPr="00E427A0" w:rsidRDefault="001512B7" w:rsidP="001512B7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«Основанием для отказа в предоставлении государственной услуги является невыполнение критериев, указанных в подпункте 5.1 пункта 5.»;</w:t>
      </w:r>
    </w:p>
    <w:p w14:paraId="3DE1C7D6" w14:textId="77777777" w:rsidR="001512B7" w:rsidRPr="00E427A0" w:rsidRDefault="001512B7" w:rsidP="001512B7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подпункте 5.3 слова «с даты» заменить словами «со дня»;</w:t>
      </w:r>
    </w:p>
    <w:p w14:paraId="717F5322" w14:textId="00832E6D" w:rsidR="00773FC7" w:rsidRPr="00E427A0" w:rsidRDefault="00543BD3" w:rsidP="001512B7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д</w:t>
      </w:r>
      <w:r w:rsidR="00773FC7" w:rsidRPr="00E427A0">
        <w:rPr>
          <w:rFonts w:ascii="PT Astra Serif" w:hAnsi="PT Astra Serif" w:cs="PT Astra Serif"/>
          <w:sz w:val="28"/>
          <w:szCs w:val="28"/>
        </w:rPr>
        <w:t xml:space="preserve">) </w:t>
      </w:r>
      <w:r w:rsidR="008265AC" w:rsidRPr="00E427A0">
        <w:rPr>
          <w:rFonts w:ascii="PT Astra Serif" w:hAnsi="PT Astra Serif" w:cs="PT Astra Serif"/>
          <w:sz w:val="28"/>
          <w:szCs w:val="28"/>
        </w:rPr>
        <w:t>р</w:t>
      </w:r>
      <w:r w:rsidR="00773FC7" w:rsidRPr="00E427A0">
        <w:rPr>
          <w:rFonts w:ascii="PT Astra Serif" w:hAnsi="PT Astra Serif" w:cs="PT Astra Serif"/>
          <w:sz w:val="28"/>
          <w:szCs w:val="28"/>
        </w:rPr>
        <w:t>азделы 4 и 5 признать утратившими силу</w:t>
      </w:r>
      <w:r w:rsidR="00FF36E7">
        <w:rPr>
          <w:rFonts w:ascii="PT Astra Serif" w:hAnsi="PT Astra Serif" w:cs="PT Astra Serif"/>
          <w:sz w:val="28"/>
          <w:szCs w:val="28"/>
        </w:rPr>
        <w:t>;</w:t>
      </w:r>
    </w:p>
    <w:p w14:paraId="618BE399" w14:textId="0C45037F" w:rsidR="00543BD3" w:rsidRPr="00E427A0" w:rsidRDefault="00543BD3" w:rsidP="001512B7">
      <w:pPr>
        <w:widowControl w:val="0"/>
        <w:autoSpaceDE w:val="0"/>
        <w:autoSpaceDN w:val="0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е) в приложени</w:t>
      </w:r>
      <w:r w:rsidR="00E12E38" w:rsidRPr="00E427A0">
        <w:rPr>
          <w:rFonts w:ascii="PT Astra Serif" w:hAnsi="PT Astra Serif" w:cs="PT Astra Serif"/>
          <w:sz w:val="28"/>
          <w:szCs w:val="28"/>
        </w:rPr>
        <w:t>ях</w:t>
      </w:r>
      <w:r w:rsidRPr="00E427A0">
        <w:rPr>
          <w:rFonts w:ascii="PT Astra Serif" w:hAnsi="PT Astra Serif" w:cs="PT Astra Serif"/>
          <w:sz w:val="28"/>
          <w:szCs w:val="28"/>
        </w:rPr>
        <w:t xml:space="preserve"> к Административному регламенту:</w:t>
      </w:r>
    </w:p>
    <w:p w14:paraId="0FA2D2F0" w14:textId="24BB619F" w:rsidR="00D85CFC" w:rsidRPr="00E427A0" w:rsidRDefault="00E12E38" w:rsidP="00E12E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в наименовании заявления</w:t>
      </w:r>
      <w:r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="0058004A" w:rsidRPr="00E427A0">
        <w:rPr>
          <w:rFonts w:ascii="PT Astra Serif" w:hAnsi="PT Astra Serif" w:cs="PT Astra Serif"/>
          <w:sz w:val="28"/>
          <w:szCs w:val="28"/>
        </w:rPr>
        <w:t>приложени</w:t>
      </w:r>
      <w:r w:rsidRPr="00E427A0">
        <w:rPr>
          <w:rFonts w:ascii="PT Astra Serif" w:hAnsi="PT Astra Serif" w:cs="PT Astra Serif"/>
          <w:sz w:val="28"/>
          <w:szCs w:val="28"/>
        </w:rPr>
        <w:t>я</w:t>
      </w:r>
      <w:r w:rsidR="0058004A" w:rsidRPr="00E427A0">
        <w:rPr>
          <w:rFonts w:ascii="PT Astra Serif" w:hAnsi="PT Astra Serif" w:cs="PT Astra Serif"/>
          <w:sz w:val="28"/>
          <w:szCs w:val="28"/>
        </w:rPr>
        <w:t xml:space="preserve"> № 2</w:t>
      </w:r>
      <w:r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="00D85CFC" w:rsidRPr="00E427A0">
        <w:rPr>
          <w:rFonts w:ascii="PT Astra Serif" w:hAnsi="PT Astra Serif" w:cs="PT Astra Serif"/>
          <w:sz w:val="28"/>
          <w:szCs w:val="28"/>
        </w:rPr>
        <w:t>слова «по проведению» исключить;</w:t>
      </w:r>
    </w:p>
    <w:p w14:paraId="1CE51209" w14:textId="62DEA047" w:rsidR="00E12E38" w:rsidRPr="00E427A0" w:rsidRDefault="00E12E38" w:rsidP="00E12E38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 xml:space="preserve">в наименовании заявления приложения № </w:t>
      </w:r>
      <w:r w:rsidRPr="00E427A0">
        <w:rPr>
          <w:rFonts w:ascii="PT Astra Serif" w:hAnsi="PT Astra Serif" w:cs="PT Astra Serif"/>
          <w:sz w:val="28"/>
          <w:szCs w:val="28"/>
        </w:rPr>
        <w:t>5</w:t>
      </w:r>
      <w:r w:rsidRPr="00E427A0">
        <w:rPr>
          <w:rFonts w:ascii="PT Astra Serif" w:hAnsi="PT Astra Serif" w:cs="PT Astra Serif"/>
          <w:sz w:val="28"/>
          <w:szCs w:val="28"/>
        </w:rPr>
        <w:t xml:space="preserve"> слова «по проведению» исключить;</w:t>
      </w:r>
    </w:p>
    <w:p w14:paraId="5295D70A" w14:textId="55144B61" w:rsidR="00F67E29" w:rsidRPr="00E427A0" w:rsidRDefault="00260551" w:rsidP="00F54B3C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14:paraId="74B1EC2C" w14:textId="77777777" w:rsidR="00F67E29" w:rsidRPr="00E427A0" w:rsidRDefault="00F67E29" w:rsidP="00F54B3C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</w:p>
    <w:p w14:paraId="68154E2A" w14:textId="77777777" w:rsidR="00F67E29" w:rsidRPr="00E427A0" w:rsidRDefault="00F67E29" w:rsidP="00F54B3C">
      <w:pPr>
        <w:widowControl w:val="0"/>
        <w:autoSpaceDE w:val="0"/>
        <w:autoSpaceDN w:val="0"/>
        <w:ind w:firstLine="709"/>
        <w:rPr>
          <w:rFonts w:ascii="PT Astra Serif" w:hAnsi="PT Astra Serif" w:cs="PT Astra Serif"/>
          <w:sz w:val="28"/>
          <w:szCs w:val="28"/>
        </w:rPr>
      </w:pPr>
    </w:p>
    <w:p w14:paraId="60592D78" w14:textId="5FD0E130" w:rsidR="002660DB" w:rsidRDefault="00F54B3C" w:rsidP="004E2449">
      <w:pPr>
        <w:widowControl w:val="0"/>
        <w:autoSpaceDE w:val="0"/>
        <w:autoSpaceDN w:val="0"/>
        <w:ind w:right="-143" w:firstLine="709"/>
        <w:rPr>
          <w:rFonts w:ascii="PT Astra Serif" w:hAnsi="PT Astra Serif" w:cs="PT Astra Serif"/>
          <w:sz w:val="28"/>
          <w:szCs w:val="28"/>
        </w:rPr>
      </w:pPr>
      <w:r w:rsidRPr="00E427A0">
        <w:rPr>
          <w:rFonts w:ascii="PT Astra Serif" w:hAnsi="PT Astra Serif" w:cs="PT Astra Serif"/>
          <w:sz w:val="28"/>
          <w:szCs w:val="28"/>
        </w:rPr>
        <w:br/>
        <w:t xml:space="preserve">Руководитель Агентства                                         </w:t>
      </w:r>
      <w:r w:rsidR="0098697B" w:rsidRPr="00E427A0">
        <w:rPr>
          <w:rFonts w:ascii="PT Astra Serif" w:hAnsi="PT Astra Serif" w:cs="PT Astra Serif"/>
          <w:sz w:val="28"/>
          <w:szCs w:val="28"/>
        </w:rPr>
        <w:t xml:space="preserve">       </w:t>
      </w:r>
      <w:r w:rsidRPr="00E427A0">
        <w:rPr>
          <w:rFonts w:ascii="PT Astra Serif" w:hAnsi="PT Astra Serif" w:cs="PT Astra Serif"/>
          <w:sz w:val="28"/>
          <w:szCs w:val="28"/>
        </w:rPr>
        <w:t xml:space="preserve">              </w:t>
      </w:r>
      <w:r w:rsidR="00260551" w:rsidRPr="00E427A0">
        <w:rPr>
          <w:rFonts w:ascii="PT Astra Serif" w:hAnsi="PT Astra Serif" w:cs="PT Astra Serif"/>
          <w:sz w:val="28"/>
          <w:szCs w:val="28"/>
        </w:rPr>
        <w:t xml:space="preserve"> </w:t>
      </w:r>
      <w:r w:rsidRPr="00E427A0">
        <w:rPr>
          <w:rFonts w:ascii="PT Astra Serif" w:hAnsi="PT Astra Serif" w:cs="PT Astra Serif"/>
          <w:sz w:val="28"/>
          <w:szCs w:val="28"/>
        </w:rPr>
        <w:t>Калашников П</w:t>
      </w:r>
      <w:r w:rsidR="0098697B" w:rsidRPr="00E427A0">
        <w:rPr>
          <w:rFonts w:ascii="PT Astra Serif" w:hAnsi="PT Astra Serif" w:cs="PT Astra Serif"/>
          <w:sz w:val="28"/>
          <w:szCs w:val="28"/>
        </w:rPr>
        <w:t>.Н</w:t>
      </w:r>
      <w:r w:rsidR="004E2449" w:rsidRPr="00E427A0">
        <w:rPr>
          <w:rFonts w:ascii="PT Astra Serif" w:hAnsi="PT Astra Serif" w:cs="PT Astra Serif"/>
          <w:sz w:val="28"/>
          <w:szCs w:val="28"/>
        </w:rPr>
        <w:t>.</w:t>
      </w:r>
    </w:p>
    <w:p w14:paraId="0E1050E5" w14:textId="77777777" w:rsidR="00742843" w:rsidRDefault="00742843" w:rsidP="004E2449">
      <w:pPr>
        <w:widowControl w:val="0"/>
        <w:autoSpaceDE w:val="0"/>
        <w:autoSpaceDN w:val="0"/>
        <w:ind w:right="-143" w:firstLine="709"/>
        <w:rPr>
          <w:rFonts w:ascii="PT Astra Serif" w:hAnsi="PT Astra Serif" w:cs="PT Astra Serif"/>
          <w:sz w:val="28"/>
          <w:szCs w:val="28"/>
        </w:rPr>
      </w:pPr>
    </w:p>
    <w:sectPr w:rsidR="00742843" w:rsidSect="00A4515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EB1E" w14:textId="77777777" w:rsidR="004B6E0A" w:rsidRDefault="004B6E0A" w:rsidP="007A76E0">
      <w:r>
        <w:separator/>
      </w:r>
    </w:p>
  </w:endnote>
  <w:endnote w:type="continuationSeparator" w:id="0">
    <w:p w14:paraId="79918CB5" w14:textId="77777777" w:rsidR="004B6E0A" w:rsidRDefault="004B6E0A" w:rsidP="007A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6D27" w14:textId="77777777" w:rsidR="004B6E0A" w:rsidRDefault="004B6E0A" w:rsidP="007A76E0">
      <w:r>
        <w:separator/>
      </w:r>
    </w:p>
  </w:footnote>
  <w:footnote w:type="continuationSeparator" w:id="0">
    <w:p w14:paraId="57C1EC66" w14:textId="77777777" w:rsidR="004B6E0A" w:rsidRDefault="004B6E0A" w:rsidP="007A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671307"/>
      <w:docPartObj>
        <w:docPartGallery w:val="Page Numbers (Top of Page)"/>
        <w:docPartUnique/>
      </w:docPartObj>
    </w:sdtPr>
    <w:sdtContent>
      <w:p w14:paraId="62E92926" w14:textId="77777777" w:rsidR="00A70CD8" w:rsidRDefault="00A70C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B3C">
          <w:rPr>
            <w:noProof/>
          </w:rPr>
          <w:t>2</w:t>
        </w:r>
        <w:r>
          <w:fldChar w:fldCharType="end"/>
        </w:r>
      </w:p>
    </w:sdtContent>
  </w:sdt>
  <w:p w14:paraId="25DC7990" w14:textId="77777777" w:rsidR="00977CF4" w:rsidRDefault="00977C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A2A"/>
    <w:multiLevelType w:val="hybridMultilevel"/>
    <w:tmpl w:val="3E4C5962"/>
    <w:lvl w:ilvl="0" w:tplc="A24CEC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272540"/>
    <w:multiLevelType w:val="hybridMultilevel"/>
    <w:tmpl w:val="98BABC74"/>
    <w:lvl w:ilvl="0" w:tplc="90105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BB4166"/>
    <w:multiLevelType w:val="hybridMultilevel"/>
    <w:tmpl w:val="F8A6B9EC"/>
    <w:lvl w:ilvl="0" w:tplc="42504B0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5042">
    <w:abstractNumId w:val="0"/>
  </w:num>
  <w:num w:numId="2" w16cid:durableId="830028701">
    <w:abstractNumId w:val="1"/>
  </w:num>
  <w:num w:numId="3" w16cid:durableId="539783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1"/>
    <w:rsid w:val="00000FAF"/>
    <w:rsid w:val="00001A6F"/>
    <w:rsid w:val="000028AC"/>
    <w:rsid w:val="00005DB5"/>
    <w:rsid w:val="000112F5"/>
    <w:rsid w:val="00012209"/>
    <w:rsid w:val="00012698"/>
    <w:rsid w:val="00015AB7"/>
    <w:rsid w:val="000163C9"/>
    <w:rsid w:val="000163DF"/>
    <w:rsid w:val="000210B3"/>
    <w:rsid w:val="0002146A"/>
    <w:rsid w:val="00021A82"/>
    <w:rsid w:val="00026AD8"/>
    <w:rsid w:val="000270C2"/>
    <w:rsid w:val="000277AC"/>
    <w:rsid w:val="00027DC5"/>
    <w:rsid w:val="0003077E"/>
    <w:rsid w:val="0003081F"/>
    <w:rsid w:val="00032047"/>
    <w:rsid w:val="00033632"/>
    <w:rsid w:val="000345A8"/>
    <w:rsid w:val="00034B87"/>
    <w:rsid w:val="00034DD5"/>
    <w:rsid w:val="000354AB"/>
    <w:rsid w:val="00040DA7"/>
    <w:rsid w:val="00043B86"/>
    <w:rsid w:val="00044C9F"/>
    <w:rsid w:val="00047DD7"/>
    <w:rsid w:val="00062D44"/>
    <w:rsid w:val="00063F43"/>
    <w:rsid w:val="00066D06"/>
    <w:rsid w:val="00067462"/>
    <w:rsid w:val="00067597"/>
    <w:rsid w:val="00070E54"/>
    <w:rsid w:val="000720F2"/>
    <w:rsid w:val="00072BBC"/>
    <w:rsid w:val="00073FC7"/>
    <w:rsid w:val="00074C78"/>
    <w:rsid w:val="00077274"/>
    <w:rsid w:val="000775FB"/>
    <w:rsid w:val="00080088"/>
    <w:rsid w:val="000812E1"/>
    <w:rsid w:val="00082732"/>
    <w:rsid w:val="00085AF7"/>
    <w:rsid w:val="00086C96"/>
    <w:rsid w:val="0009098A"/>
    <w:rsid w:val="0009364C"/>
    <w:rsid w:val="00093A30"/>
    <w:rsid w:val="00093A36"/>
    <w:rsid w:val="00093E90"/>
    <w:rsid w:val="00095835"/>
    <w:rsid w:val="00095CDE"/>
    <w:rsid w:val="00097E9B"/>
    <w:rsid w:val="000A005F"/>
    <w:rsid w:val="000A48B1"/>
    <w:rsid w:val="000A65B0"/>
    <w:rsid w:val="000A7681"/>
    <w:rsid w:val="000B72AF"/>
    <w:rsid w:val="000C03B6"/>
    <w:rsid w:val="000C0486"/>
    <w:rsid w:val="000C0F3E"/>
    <w:rsid w:val="000C2FC8"/>
    <w:rsid w:val="000C31CA"/>
    <w:rsid w:val="000C32EC"/>
    <w:rsid w:val="000C6FF6"/>
    <w:rsid w:val="000D036C"/>
    <w:rsid w:val="000D0A62"/>
    <w:rsid w:val="000D3768"/>
    <w:rsid w:val="000D3962"/>
    <w:rsid w:val="000D7A37"/>
    <w:rsid w:val="000E0717"/>
    <w:rsid w:val="000E1564"/>
    <w:rsid w:val="000E5078"/>
    <w:rsid w:val="000E76AD"/>
    <w:rsid w:val="000F0289"/>
    <w:rsid w:val="000F0C37"/>
    <w:rsid w:val="000F425E"/>
    <w:rsid w:val="000F45BE"/>
    <w:rsid w:val="000F7167"/>
    <w:rsid w:val="000F732B"/>
    <w:rsid w:val="00100E84"/>
    <w:rsid w:val="001010A7"/>
    <w:rsid w:val="0010538A"/>
    <w:rsid w:val="001062ED"/>
    <w:rsid w:val="00110418"/>
    <w:rsid w:val="0011079E"/>
    <w:rsid w:val="00112169"/>
    <w:rsid w:val="00112B05"/>
    <w:rsid w:val="00113C7C"/>
    <w:rsid w:val="00114388"/>
    <w:rsid w:val="00114F0C"/>
    <w:rsid w:val="00117C76"/>
    <w:rsid w:val="00121035"/>
    <w:rsid w:val="001228B6"/>
    <w:rsid w:val="00124DD8"/>
    <w:rsid w:val="00130290"/>
    <w:rsid w:val="0013033E"/>
    <w:rsid w:val="001309D9"/>
    <w:rsid w:val="0013152B"/>
    <w:rsid w:val="00132203"/>
    <w:rsid w:val="001337AD"/>
    <w:rsid w:val="00136247"/>
    <w:rsid w:val="00136EC3"/>
    <w:rsid w:val="00141802"/>
    <w:rsid w:val="00144F5B"/>
    <w:rsid w:val="0014506F"/>
    <w:rsid w:val="00150E98"/>
    <w:rsid w:val="00151133"/>
    <w:rsid w:val="001512B7"/>
    <w:rsid w:val="00152043"/>
    <w:rsid w:val="0015282E"/>
    <w:rsid w:val="00153302"/>
    <w:rsid w:val="00154AED"/>
    <w:rsid w:val="00154B99"/>
    <w:rsid w:val="001620E3"/>
    <w:rsid w:val="00162149"/>
    <w:rsid w:val="00163A2E"/>
    <w:rsid w:val="00163B60"/>
    <w:rsid w:val="00163E44"/>
    <w:rsid w:val="001648D2"/>
    <w:rsid w:val="00174C02"/>
    <w:rsid w:val="001815E4"/>
    <w:rsid w:val="0018170C"/>
    <w:rsid w:val="00181A66"/>
    <w:rsid w:val="00182462"/>
    <w:rsid w:val="0018530C"/>
    <w:rsid w:val="00187264"/>
    <w:rsid w:val="00194722"/>
    <w:rsid w:val="001A2653"/>
    <w:rsid w:val="001A385E"/>
    <w:rsid w:val="001A513D"/>
    <w:rsid w:val="001A6C72"/>
    <w:rsid w:val="001B3AB1"/>
    <w:rsid w:val="001B3B51"/>
    <w:rsid w:val="001B444E"/>
    <w:rsid w:val="001B4AF0"/>
    <w:rsid w:val="001B4EDA"/>
    <w:rsid w:val="001B68BF"/>
    <w:rsid w:val="001B695A"/>
    <w:rsid w:val="001C3982"/>
    <w:rsid w:val="001C705B"/>
    <w:rsid w:val="001C78F9"/>
    <w:rsid w:val="001D597F"/>
    <w:rsid w:val="001E17D8"/>
    <w:rsid w:val="001E4DCB"/>
    <w:rsid w:val="001E6487"/>
    <w:rsid w:val="001E77BF"/>
    <w:rsid w:val="001E7957"/>
    <w:rsid w:val="001F24EB"/>
    <w:rsid w:val="001F4A9F"/>
    <w:rsid w:val="001F5B2B"/>
    <w:rsid w:val="00202ABE"/>
    <w:rsid w:val="00202B1B"/>
    <w:rsid w:val="0020690D"/>
    <w:rsid w:val="002106EF"/>
    <w:rsid w:val="00212A75"/>
    <w:rsid w:val="00213C9D"/>
    <w:rsid w:val="002144C9"/>
    <w:rsid w:val="00216290"/>
    <w:rsid w:val="00216452"/>
    <w:rsid w:val="00216DE2"/>
    <w:rsid w:val="002207AA"/>
    <w:rsid w:val="002241FF"/>
    <w:rsid w:val="0022687B"/>
    <w:rsid w:val="00231F33"/>
    <w:rsid w:val="002338BA"/>
    <w:rsid w:val="00240CC0"/>
    <w:rsid w:val="0024123F"/>
    <w:rsid w:val="00241BD9"/>
    <w:rsid w:val="002421B7"/>
    <w:rsid w:val="00244AC0"/>
    <w:rsid w:val="00246F63"/>
    <w:rsid w:val="002512C2"/>
    <w:rsid w:val="00251C51"/>
    <w:rsid w:val="00252B92"/>
    <w:rsid w:val="002542AB"/>
    <w:rsid w:val="00255573"/>
    <w:rsid w:val="00256636"/>
    <w:rsid w:val="00257512"/>
    <w:rsid w:val="00257665"/>
    <w:rsid w:val="00260551"/>
    <w:rsid w:val="002660DB"/>
    <w:rsid w:val="00267880"/>
    <w:rsid w:val="00270D14"/>
    <w:rsid w:val="00271C97"/>
    <w:rsid w:val="00273051"/>
    <w:rsid w:val="00273FA4"/>
    <w:rsid w:val="00276AF4"/>
    <w:rsid w:val="00276AF7"/>
    <w:rsid w:val="002770FB"/>
    <w:rsid w:val="002774CA"/>
    <w:rsid w:val="00280449"/>
    <w:rsid w:val="00282246"/>
    <w:rsid w:val="00283AD5"/>
    <w:rsid w:val="0028405E"/>
    <w:rsid w:val="00287873"/>
    <w:rsid w:val="002902A8"/>
    <w:rsid w:val="002913BD"/>
    <w:rsid w:val="002925DC"/>
    <w:rsid w:val="002928D1"/>
    <w:rsid w:val="00292B7E"/>
    <w:rsid w:val="00292EE0"/>
    <w:rsid w:val="0029407A"/>
    <w:rsid w:val="002A170C"/>
    <w:rsid w:val="002A17ED"/>
    <w:rsid w:val="002A20A8"/>
    <w:rsid w:val="002A5C0D"/>
    <w:rsid w:val="002A6DDD"/>
    <w:rsid w:val="002A7A43"/>
    <w:rsid w:val="002A7B23"/>
    <w:rsid w:val="002B0A5D"/>
    <w:rsid w:val="002B0BD0"/>
    <w:rsid w:val="002B0FB8"/>
    <w:rsid w:val="002B247A"/>
    <w:rsid w:val="002B2E7B"/>
    <w:rsid w:val="002B33F3"/>
    <w:rsid w:val="002B384B"/>
    <w:rsid w:val="002B42C0"/>
    <w:rsid w:val="002B7CB8"/>
    <w:rsid w:val="002C079A"/>
    <w:rsid w:val="002C1887"/>
    <w:rsid w:val="002C26AF"/>
    <w:rsid w:val="002C30C4"/>
    <w:rsid w:val="002C48F3"/>
    <w:rsid w:val="002C5D58"/>
    <w:rsid w:val="002C6298"/>
    <w:rsid w:val="002C6B57"/>
    <w:rsid w:val="002C7B9A"/>
    <w:rsid w:val="002D163A"/>
    <w:rsid w:val="002D554E"/>
    <w:rsid w:val="002E1C24"/>
    <w:rsid w:val="002E22E0"/>
    <w:rsid w:val="002E2F12"/>
    <w:rsid w:val="002E3337"/>
    <w:rsid w:val="002E34D5"/>
    <w:rsid w:val="002E6991"/>
    <w:rsid w:val="002E78FF"/>
    <w:rsid w:val="002F0BCA"/>
    <w:rsid w:val="002F18EB"/>
    <w:rsid w:val="002F2016"/>
    <w:rsid w:val="002F36A4"/>
    <w:rsid w:val="002F54AB"/>
    <w:rsid w:val="002F586F"/>
    <w:rsid w:val="002F63F9"/>
    <w:rsid w:val="002F7DB8"/>
    <w:rsid w:val="00300B5E"/>
    <w:rsid w:val="0030233C"/>
    <w:rsid w:val="003047AE"/>
    <w:rsid w:val="003101BC"/>
    <w:rsid w:val="00310A37"/>
    <w:rsid w:val="0031216B"/>
    <w:rsid w:val="00312764"/>
    <w:rsid w:val="00312E60"/>
    <w:rsid w:val="00312FC7"/>
    <w:rsid w:val="003141D7"/>
    <w:rsid w:val="00315B7D"/>
    <w:rsid w:val="00317927"/>
    <w:rsid w:val="003210E2"/>
    <w:rsid w:val="00321502"/>
    <w:rsid w:val="00322DE9"/>
    <w:rsid w:val="003263B0"/>
    <w:rsid w:val="003301CE"/>
    <w:rsid w:val="00334B70"/>
    <w:rsid w:val="003357CC"/>
    <w:rsid w:val="003373B9"/>
    <w:rsid w:val="00341F88"/>
    <w:rsid w:val="00342338"/>
    <w:rsid w:val="003424E5"/>
    <w:rsid w:val="00344F19"/>
    <w:rsid w:val="00346320"/>
    <w:rsid w:val="003505A5"/>
    <w:rsid w:val="0035384F"/>
    <w:rsid w:val="00354890"/>
    <w:rsid w:val="00356DB9"/>
    <w:rsid w:val="00357C11"/>
    <w:rsid w:val="00357DF9"/>
    <w:rsid w:val="00360082"/>
    <w:rsid w:val="003645F6"/>
    <w:rsid w:val="00364849"/>
    <w:rsid w:val="00367A22"/>
    <w:rsid w:val="00380DA3"/>
    <w:rsid w:val="00385F30"/>
    <w:rsid w:val="0038700C"/>
    <w:rsid w:val="003872F9"/>
    <w:rsid w:val="0039287E"/>
    <w:rsid w:val="003933E6"/>
    <w:rsid w:val="00393688"/>
    <w:rsid w:val="00393CA8"/>
    <w:rsid w:val="003957C0"/>
    <w:rsid w:val="00397E69"/>
    <w:rsid w:val="003A1BB8"/>
    <w:rsid w:val="003A2063"/>
    <w:rsid w:val="003A2076"/>
    <w:rsid w:val="003A2527"/>
    <w:rsid w:val="003A391F"/>
    <w:rsid w:val="003A7480"/>
    <w:rsid w:val="003A772C"/>
    <w:rsid w:val="003B011B"/>
    <w:rsid w:val="003B0782"/>
    <w:rsid w:val="003B152B"/>
    <w:rsid w:val="003B415D"/>
    <w:rsid w:val="003C0B91"/>
    <w:rsid w:val="003C1673"/>
    <w:rsid w:val="003C1AE6"/>
    <w:rsid w:val="003C2FD3"/>
    <w:rsid w:val="003C36D9"/>
    <w:rsid w:val="003C4ADB"/>
    <w:rsid w:val="003C5364"/>
    <w:rsid w:val="003D13F9"/>
    <w:rsid w:val="003D1DE4"/>
    <w:rsid w:val="003D1E55"/>
    <w:rsid w:val="003D2558"/>
    <w:rsid w:val="003D4F97"/>
    <w:rsid w:val="003D753C"/>
    <w:rsid w:val="003E1558"/>
    <w:rsid w:val="003E19AD"/>
    <w:rsid w:val="003E2E84"/>
    <w:rsid w:val="003E5D59"/>
    <w:rsid w:val="003E6864"/>
    <w:rsid w:val="003E7300"/>
    <w:rsid w:val="003F1A8B"/>
    <w:rsid w:val="003F2076"/>
    <w:rsid w:val="003F4D94"/>
    <w:rsid w:val="003F5101"/>
    <w:rsid w:val="003F61A3"/>
    <w:rsid w:val="003F7E44"/>
    <w:rsid w:val="00403F0A"/>
    <w:rsid w:val="00403F67"/>
    <w:rsid w:val="004043EF"/>
    <w:rsid w:val="004065B3"/>
    <w:rsid w:val="0040766A"/>
    <w:rsid w:val="00407ED9"/>
    <w:rsid w:val="004127A7"/>
    <w:rsid w:val="00414621"/>
    <w:rsid w:val="004204D5"/>
    <w:rsid w:val="00423D9C"/>
    <w:rsid w:val="004248BB"/>
    <w:rsid w:val="00425823"/>
    <w:rsid w:val="00430951"/>
    <w:rsid w:val="00433EFE"/>
    <w:rsid w:val="004348FE"/>
    <w:rsid w:val="00435372"/>
    <w:rsid w:val="0043561C"/>
    <w:rsid w:val="0044213F"/>
    <w:rsid w:val="00443FEB"/>
    <w:rsid w:val="00447FCA"/>
    <w:rsid w:val="00447FFC"/>
    <w:rsid w:val="00450BD4"/>
    <w:rsid w:val="0045281D"/>
    <w:rsid w:val="00452D8F"/>
    <w:rsid w:val="00453FD0"/>
    <w:rsid w:val="00454274"/>
    <w:rsid w:val="00454595"/>
    <w:rsid w:val="0045555B"/>
    <w:rsid w:val="00455DAB"/>
    <w:rsid w:val="00457067"/>
    <w:rsid w:val="00457B9A"/>
    <w:rsid w:val="004610C9"/>
    <w:rsid w:val="00464080"/>
    <w:rsid w:val="00467BE2"/>
    <w:rsid w:val="00470A21"/>
    <w:rsid w:val="00470C14"/>
    <w:rsid w:val="004741A6"/>
    <w:rsid w:val="00475668"/>
    <w:rsid w:val="00476C13"/>
    <w:rsid w:val="00477560"/>
    <w:rsid w:val="00477A40"/>
    <w:rsid w:val="00480ADF"/>
    <w:rsid w:val="004814E1"/>
    <w:rsid w:val="00481671"/>
    <w:rsid w:val="00482810"/>
    <w:rsid w:val="0048325D"/>
    <w:rsid w:val="00490C3D"/>
    <w:rsid w:val="00494271"/>
    <w:rsid w:val="004963B5"/>
    <w:rsid w:val="004970AB"/>
    <w:rsid w:val="004A1125"/>
    <w:rsid w:val="004A6EEA"/>
    <w:rsid w:val="004B69E3"/>
    <w:rsid w:val="004B6E0A"/>
    <w:rsid w:val="004C15B7"/>
    <w:rsid w:val="004C2783"/>
    <w:rsid w:val="004C2914"/>
    <w:rsid w:val="004C2E9B"/>
    <w:rsid w:val="004C43A1"/>
    <w:rsid w:val="004D0D2A"/>
    <w:rsid w:val="004D12C4"/>
    <w:rsid w:val="004D168A"/>
    <w:rsid w:val="004D2AC0"/>
    <w:rsid w:val="004D3AC7"/>
    <w:rsid w:val="004D641A"/>
    <w:rsid w:val="004D6678"/>
    <w:rsid w:val="004D6C3D"/>
    <w:rsid w:val="004D797B"/>
    <w:rsid w:val="004E00E3"/>
    <w:rsid w:val="004E06B2"/>
    <w:rsid w:val="004E0E7C"/>
    <w:rsid w:val="004E19DA"/>
    <w:rsid w:val="004E2449"/>
    <w:rsid w:val="004E27B4"/>
    <w:rsid w:val="004E2EB3"/>
    <w:rsid w:val="004E4906"/>
    <w:rsid w:val="004F38D5"/>
    <w:rsid w:val="004F531C"/>
    <w:rsid w:val="004F571A"/>
    <w:rsid w:val="004F5BCE"/>
    <w:rsid w:val="004F6FC6"/>
    <w:rsid w:val="0050157E"/>
    <w:rsid w:val="00502047"/>
    <w:rsid w:val="00505FBE"/>
    <w:rsid w:val="0050632D"/>
    <w:rsid w:val="0050791A"/>
    <w:rsid w:val="005102BF"/>
    <w:rsid w:val="005141A1"/>
    <w:rsid w:val="00514646"/>
    <w:rsid w:val="00517F48"/>
    <w:rsid w:val="00520342"/>
    <w:rsid w:val="00521359"/>
    <w:rsid w:val="00521612"/>
    <w:rsid w:val="00524189"/>
    <w:rsid w:val="00524CB6"/>
    <w:rsid w:val="0052781C"/>
    <w:rsid w:val="00527999"/>
    <w:rsid w:val="0053152A"/>
    <w:rsid w:val="005415C8"/>
    <w:rsid w:val="00542732"/>
    <w:rsid w:val="00543B6D"/>
    <w:rsid w:val="00543BD3"/>
    <w:rsid w:val="00544612"/>
    <w:rsid w:val="00547053"/>
    <w:rsid w:val="00547A90"/>
    <w:rsid w:val="00551275"/>
    <w:rsid w:val="00556544"/>
    <w:rsid w:val="00557829"/>
    <w:rsid w:val="00557996"/>
    <w:rsid w:val="0056074C"/>
    <w:rsid w:val="00560943"/>
    <w:rsid w:val="00562212"/>
    <w:rsid w:val="00562A2E"/>
    <w:rsid w:val="005648D8"/>
    <w:rsid w:val="00564FB9"/>
    <w:rsid w:val="0056689B"/>
    <w:rsid w:val="005705CC"/>
    <w:rsid w:val="00570E21"/>
    <w:rsid w:val="0057255F"/>
    <w:rsid w:val="00573C44"/>
    <w:rsid w:val="00574924"/>
    <w:rsid w:val="005776EF"/>
    <w:rsid w:val="0058004A"/>
    <w:rsid w:val="005801B9"/>
    <w:rsid w:val="00582778"/>
    <w:rsid w:val="0058294C"/>
    <w:rsid w:val="00586331"/>
    <w:rsid w:val="00586719"/>
    <w:rsid w:val="00594845"/>
    <w:rsid w:val="005959F7"/>
    <w:rsid w:val="005A2B7C"/>
    <w:rsid w:val="005A3BB8"/>
    <w:rsid w:val="005A5149"/>
    <w:rsid w:val="005A57CB"/>
    <w:rsid w:val="005A6684"/>
    <w:rsid w:val="005A7AAD"/>
    <w:rsid w:val="005B0CBF"/>
    <w:rsid w:val="005B5080"/>
    <w:rsid w:val="005B69E5"/>
    <w:rsid w:val="005B6D8D"/>
    <w:rsid w:val="005B6FAA"/>
    <w:rsid w:val="005C06F7"/>
    <w:rsid w:val="005C596E"/>
    <w:rsid w:val="005D02FF"/>
    <w:rsid w:val="005D3D9F"/>
    <w:rsid w:val="005D6F8E"/>
    <w:rsid w:val="005D790B"/>
    <w:rsid w:val="005E30B6"/>
    <w:rsid w:val="005E35F9"/>
    <w:rsid w:val="005E39C2"/>
    <w:rsid w:val="005E723F"/>
    <w:rsid w:val="005F01DD"/>
    <w:rsid w:val="005F0C44"/>
    <w:rsid w:val="005F3C2C"/>
    <w:rsid w:val="005F417E"/>
    <w:rsid w:val="005F4CF8"/>
    <w:rsid w:val="005F77B4"/>
    <w:rsid w:val="005F7CBB"/>
    <w:rsid w:val="00600780"/>
    <w:rsid w:val="006036C0"/>
    <w:rsid w:val="006039F0"/>
    <w:rsid w:val="00604286"/>
    <w:rsid w:val="00604778"/>
    <w:rsid w:val="006053C1"/>
    <w:rsid w:val="00606BB8"/>
    <w:rsid w:val="006102C9"/>
    <w:rsid w:val="00610C7B"/>
    <w:rsid w:val="00610F9D"/>
    <w:rsid w:val="00611747"/>
    <w:rsid w:val="00611BC6"/>
    <w:rsid w:val="00613CC7"/>
    <w:rsid w:val="00614D7C"/>
    <w:rsid w:val="00615ED5"/>
    <w:rsid w:val="006166B8"/>
    <w:rsid w:val="00616D39"/>
    <w:rsid w:val="0061717E"/>
    <w:rsid w:val="00620101"/>
    <w:rsid w:val="006207CA"/>
    <w:rsid w:val="00621566"/>
    <w:rsid w:val="00621B86"/>
    <w:rsid w:val="00622560"/>
    <w:rsid w:val="0062260A"/>
    <w:rsid w:val="00625EF2"/>
    <w:rsid w:val="00626B15"/>
    <w:rsid w:val="00627339"/>
    <w:rsid w:val="00627A67"/>
    <w:rsid w:val="00633143"/>
    <w:rsid w:val="00634AFB"/>
    <w:rsid w:val="00634D5F"/>
    <w:rsid w:val="00636937"/>
    <w:rsid w:val="00637691"/>
    <w:rsid w:val="00641E44"/>
    <w:rsid w:val="006439E2"/>
    <w:rsid w:val="006441A1"/>
    <w:rsid w:val="00644B50"/>
    <w:rsid w:val="00644FF8"/>
    <w:rsid w:val="00645484"/>
    <w:rsid w:val="00645724"/>
    <w:rsid w:val="0064582B"/>
    <w:rsid w:val="00645F9B"/>
    <w:rsid w:val="0064685F"/>
    <w:rsid w:val="00647C37"/>
    <w:rsid w:val="00647CC0"/>
    <w:rsid w:val="006505D6"/>
    <w:rsid w:val="00653262"/>
    <w:rsid w:val="006543B0"/>
    <w:rsid w:val="00655632"/>
    <w:rsid w:val="00657041"/>
    <w:rsid w:val="006620CE"/>
    <w:rsid w:val="00663284"/>
    <w:rsid w:val="006663E7"/>
    <w:rsid w:val="00666EE3"/>
    <w:rsid w:val="00670A48"/>
    <w:rsid w:val="006729F1"/>
    <w:rsid w:val="0067348C"/>
    <w:rsid w:val="00674231"/>
    <w:rsid w:val="00677061"/>
    <w:rsid w:val="00680673"/>
    <w:rsid w:val="0068076A"/>
    <w:rsid w:val="00681818"/>
    <w:rsid w:val="006855DB"/>
    <w:rsid w:val="006865E5"/>
    <w:rsid w:val="00686A26"/>
    <w:rsid w:val="00691C8F"/>
    <w:rsid w:val="00694E1E"/>
    <w:rsid w:val="006962CE"/>
    <w:rsid w:val="006A3133"/>
    <w:rsid w:val="006A36D9"/>
    <w:rsid w:val="006A3717"/>
    <w:rsid w:val="006A57DD"/>
    <w:rsid w:val="006A5C15"/>
    <w:rsid w:val="006A5E58"/>
    <w:rsid w:val="006B02CD"/>
    <w:rsid w:val="006B49B7"/>
    <w:rsid w:val="006B61EE"/>
    <w:rsid w:val="006B6260"/>
    <w:rsid w:val="006C1E85"/>
    <w:rsid w:val="006C2CFD"/>
    <w:rsid w:val="006C3513"/>
    <w:rsid w:val="006C51D1"/>
    <w:rsid w:val="006C5EC8"/>
    <w:rsid w:val="006C6359"/>
    <w:rsid w:val="006D0BDF"/>
    <w:rsid w:val="006D1B45"/>
    <w:rsid w:val="006D3A49"/>
    <w:rsid w:val="006D6889"/>
    <w:rsid w:val="006D6F5A"/>
    <w:rsid w:val="006E09A4"/>
    <w:rsid w:val="006E0A33"/>
    <w:rsid w:val="006E4DAD"/>
    <w:rsid w:val="006F2703"/>
    <w:rsid w:val="006F3293"/>
    <w:rsid w:val="006F44B8"/>
    <w:rsid w:val="006F4E25"/>
    <w:rsid w:val="006F5E90"/>
    <w:rsid w:val="006F68C9"/>
    <w:rsid w:val="006F70DD"/>
    <w:rsid w:val="00701300"/>
    <w:rsid w:val="00701794"/>
    <w:rsid w:val="00702B4C"/>
    <w:rsid w:val="00702C87"/>
    <w:rsid w:val="00704776"/>
    <w:rsid w:val="00705415"/>
    <w:rsid w:val="00705C21"/>
    <w:rsid w:val="00707278"/>
    <w:rsid w:val="00711B34"/>
    <w:rsid w:val="00712137"/>
    <w:rsid w:val="007135B0"/>
    <w:rsid w:val="00714C3E"/>
    <w:rsid w:val="0071713F"/>
    <w:rsid w:val="00717F37"/>
    <w:rsid w:val="00720F40"/>
    <w:rsid w:val="00721697"/>
    <w:rsid w:val="00724C05"/>
    <w:rsid w:val="00730ED7"/>
    <w:rsid w:val="0073438C"/>
    <w:rsid w:val="0073563A"/>
    <w:rsid w:val="00741271"/>
    <w:rsid w:val="0074239C"/>
    <w:rsid w:val="00742843"/>
    <w:rsid w:val="00743B2C"/>
    <w:rsid w:val="00743EA6"/>
    <w:rsid w:val="00745AD6"/>
    <w:rsid w:val="00745C5C"/>
    <w:rsid w:val="00752687"/>
    <w:rsid w:val="00754004"/>
    <w:rsid w:val="0075607D"/>
    <w:rsid w:val="00756E96"/>
    <w:rsid w:val="00760626"/>
    <w:rsid w:val="007639CC"/>
    <w:rsid w:val="00763D45"/>
    <w:rsid w:val="007657E8"/>
    <w:rsid w:val="0076682D"/>
    <w:rsid w:val="00767B8E"/>
    <w:rsid w:val="007711E5"/>
    <w:rsid w:val="007739E0"/>
    <w:rsid w:val="00773FC7"/>
    <w:rsid w:val="00777137"/>
    <w:rsid w:val="00782DAA"/>
    <w:rsid w:val="0078409B"/>
    <w:rsid w:val="00787D40"/>
    <w:rsid w:val="00790EA0"/>
    <w:rsid w:val="007927A7"/>
    <w:rsid w:val="00793CD5"/>
    <w:rsid w:val="007943AC"/>
    <w:rsid w:val="007944DB"/>
    <w:rsid w:val="007948C6"/>
    <w:rsid w:val="00797798"/>
    <w:rsid w:val="007A078F"/>
    <w:rsid w:val="007A131B"/>
    <w:rsid w:val="007A19B1"/>
    <w:rsid w:val="007A3E20"/>
    <w:rsid w:val="007A457A"/>
    <w:rsid w:val="007A5C2B"/>
    <w:rsid w:val="007A6862"/>
    <w:rsid w:val="007A76E0"/>
    <w:rsid w:val="007B115F"/>
    <w:rsid w:val="007B1EDA"/>
    <w:rsid w:val="007B3371"/>
    <w:rsid w:val="007B4E6D"/>
    <w:rsid w:val="007B621E"/>
    <w:rsid w:val="007B69DC"/>
    <w:rsid w:val="007B75ED"/>
    <w:rsid w:val="007C180B"/>
    <w:rsid w:val="007C1D31"/>
    <w:rsid w:val="007C2B9A"/>
    <w:rsid w:val="007C32B8"/>
    <w:rsid w:val="007C46F7"/>
    <w:rsid w:val="007C6316"/>
    <w:rsid w:val="007D07FA"/>
    <w:rsid w:val="007D19C6"/>
    <w:rsid w:val="007D2068"/>
    <w:rsid w:val="007D267F"/>
    <w:rsid w:val="007D3F20"/>
    <w:rsid w:val="007D4399"/>
    <w:rsid w:val="007D5B9A"/>
    <w:rsid w:val="007D7476"/>
    <w:rsid w:val="007E3065"/>
    <w:rsid w:val="007E335E"/>
    <w:rsid w:val="007E58CA"/>
    <w:rsid w:val="007E6D64"/>
    <w:rsid w:val="007F13D8"/>
    <w:rsid w:val="007F1D32"/>
    <w:rsid w:val="007F5A33"/>
    <w:rsid w:val="007F7642"/>
    <w:rsid w:val="007F7B68"/>
    <w:rsid w:val="00801B78"/>
    <w:rsid w:val="00802BDF"/>
    <w:rsid w:val="008037E2"/>
    <w:rsid w:val="00807BB9"/>
    <w:rsid w:val="00810E8C"/>
    <w:rsid w:val="0081555D"/>
    <w:rsid w:val="0081593F"/>
    <w:rsid w:val="008165B2"/>
    <w:rsid w:val="008170B4"/>
    <w:rsid w:val="00821180"/>
    <w:rsid w:val="00822E88"/>
    <w:rsid w:val="00823459"/>
    <w:rsid w:val="00823577"/>
    <w:rsid w:val="00825200"/>
    <w:rsid w:val="008265AC"/>
    <w:rsid w:val="008270C8"/>
    <w:rsid w:val="008344FB"/>
    <w:rsid w:val="00834B1A"/>
    <w:rsid w:val="0083550B"/>
    <w:rsid w:val="00837C7B"/>
    <w:rsid w:val="008421DD"/>
    <w:rsid w:val="0084261A"/>
    <w:rsid w:val="00844C36"/>
    <w:rsid w:val="00850804"/>
    <w:rsid w:val="00851041"/>
    <w:rsid w:val="008516A5"/>
    <w:rsid w:val="0085176A"/>
    <w:rsid w:val="0085346E"/>
    <w:rsid w:val="00853C3A"/>
    <w:rsid w:val="00855DEC"/>
    <w:rsid w:val="0086169F"/>
    <w:rsid w:val="008622F4"/>
    <w:rsid w:val="0086240E"/>
    <w:rsid w:val="00862685"/>
    <w:rsid w:val="0086378B"/>
    <w:rsid w:val="00864930"/>
    <w:rsid w:val="00872DC3"/>
    <w:rsid w:val="0087349B"/>
    <w:rsid w:val="00873744"/>
    <w:rsid w:val="00874FDF"/>
    <w:rsid w:val="00882644"/>
    <w:rsid w:val="0088307E"/>
    <w:rsid w:val="00884CF0"/>
    <w:rsid w:val="00885BBF"/>
    <w:rsid w:val="00892D43"/>
    <w:rsid w:val="0089564B"/>
    <w:rsid w:val="0089649D"/>
    <w:rsid w:val="008A0DD1"/>
    <w:rsid w:val="008A239B"/>
    <w:rsid w:val="008A3EBC"/>
    <w:rsid w:val="008A43F4"/>
    <w:rsid w:val="008A6C76"/>
    <w:rsid w:val="008A7A60"/>
    <w:rsid w:val="008B2A7E"/>
    <w:rsid w:val="008B3ADD"/>
    <w:rsid w:val="008B3DA5"/>
    <w:rsid w:val="008B5C17"/>
    <w:rsid w:val="008C1BB3"/>
    <w:rsid w:val="008C384D"/>
    <w:rsid w:val="008C4FB0"/>
    <w:rsid w:val="008C7B25"/>
    <w:rsid w:val="008D0B05"/>
    <w:rsid w:val="008D10F5"/>
    <w:rsid w:val="008D24C6"/>
    <w:rsid w:val="008D3CAE"/>
    <w:rsid w:val="008D47F6"/>
    <w:rsid w:val="008D4F2F"/>
    <w:rsid w:val="008D6B0D"/>
    <w:rsid w:val="008E050D"/>
    <w:rsid w:val="008E081F"/>
    <w:rsid w:val="008E09B2"/>
    <w:rsid w:val="008E0C9F"/>
    <w:rsid w:val="008E1CEC"/>
    <w:rsid w:val="008E268A"/>
    <w:rsid w:val="008E2AFC"/>
    <w:rsid w:val="008E351B"/>
    <w:rsid w:val="008E3A61"/>
    <w:rsid w:val="008E3E67"/>
    <w:rsid w:val="008E3F6D"/>
    <w:rsid w:val="008E7BBA"/>
    <w:rsid w:val="008F0B44"/>
    <w:rsid w:val="008F4FCC"/>
    <w:rsid w:val="009015E5"/>
    <w:rsid w:val="00901B79"/>
    <w:rsid w:val="009020D8"/>
    <w:rsid w:val="0090236D"/>
    <w:rsid w:val="00903ACE"/>
    <w:rsid w:val="00904CFD"/>
    <w:rsid w:val="00907E15"/>
    <w:rsid w:val="009116FA"/>
    <w:rsid w:val="00912C56"/>
    <w:rsid w:val="00912F5E"/>
    <w:rsid w:val="0091311D"/>
    <w:rsid w:val="0092011D"/>
    <w:rsid w:val="00920684"/>
    <w:rsid w:val="00920F32"/>
    <w:rsid w:val="00925249"/>
    <w:rsid w:val="00926C54"/>
    <w:rsid w:val="009270A1"/>
    <w:rsid w:val="009303FA"/>
    <w:rsid w:val="00931C8F"/>
    <w:rsid w:val="009326B4"/>
    <w:rsid w:val="00933084"/>
    <w:rsid w:val="0093425A"/>
    <w:rsid w:val="0093692C"/>
    <w:rsid w:val="00937FAD"/>
    <w:rsid w:val="00940D82"/>
    <w:rsid w:val="00941B7A"/>
    <w:rsid w:val="00941E84"/>
    <w:rsid w:val="00944B3E"/>
    <w:rsid w:val="009457C9"/>
    <w:rsid w:val="00951A05"/>
    <w:rsid w:val="00952CA0"/>
    <w:rsid w:val="009604BC"/>
    <w:rsid w:val="00960FFF"/>
    <w:rsid w:val="00967B1C"/>
    <w:rsid w:val="00971475"/>
    <w:rsid w:val="0097457E"/>
    <w:rsid w:val="00977CF4"/>
    <w:rsid w:val="009809EE"/>
    <w:rsid w:val="009812DC"/>
    <w:rsid w:val="009857C6"/>
    <w:rsid w:val="00985F3F"/>
    <w:rsid w:val="00985FA5"/>
    <w:rsid w:val="0098697B"/>
    <w:rsid w:val="00991EC6"/>
    <w:rsid w:val="009927EC"/>
    <w:rsid w:val="00995946"/>
    <w:rsid w:val="00995CC3"/>
    <w:rsid w:val="009975B2"/>
    <w:rsid w:val="00997FB2"/>
    <w:rsid w:val="009A15E0"/>
    <w:rsid w:val="009A1E04"/>
    <w:rsid w:val="009B0979"/>
    <w:rsid w:val="009B1484"/>
    <w:rsid w:val="009B2992"/>
    <w:rsid w:val="009B2BC8"/>
    <w:rsid w:val="009B4A11"/>
    <w:rsid w:val="009B740C"/>
    <w:rsid w:val="009C1CF3"/>
    <w:rsid w:val="009C3229"/>
    <w:rsid w:val="009C375E"/>
    <w:rsid w:val="009C3780"/>
    <w:rsid w:val="009C704F"/>
    <w:rsid w:val="009C749F"/>
    <w:rsid w:val="009D06FD"/>
    <w:rsid w:val="009D1595"/>
    <w:rsid w:val="009D200C"/>
    <w:rsid w:val="009D3279"/>
    <w:rsid w:val="009D35BB"/>
    <w:rsid w:val="009D4EA7"/>
    <w:rsid w:val="009D62A9"/>
    <w:rsid w:val="009D7544"/>
    <w:rsid w:val="009E1BDB"/>
    <w:rsid w:val="009E24AD"/>
    <w:rsid w:val="009E424E"/>
    <w:rsid w:val="009E5961"/>
    <w:rsid w:val="009E6DD7"/>
    <w:rsid w:val="009F0CAE"/>
    <w:rsid w:val="009F3CFA"/>
    <w:rsid w:val="009F4083"/>
    <w:rsid w:val="009F60AB"/>
    <w:rsid w:val="009F73FC"/>
    <w:rsid w:val="00A029B0"/>
    <w:rsid w:val="00A040D8"/>
    <w:rsid w:val="00A06317"/>
    <w:rsid w:val="00A1155E"/>
    <w:rsid w:val="00A139EF"/>
    <w:rsid w:val="00A142B6"/>
    <w:rsid w:val="00A1490C"/>
    <w:rsid w:val="00A14E2C"/>
    <w:rsid w:val="00A15BAF"/>
    <w:rsid w:val="00A16488"/>
    <w:rsid w:val="00A17034"/>
    <w:rsid w:val="00A20153"/>
    <w:rsid w:val="00A20914"/>
    <w:rsid w:val="00A23A09"/>
    <w:rsid w:val="00A250B9"/>
    <w:rsid w:val="00A25D69"/>
    <w:rsid w:val="00A260A6"/>
    <w:rsid w:val="00A270B8"/>
    <w:rsid w:val="00A2743F"/>
    <w:rsid w:val="00A27A5F"/>
    <w:rsid w:val="00A31184"/>
    <w:rsid w:val="00A3143B"/>
    <w:rsid w:val="00A33324"/>
    <w:rsid w:val="00A335D8"/>
    <w:rsid w:val="00A37EE3"/>
    <w:rsid w:val="00A417C4"/>
    <w:rsid w:val="00A45156"/>
    <w:rsid w:val="00A451AC"/>
    <w:rsid w:val="00A45FF7"/>
    <w:rsid w:val="00A50BB0"/>
    <w:rsid w:val="00A5205F"/>
    <w:rsid w:val="00A525F2"/>
    <w:rsid w:val="00A526B5"/>
    <w:rsid w:val="00A55CE9"/>
    <w:rsid w:val="00A56AAE"/>
    <w:rsid w:val="00A60285"/>
    <w:rsid w:val="00A63245"/>
    <w:rsid w:val="00A6635A"/>
    <w:rsid w:val="00A7028F"/>
    <w:rsid w:val="00A70395"/>
    <w:rsid w:val="00A70CD8"/>
    <w:rsid w:val="00A71841"/>
    <w:rsid w:val="00A72028"/>
    <w:rsid w:val="00A7371F"/>
    <w:rsid w:val="00A76267"/>
    <w:rsid w:val="00A77559"/>
    <w:rsid w:val="00A77F9B"/>
    <w:rsid w:val="00A84266"/>
    <w:rsid w:val="00A857F3"/>
    <w:rsid w:val="00A86C8E"/>
    <w:rsid w:val="00A9054E"/>
    <w:rsid w:val="00A9120D"/>
    <w:rsid w:val="00A9261D"/>
    <w:rsid w:val="00A929B7"/>
    <w:rsid w:val="00A930B9"/>
    <w:rsid w:val="00A94B54"/>
    <w:rsid w:val="00A94C7F"/>
    <w:rsid w:val="00A95060"/>
    <w:rsid w:val="00AA0721"/>
    <w:rsid w:val="00AA0826"/>
    <w:rsid w:val="00AA39B4"/>
    <w:rsid w:val="00AA55C8"/>
    <w:rsid w:val="00AA5885"/>
    <w:rsid w:val="00AA58B4"/>
    <w:rsid w:val="00AA6CB6"/>
    <w:rsid w:val="00AB181E"/>
    <w:rsid w:val="00AB2E32"/>
    <w:rsid w:val="00AB454F"/>
    <w:rsid w:val="00AB5828"/>
    <w:rsid w:val="00AC3CF1"/>
    <w:rsid w:val="00AC43F3"/>
    <w:rsid w:val="00AC6644"/>
    <w:rsid w:val="00AC70DC"/>
    <w:rsid w:val="00AC7AAD"/>
    <w:rsid w:val="00AD091C"/>
    <w:rsid w:val="00AE12A7"/>
    <w:rsid w:val="00AE1B5C"/>
    <w:rsid w:val="00AE340C"/>
    <w:rsid w:val="00AE50B0"/>
    <w:rsid w:val="00AE5192"/>
    <w:rsid w:val="00AE64F5"/>
    <w:rsid w:val="00AF3769"/>
    <w:rsid w:val="00AF662F"/>
    <w:rsid w:val="00AF6E55"/>
    <w:rsid w:val="00AF7220"/>
    <w:rsid w:val="00B024C9"/>
    <w:rsid w:val="00B035D2"/>
    <w:rsid w:val="00B03F57"/>
    <w:rsid w:val="00B0528E"/>
    <w:rsid w:val="00B06654"/>
    <w:rsid w:val="00B076A5"/>
    <w:rsid w:val="00B12018"/>
    <w:rsid w:val="00B16691"/>
    <w:rsid w:val="00B17338"/>
    <w:rsid w:val="00B20AFE"/>
    <w:rsid w:val="00B21B9E"/>
    <w:rsid w:val="00B23E99"/>
    <w:rsid w:val="00B27E02"/>
    <w:rsid w:val="00B301CD"/>
    <w:rsid w:val="00B32F8E"/>
    <w:rsid w:val="00B3412C"/>
    <w:rsid w:val="00B3484D"/>
    <w:rsid w:val="00B34B55"/>
    <w:rsid w:val="00B37601"/>
    <w:rsid w:val="00B40257"/>
    <w:rsid w:val="00B41DA9"/>
    <w:rsid w:val="00B43B90"/>
    <w:rsid w:val="00B44ED8"/>
    <w:rsid w:val="00B4698A"/>
    <w:rsid w:val="00B50499"/>
    <w:rsid w:val="00B51604"/>
    <w:rsid w:val="00B51886"/>
    <w:rsid w:val="00B51E85"/>
    <w:rsid w:val="00B52760"/>
    <w:rsid w:val="00B532E9"/>
    <w:rsid w:val="00B56908"/>
    <w:rsid w:val="00B57146"/>
    <w:rsid w:val="00B62FF6"/>
    <w:rsid w:val="00B6318C"/>
    <w:rsid w:val="00B718B4"/>
    <w:rsid w:val="00B732FF"/>
    <w:rsid w:val="00B7476E"/>
    <w:rsid w:val="00B75EA9"/>
    <w:rsid w:val="00B80806"/>
    <w:rsid w:val="00B81C85"/>
    <w:rsid w:val="00B8201B"/>
    <w:rsid w:val="00B83A66"/>
    <w:rsid w:val="00B8446D"/>
    <w:rsid w:val="00B844AE"/>
    <w:rsid w:val="00B84684"/>
    <w:rsid w:val="00B8612F"/>
    <w:rsid w:val="00B865A0"/>
    <w:rsid w:val="00B86F8A"/>
    <w:rsid w:val="00B91D37"/>
    <w:rsid w:val="00B9222C"/>
    <w:rsid w:val="00B965CE"/>
    <w:rsid w:val="00BA3D3F"/>
    <w:rsid w:val="00BA4B6A"/>
    <w:rsid w:val="00BA531E"/>
    <w:rsid w:val="00BA61E4"/>
    <w:rsid w:val="00BA779C"/>
    <w:rsid w:val="00BA7D72"/>
    <w:rsid w:val="00BB02F2"/>
    <w:rsid w:val="00BB053E"/>
    <w:rsid w:val="00BB1572"/>
    <w:rsid w:val="00BB27FF"/>
    <w:rsid w:val="00BB29F0"/>
    <w:rsid w:val="00BB2B35"/>
    <w:rsid w:val="00BB444E"/>
    <w:rsid w:val="00BC36EF"/>
    <w:rsid w:val="00BC638A"/>
    <w:rsid w:val="00BC6C0B"/>
    <w:rsid w:val="00BC7466"/>
    <w:rsid w:val="00BD0063"/>
    <w:rsid w:val="00BD1F07"/>
    <w:rsid w:val="00BD2FD4"/>
    <w:rsid w:val="00BD3812"/>
    <w:rsid w:val="00BD3E0D"/>
    <w:rsid w:val="00BD4787"/>
    <w:rsid w:val="00BD5089"/>
    <w:rsid w:val="00BD71D6"/>
    <w:rsid w:val="00BE05C0"/>
    <w:rsid w:val="00BE4423"/>
    <w:rsid w:val="00BE777E"/>
    <w:rsid w:val="00BF1EAD"/>
    <w:rsid w:val="00C01D79"/>
    <w:rsid w:val="00C02127"/>
    <w:rsid w:val="00C02883"/>
    <w:rsid w:val="00C0370F"/>
    <w:rsid w:val="00C05A4F"/>
    <w:rsid w:val="00C0634B"/>
    <w:rsid w:val="00C113AB"/>
    <w:rsid w:val="00C120A4"/>
    <w:rsid w:val="00C121D5"/>
    <w:rsid w:val="00C13F0F"/>
    <w:rsid w:val="00C1653E"/>
    <w:rsid w:val="00C217DD"/>
    <w:rsid w:val="00C227CB"/>
    <w:rsid w:val="00C2528E"/>
    <w:rsid w:val="00C25D93"/>
    <w:rsid w:val="00C26ACE"/>
    <w:rsid w:val="00C3194A"/>
    <w:rsid w:val="00C3377C"/>
    <w:rsid w:val="00C33E80"/>
    <w:rsid w:val="00C349CB"/>
    <w:rsid w:val="00C37CDF"/>
    <w:rsid w:val="00C37D73"/>
    <w:rsid w:val="00C41E11"/>
    <w:rsid w:val="00C45845"/>
    <w:rsid w:val="00C458B8"/>
    <w:rsid w:val="00C45B80"/>
    <w:rsid w:val="00C46A97"/>
    <w:rsid w:val="00C4784A"/>
    <w:rsid w:val="00C508B4"/>
    <w:rsid w:val="00C50E17"/>
    <w:rsid w:val="00C54F75"/>
    <w:rsid w:val="00C63BC1"/>
    <w:rsid w:val="00C63ECE"/>
    <w:rsid w:val="00C64B85"/>
    <w:rsid w:val="00C6624A"/>
    <w:rsid w:val="00C67FCF"/>
    <w:rsid w:val="00C70555"/>
    <w:rsid w:val="00C717C6"/>
    <w:rsid w:val="00C73AA0"/>
    <w:rsid w:val="00C73BA1"/>
    <w:rsid w:val="00C74B72"/>
    <w:rsid w:val="00C74FDE"/>
    <w:rsid w:val="00C76747"/>
    <w:rsid w:val="00C76DE6"/>
    <w:rsid w:val="00C8287C"/>
    <w:rsid w:val="00C837CD"/>
    <w:rsid w:val="00C91853"/>
    <w:rsid w:val="00C93ABD"/>
    <w:rsid w:val="00C95F1F"/>
    <w:rsid w:val="00C97544"/>
    <w:rsid w:val="00CA13B1"/>
    <w:rsid w:val="00CA1AAA"/>
    <w:rsid w:val="00CA3225"/>
    <w:rsid w:val="00CA340E"/>
    <w:rsid w:val="00CA52B6"/>
    <w:rsid w:val="00CA53EB"/>
    <w:rsid w:val="00CA6686"/>
    <w:rsid w:val="00CA68FC"/>
    <w:rsid w:val="00CB08FE"/>
    <w:rsid w:val="00CB4869"/>
    <w:rsid w:val="00CB6530"/>
    <w:rsid w:val="00CB7347"/>
    <w:rsid w:val="00CC041A"/>
    <w:rsid w:val="00CC17C7"/>
    <w:rsid w:val="00CC271E"/>
    <w:rsid w:val="00CC28A3"/>
    <w:rsid w:val="00CC303D"/>
    <w:rsid w:val="00CC6600"/>
    <w:rsid w:val="00CD1DDC"/>
    <w:rsid w:val="00CD31AB"/>
    <w:rsid w:val="00CD61F8"/>
    <w:rsid w:val="00CE605F"/>
    <w:rsid w:val="00CE6C4E"/>
    <w:rsid w:val="00CF045B"/>
    <w:rsid w:val="00CF0667"/>
    <w:rsid w:val="00CF075A"/>
    <w:rsid w:val="00CF4AED"/>
    <w:rsid w:val="00CF6A5F"/>
    <w:rsid w:val="00D0076C"/>
    <w:rsid w:val="00D038F9"/>
    <w:rsid w:val="00D03FB9"/>
    <w:rsid w:val="00D0412A"/>
    <w:rsid w:val="00D072BD"/>
    <w:rsid w:val="00D10516"/>
    <w:rsid w:val="00D1152B"/>
    <w:rsid w:val="00D14624"/>
    <w:rsid w:val="00D14A13"/>
    <w:rsid w:val="00D159CB"/>
    <w:rsid w:val="00D17DFC"/>
    <w:rsid w:val="00D24A16"/>
    <w:rsid w:val="00D25198"/>
    <w:rsid w:val="00D26E6F"/>
    <w:rsid w:val="00D274B5"/>
    <w:rsid w:val="00D31336"/>
    <w:rsid w:val="00D33F6B"/>
    <w:rsid w:val="00D3714F"/>
    <w:rsid w:val="00D40E03"/>
    <w:rsid w:val="00D41EE3"/>
    <w:rsid w:val="00D46F97"/>
    <w:rsid w:val="00D4781E"/>
    <w:rsid w:val="00D5081B"/>
    <w:rsid w:val="00D51D78"/>
    <w:rsid w:val="00D5357C"/>
    <w:rsid w:val="00D55EC4"/>
    <w:rsid w:val="00D56E7B"/>
    <w:rsid w:val="00D6093F"/>
    <w:rsid w:val="00D62E24"/>
    <w:rsid w:val="00D63217"/>
    <w:rsid w:val="00D6494A"/>
    <w:rsid w:val="00D65C0C"/>
    <w:rsid w:val="00D67BEF"/>
    <w:rsid w:val="00D705F2"/>
    <w:rsid w:val="00D724C6"/>
    <w:rsid w:val="00D731D8"/>
    <w:rsid w:val="00D73DB1"/>
    <w:rsid w:val="00D748D0"/>
    <w:rsid w:val="00D80B38"/>
    <w:rsid w:val="00D811C5"/>
    <w:rsid w:val="00D82E16"/>
    <w:rsid w:val="00D84D68"/>
    <w:rsid w:val="00D85CFC"/>
    <w:rsid w:val="00D87974"/>
    <w:rsid w:val="00D90499"/>
    <w:rsid w:val="00D9215A"/>
    <w:rsid w:val="00D93250"/>
    <w:rsid w:val="00D94018"/>
    <w:rsid w:val="00D943D8"/>
    <w:rsid w:val="00D95066"/>
    <w:rsid w:val="00D95D94"/>
    <w:rsid w:val="00DA1D38"/>
    <w:rsid w:val="00DA3D58"/>
    <w:rsid w:val="00DA3DCD"/>
    <w:rsid w:val="00DA5664"/>
    <w:rsid w:val="00DA58E5"/>
    <w:rsid w:val="00DA6544"/>
    <w:rsid w:val="00DB01C6"/>
    <w:rsid w:val="00DB3097"/>
    <w:rsid w:val="00DB6D1A"/>
    <w:rsid w:val="00DB7790"/>
    <w:rsid w:val="00DC2807"/>
    <w:rsid w:val="00DC387C"/>
    <w:rsid w:val="00DC69D0"/>
    <w:rsid w:val="00DC6A47"/>
    <w:rsid w:val="00DC777F"/>
    <w:rsid w:val="00DC7DE0"/>
    <w:rsid w:val="00DD0184"/>
    <w:rsid w:val="00DD140A"/>
    <w:rsid w:val="00DD18CB"/>
    <w:rsid w:val="00DD576F"/>
    <w:rsid w:val="00DD581A"/>
    <w:rsid w:val="00DE2994"/>
    <w:rsid w:val="00DE30A0"/>
    <w:rsid w:val="00DE3D15"/>
    <w:rsid w:val="00DE48D0"/>
    <w:rsid w:val="00DE56EC"/>
    <w:rsid w:val="00DF177E"/>
    <w:rsid w:val="00DF1E15"/>
    <w:rsid w:val="00DF5ACB"/>
    <w:rsid w:val="00DF5FB9"/>
    <w:rsid w:val="00DF68A2"/>
    <w:rsid w:val="00E00413"/>
    <w:rsid w:val="00E01EE3"/>
    <w:rsid w:val="00E020C5"/>
    <w:rsid w:val="00E03AAD"/>
    <w:rsid w:val="00E04E85"/>
    <w:rsid w:val="00E07842"/>
    <w:rsid w:val="00E12E38"/>
    <w:rsid w:val="00E13FD5"/>
    <w:rsid w:val="00E16829"/>
    <w:rsid w:val="00E2115D"/>
    <w:rsid w:val="00E21192"/>
    <w:rsid w:val="00E21589"/>
    <w:rsid w:val="00E22E10"/>
    <w:rsid w:val="00E24510"/>
    <w:rsid w:val="00E250F6"/>
    <w:rsid w:val="00E260F2"/>
    <w:rsid w:val="00E300D2"/>
    <w:rsid w:val="00E30BAE"/>
    <w:rsid w:val="00E30C1B"/>
    <w:rsid w:val="00E33BB2"/>
    <w:rsid w:val="00E3411B"/>
    <w:rsid w:val="00E427A0"/>
    <w:rsid w:val="00E46B50"/>
    <w:rsid w:val="00E50564"/>
    <w:rsid w:val="00E52D5F"/>
    <w:rsid w:val="00E56228"/>
    <w:rsid w:val="00E56CB2"/>
    <w:rsid w:val="00E60C76"/>
    <w:rsid w:val="00E61C71"/>
    <w:rsid w:val="00E62558"/>
    <w:rsid w:val="00E62B87"/>
    <w:rsid w:val="00E6396C"/>
    <w:rsid w:val="00E669AE"/>
    <w:rsid w:val="00E7253B"/>
    <w:rsid w:val="00E73396"/>
    <w:rsid w:val="00E73518"/>
    <w:rsid w:val="00E749F6"/>
    <w:rsid w:val="00E74CC3"/>
    <w:rsid w:val="00E7657D"/>
    <w:rsid w:val="00E77A97"/>
    <w:rsid w:val="00E77D99"/>
    <w:rsid w:val="00E8136F"/>
    <w:rsid w:val="00E84CD7"/>
    <w:rsid w:val="00E85979"/>
    <w:rsid w:val="00E860F0"/>
    <w:rsid w:val="00E87293"/>
    <w:rsid w:val="00E90479"/>
    <w:rsid w:val="00E90EFA"/>
    <w:rsid w:val="00E91660"/>
    <w:rsid w:val="00E92E28"/>
    <w:rsid w:val="00E93009"/>
    <w:rsid w:val="00E934BD"/>
    <w:rsid w:val="00E93D88"/>
    <w:rsid w:val="00E95268"/>
    <w:rsid w:val="00EA680D"/>
    <w:rsid w:val="00EA76BB"/>
    <w:rsid w:val="00EB0AFE"/>
    <w:rsid w:val="00EB1C44"/>
    <w:rsid w:val="00EC0495"/>
    <w:rsid w:val="00EC1669"/>
    <w:rsid w:val="00EC1DFC"/>
    <w:rsid w:val="00EC3027"/>
    <w:rsid w:val="00EC33B7"/>
    <w:rsid w:val="00EC4483"/>
    <w:rsid w:val="00EC6BB5"/>
    <w:rsid w:val="00EC771A"/>
    <w:rsid w:val="00EC7740"/>
    <w:rsid w:val="00ED0806"/>
    <w:rsid w:val="00ED0E6F"/>
    <w:rsid w:val="00ED10C8"/>
    <w:rsid w:val="00ED4330"/>
    <w:rsid w:val="00ED50B7"/>
    <w:rsid w:val="00ED531D"/>
    <w:rsid w:val="00ED6CDD"/>
    <w:rsid w:val="00EE583B"/>
    <w:rsid w:val="00EE7D16"/>
    <w:rsid w:val="00EF2991"/>
    <w:rsid w:val="00EF7E6E"/>
    <w:rsid w:val="00F01C4E"/>
    <w:rsid w:val="00F0515C"/>
    <w:rsid w:val="00F05469"/>
    <w:rsid w:val="00F05552"/>
    <w:rsid w:val="00F06176"/>
    <w:rsid w:val="00F10565"/>
    <w:rsid w:val="00F10F42"/>
    <w:rsid w:val="00F112D5"/>
    <w:rsid w:val="00F13BFF"/>
    <w:rsid w:val="00F171B6"/>
    <w:rsid w:val="00F207D7"/>
    <w:rsid w:val="00F224C5"/>
    <w:rsid w:val="00F235FF"/>
    <w:rsid w:val="00F24798"/>
    <w:rsid w:val="00F263B5"/>
    <w:rsid w:val="00F275E8"/>
    <w:rsid w:val="00F33C9E"/>
    <w:rsid w:val="00F36929"/>
    <w:rsid w:val="00F44801"/>
    <w:rsid w:val="00F45AED"/>
    <w:rsid w:val="00F511FE"/>
    <w:rsid w:val="00F5365E"/>
    <w:rsid w:val="00F54113"/>
    <w:rsid w:val="00F547DC"/>
    <w:rsid w:val="00F54B3C"/>
    <w:rsid w:val="00F57628"/>
    <w:rsid w:val="00F60A1E"/>
    <w:rsid w:val="00F621A4"/>
    <w:rsid w:val="00F62675"/>
    <w:rsid w:val="00F65207"/>
    <w:rsid w:val="00F656FB"/>
    <w:rsid w:val="00F67E29"/>
    <w:rsid w:val="00F718A3"/>
    <w:rsid w:val="00F76D61"/>
    <w:rsid w:val="00F80F56"/>
    <w:rsid w:val="00F82737"/>
    <w:rsid w:val="00F8323C"/>
    <w:rsid w:val="00F84806"/>
    <w:rsid w:val="00F85D8C"/>
    <w:rsid w:val="00F92D2D"/>
    <w:rsid w:val="00F96A6E"/>
    <w:rsid w:val="00FA1C1E"/>
    <w:rsid w:val="00FA2617"/>
    <w:rsid w:val="00FA325E"/>
    <w:rsid w:val="00FA573D"/>
    <w:rsid w:val="00FA57F1"/>
    <w:rsid w:val="00FA72BD"/>
    <w:rsid w:val="00FB00EA"/>
    <w:rsid w:val="00FB3893"/>
    <w:rsid w:val="00FB4812"/>
    <w:rsid w:val="00FB74A1"/>
    <w:rsid w:val="00FB75C9"/>
    <w:rsid w:val="00FC0977"/>
    <w:rsid w:val="00FC33C1"/>
    <w:rsid w:val="00FC3EDF"/>
    <w:rsid w:val="00FC7023"/>
    <w:rsid w:val="00FD0D12"/>
    <w:rsid w:val="00FD1A77"/>
    <w:rsid w:val="00FD2E56"/>
    <w:rsid w:val="00FD5D7B"/>
    <w:rsid w:val="00FE08A5"/>
    <w:rsid w:val="00FE1BD1"/>
    <w:rsid w:val="00FE3304"/>
    <w:rsid w:val="00FF11EE"/>
    <w:rsid w:val="00FF2665"/>
    <w:rsid w:val="00FF36E7"/>
    <w:rsid w:val="00FF380C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C551"/>
  <w15:docId w15:val="{45E897C1-5669-4728-91D2-03FB984D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A1"/>
    <w:pPr>
      <w:ind w:left="720"/>
      <w:contextualSpacing/>
    </w:pPr>
  </w:style>
  <w:style w:type="paragraph" w:customStyle="1" w:styleId="ConsPlusTitle">
    <w:name w:val="ConsPlusTitle"/>
    <w:rsid w:val="00C73BA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B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69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69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3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B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63D45"/>
    <w:pPr>
      <w:spacing w:before="200"/>
    </w:pPr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743EA6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6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link w:val="10"/>
    <w:uiPriority w:val="99"/>
    <w:locked/>
    <w:rsid w:val="002C30C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2C30C4"/>
    <w:pPr>
      <w:spacing w:after="120" w:line="360" w:lineRule="auto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s1">
    <w:name w:val="s_1"/>
    <w:basedOn w:val="a"/>
    <w:rsid w:val="004610C9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A0721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74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796E-7990-4F13-99F8-76209C8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9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Erganova</dc:creator>
  <cp:lastModifiedBy>Лариса Ерганова</cp:lastModifiedBy>
  <cp:revision>14</cp:revision>
  <cp:lastPrinted>2025-08-05T05:04:00Z</cp:lastPrinted>
  <dcterms:created xsi:type="dcterms:W3CDTF">2025-07-31T13:12:00Z</dcterms:created>
  <dcterms:modified xsi:type="dcterms:W3CDTF">2025-08-05T06:01:00Z</dcterms:modified>
</cp:coreProperties>
</file>