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752" w:rsidRDefault="003B1752">
      <w:pPr>
        <w:spacing w:line="228" w:lineRule="auto"/>
        <w:jc w:val="right"/>
        <w:rPr>
          <w:rFonts w:ascii="PT Astra Serif" w:hAnsi="PT Astra Serif" w:cs="PT Astra Serif"/>
          <w:sz w:val="28"/>
          <w:szCs w:val="28"/>
        </w:rPr>
      </w:pPr>
      <w:bookmarkStart w:id="0" w:name="_GoBack"/>
      <w:bookmarkEnd w:id="0"/>
    </w:p>
    <w:p w:rsidR="003B1752" w:rsidRDefault="003B1752">
      <w:pPr>
        <w:spacing w:line="228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3B1752" w:rsidRDefault="003B1752">
      <w:pPr>
        <w:spacing w:line="228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3B1752" w:rsidRDefault="003B1752">
      <w:pPr>
        <w:spacing w:line="228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3B1752" w:rsidRDefault="003B1752">
      <w:pPr>
        <w:spacing w:line="228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3B1752" w:rsidRDefault="003B1752">
      <w:pPr>
        <w:spacing w:line="228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3B1752" w:rsidRDefault="003B1752">
      <w:pPr>
        <w:spacing w:line="228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3B1752" w:rsidRDefault="003B1752">
      <w:pPr>
        <w:spacing w:line="228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3B1752" w:rsidRDefault="003B1752">
      <w:pPr>
        <w:spacing w:line="228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3B1752" w:rsidRDefault="003B1752">
      <w:pPr>
        <w:spacing w:line="228" w:lineRule="auto"/>
        <w:jc w:val="right"/>
        <w:rPr>
          <w:rFonts w:ascii="PT Astra Serif" w:hAnsi="PT Astra Serif" w:cs="PT Astra Serif"/>
          <w:sz w:val="28"/>
          <w:szCs w:val="28"/>
        </w:rPr>
      </w:pPr>
    </w:p>
    <w:p w:rsidR="003B1752" w:rsidRDefault="0037270A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внесении изменений в приказ Министерства агропромышленного комплекса и развития сельских территорий </w:t>
      </w:r>
      <w:bookmarkStart w:id="1" w:name="__DdeLink__147_2762970423"/>
      <w:r>
        <w:rPr>
          <w:rFonts w:ascii="PT Astra Serif" w:hAnsi="PT Astra Serif" w:cs="PT Astra Serif"/>
          <w:b/>
          <w:bCs/>
          <w:sz w:val="28"/>
          <w:szCs w:val="28"/>
        </w:rPr>
        <w:t>Ульяновской области</w:t>
      </w:r>
      <w:r>
        <w:rPr>
          <w:rFonts w:ascii="PT Astra Serif" w:hAnsi="PT Astra Serif" w:cs="PT Astra Serif"/>
          <w:b/>
          <w:bCs/>
          <w:sz w:val="28"/>
          <w:szCs w:val="28"/>
        </w:rPr>
        <w:br/>
        <w:t xml:space="preserve">от 28.12.2023 № </w:t>
      </w:r>
      <w:bookmarkEnd w:id="1"/>
      <w:r>
        <w:rPr>
          <w:rFonts w:ascii="PT Astra Serif" w:hAnsi="PT Astra Serif" w:cs="PT Astra Serif"/>
          <w:b/>
          <w:bCs/>
          <w:sz w:val="28"/>
          <w:szCs w:val="28"/>
        </w:rPr>
        <w:t>38</w:t>
      </w:r>
    </w:p>
    <w:p w:rsidR="003B1752" w:rsidRDefault="003B1752">
      <w:pPr>
        <w:spacing w:line="228" w:lineRule="auto"/>
        <w:jc w:val="center"/>
        <w:rPr>
          <w:rFonts w:ascii="PT Astra Serif" w:hAnsi="PT Astra Serif" w:cs="PT Astra Serif"/>
          <w:b/>
          <w:sz w:val="28"/>
          <w:szCs w:val="28"/>
        </w:rPr>
      </w:pPr>
    </w:p>
    <w:p w:rsidR="003B1752" w:rsidRDefault="0037270A">
      <w:pPr>
        <w:widowControl w:val="0"/>
        <w:shd w:val="clear" w:color="auto" w:fill="FFFFFF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П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р и к а з ы в а ю:</w:t>
      </w:r>
    </w:p>
    <w:p w:rsidR="003B1752" w:rsidRDefault="0037270A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1. </w:t>
      </w:r>
      <w:r>
        <w:rPr>
          <w:rFonts w:ascii="PT Astra Serif" w:hAnsi="PT Astra Serif" w:cs="PT Astra Serif"/>
          <w:spacing w:val="-4"/>
          <w:sz w:val="28"/>
          <w:szCs w:val="28"/>
          <w:lang w:eastAsia="en-US"/>
        </w:rPr>
        <w:t>Внести в приказ Министерства агропромышленного комплекса</w:t>
      </w:r>
      <w:r>
        <w:rPr>
          <w:rFonts w:ascii="PT Astra Serif" w:hAnsi="PT Astra Serif" w:cs="PT Astra Serif"/>
          <w:spacing w:val="-4"/>
          <w:sz w:val="28"/>
          <w:szCs w:val="28"/>
          <w:lang w:eastAsia="en-US"/>
        </w:rPr>
        <w:br/>
        <w:t>и развития сельских территорий Ульяновской области от 28.12.2023 № 38</w:t>
      </w:r>
      <w:r>
        <w:rPr>
          <w:rFonts w:ascii="PT Astra Serif" w:hAnsi="PT Astra Serif" w:cs="PT Astra Serif"/>
          <w:spacing w:val="-4"/>
          <w:sz w:val="28"/>
          <w:szCs w:val="28"/>
          <w:lang w:eastAsia="en-US"/>
        </w:rPr>
        <w:br/>
      </w:r>
      <w:r>
        <w:rPr>
          <w:rFonts w:ascii="PT Astra Serif" w:eastAsiaTheme="minorHAnsi" w:hAnsi="PT Astra Serif" w:cs="PT Astra Serif"/>
          <w:spacing w:val="-4"/>
          <w:sz w:val="28"/>
          <w:szCs w:val="28"/>
          <w:lang w:eastAsia="en-US"/>
        </w:rPr>
        <w:t>«</w:t>
      </w:r>
      <w:r>
        <w:rPr>
          <w:rFonts w:ascii="PT Astra Serif" w:hAnsi="PT Astra Serif"/>
          <w:sz w:val="28"/>
          <w:szCs w:val="20"/>
          <w:lang w:eastAsia="ru-RU"/>
        </w:rPr>
        <w:t>О комиссии по соблюдению требований к служебному поведению государственных гражданских служащих Министерства агропромышленного комплекса и развития сельских территорий Ульяновской области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» следующие  изменения:</w:t>
      </w:r>
    </w:p>
    <w:p w:rsidR="003B1752" w:rsidRDefault="0037270A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1) </w:t>
      </w:r>
      <w:r>
        <w:rPr>
          <w:rFonts w:ascii="PT Astra Serif" w:hAnsi="PT Astra Serif" w:cs="PT Astra Serif"/>
          <w:spacing w:val="-4"/>
          <w:sz w:val="28"/>
          <w:szCs w:val="28"/>
          <w:lang w:eastAsia="en-US"/>
        </w:rPr>
        <w:t>в пункте 31 Положения о комиссии по соблюдению требований</w:t>
      </w:r>
      <w:r>
        <w:rPr>
          <w:rFonts w:ascii="PT Astra Serif" w:hAnsi="PT Astra Serif" w:cs="PT Astra Serif"/>
          <w:spacing w:val="-4"/>
          <w:sz w:val="28"/>
          <w:szCs w:val="28"/>
          <w:lang w:eastAsia="en-US"/>
        </w:rPr>
        <w:br/>
        <w:t>к служебному поведению государственных гражданских служащих Министерства агропромышленного комплекса и развития сельских территорий Ульяновской области и урег</w:t>
      </w:r>
      <w:r w:rsidR="00C5377E"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улированию конфликта интересов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цифры «28-34, 34, 34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vertAlign w:val="superscript"/>
          <w:lang w:eastAsia="en-US"/>
        </w:rPr>
        <w:t>2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, 36» </w:t>
      </w:r>
      <w:r w:rsidR="00C5377E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заменить цифрами 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«26-30, 33-34</w:t>
      </w:r>
      <w:r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vertAlign w:val="superscript"/>
          <w:lang w:eastAsia="en-US"/>
        </w:rPr>
        <w:t>2</w:t>
      </w:r>
      <w:r w:rsidR="004E4A79">
        <w:rPr>
          <w:rFonts w:ascii="PT Astra Serif" w:eastAsia="Helvetica" w:hAnsi="PT Astra Serif" w:cs="PT Astra Serif"/>
          <w:color w:val="000000"/>
          <w:spacing w:val="-4"/>
          <w:sz w:val="28"/>
          <w:szCs w:val="28"/>
          <w:shd w:val="clear" w:color="auto" w:fill="FFFFFF"/>
          <w:lang w:eastAsia="en-US"/>
        </w:rPr>
        <w:t>»;</w:t>
      </w:r>
    </w:p>
    <w:p w:rsidR="003B1752" w:rsidRDefault="0037270A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  <w:lang w:eastAsia="en-US"/>
        </w:rPr>
        <w:t xml:space="preserve">2) </w:t>
      </w:r>
      <w:r w:rsidR="00A82C0A">
        <w:rPr>
          <w:rFonts w:ascii="PT Astra Serif" w:hAnsi="PT Astra Serif" w:cs="PT Astra Serif"/>
          <w:spacing w:val="-4"/>
          <w:sz w:val="28"/>
          <w:szCs w:val="28"/>
          <w:lang w:eastAsia="en-US"/>
        </w:rPr>
        <w:t>п</w:t>
      </w:r>
      <w:r w:rsidR="00C5377E">
        <w:rPr>
          <w:rFonts w:ascii="PT Astra Serif" w:hAnsi="PT Astra Serif" w:cs="PT Astra Serif"/>
          <w:spacing w:val="-4"/>
          <w:sz w:val="28"/>
          <w:szCs w:val="28"/>
          <w:lang w:eastAsia="en-US"/>
        </w:rPr>
        <w:t>риложение № 2 изложить в следующей редакции</w:t>
      </w:r>
      <w:r>
        <w:rPr>
          <w:rFonts w:ascii="PT Astra Serif" w:hAnsi="PT Astra Serif" w:cs="PT Astra Serif"/>
          <w:spacing w:val="-4"/>
          <w:sz w:val="28"/>
          <w:szCs w:val="28"/>
          <w:lang w:eastAsia="en-US"/>
        </w:rPr>
        <w:t>:</w:t>
      </w:r>
    </w:p>
    <w:p w:rsidR="003B1752" w:rsidRDefault="003B1752">
      <w:pPr>
        <w:jc w:val="center"/>
        <w:rPr>
          <w:rFonts w:ascii="PT Astra Serif" w:hAnsi="PT Astra Serif"/>
          <w:b/>
          <w:bCs/>
          <w:color w:val="000000"/>
          <w:sz w:val="28"/>
          <w:szCs w:val="28"/>
          <w:lang w:eastAsia="ru-RU"/>
        </w:rPr>
        <w:sectPr w:rsidR="003B1752" w:rsidSect="005C6923">
          <w:headerReference w:type="default" r:id="rId9"/>
          <w:pgSz w:w="11906" w:h="16838"/>
          <w:pgMar w:top="1696" w:right="566" w:bottom="1134" w:left="1695" w:header="1134" w:footer="0" w:gutter="0"/>
          <w:cols w:space="720"/>
          <w:formProt w:val="0"/>
          <w:docGrid w:linePitch="100"/>
        </w:sectPr>
      </w:pPr>
    </w:p>
    <w:tbl>
      <w:tblPr>
        <w:tblW w:w="9643" w:type="dxa"/>
        <w:tblInd w:w="5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91"/>
        <w:gridCol w:w="871"/>
        <w:gridCol w:w="6581"/>
      </w:tblGrid>
      <w:tr w:rsidR="003B1752">
        <w:trPr>
          <w:trHeight w:val="307"/>
        </w:trPr>
        <w:tc>
          <w:tcPr>
            <w:tcW w:w="9643" w:type="dxa"/>
            <w:gridSpan w:val="3"/>
          </w:tcPr>
          <w:p w:rsidR="00A82C0A" w:rsidRPr="00A82C0A" w:rsidRDefault="00A82C0A" w:rsidP="00A82C0A">
            <w:pPr>
              <w:pStyle w:val="ConsPlusNormal0"/>
              <w:ind w:firstLine="4478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82C0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lastRenderedPageBreak/>
              <w:t>«ПРИЛОЖЕНИЕ № 2</w:t>
            </w:r>
          </w:p>
          <w:p w:rsidR="00A82C0A" w:rsidRPr="00A82C0A" w:rsidRDefault="00A82C0A" w:rsidP="00A82C0A">
            <w:pPr>
              <w:pStyle w:val="ConsPlusNormal0"/>
              <w:ind w:firstLine="4478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82C0A" w:rsidRPr="00A82C0A" w:rsidRDefault="00A82C0A" w:rsidP="00A82C0A">
            <w:pPr>
              <w:pStyle w:val="ConsPlusNormal0"/>
              <w:ind w:firstLine="4478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82C0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к приказу Министерства</w:t>
            </w:r>
          </w:p>
          <w:p w:rsidR="00A82C0A" w:rsidRPr="00A82C0A" w:rsidRDefault="00A82C0A" w:rsidP="00A82C0A">
            <w:pPr>
              <w:pStyle w:val="ConsPlusNormal0"/>
              <w:ind w:firstLine="4478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82C0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агропромышленного комплекса</w:t>
            </w:r>
          </w:p>
          <w:p w:rsidR="00A82C0A" w:rsidRPr="00A82C0A" w:rsidRDefault="00A82C0A" w:rsidP="00A82C0A">
            <w:pPr>
              <w:pStyle w:val="ConsPlusNormal0"/>
              <w:ind w:firstLine="4478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82C0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и развития сельских территорий</w:t>
            </w:r>
          </w:p>
          <w:p w:rsidR="00A82C0A" w:rsidRPr="00A82C0A" w:rsidRDefault="00A82C0A" w:rsidP="00A82C0A">
            <w:pPr>
              <w:pStyle w:val="ConsPlusNormal0"/>
              <w:ind w:firstLine="4478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82C0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Ульяновской области</w:t>
            </w:r>
          </w:p>
          <w:p w:rsidR="00A82C0A" w:rsidRPr="00A82C0A" w:rsidRDefault="00A82C0A" w:rsidP="00A82C0A">
            <w:pPr>
              <w:pStyle w:val="ConsPlusNormal0"/>
              <w:ind w:firstLine="4478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 w:rsidRPr="00A82C0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от 2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8</w:t>
            </w:r>
            <w:r w:rsidRPr="00A82C0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декабря</w:t>
            </w:r>
            <w:r w:rsidRPr="00A82C0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23</w:t>
            </w:r>
            <w:r w:rsidRPr="00A82C0A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г. № 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38</w:t>
            </w:r>
          </w:p>
          <w:p w:rsidR="00A82C0A" w:rsidRPr="00A82C0A" w:rsidRDefault="00A82C0A" w:rsidP="00A82C0A">
            <w:pPr>
              <w:pStyle w:val="ConsPlusNormal0"/>
              <w:ind w:firstLine="709"/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A82C0A" w:rsidRPr="00A82C0A" w:rsidRDefault="00A82C0A" w:rsidP="00A82C0A">
            <w:pPr>
              <w:pStyle w:val="ConsPlusNormal0"/>
              <w:ind w:firstLine="709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2C0A"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  <w:t>СОСТАВ</w:t>
            </w:r>
          </w:p>
          <w:p w:rsidR="00A82C0A" w:rsidRDefault="00A82C0A" w:rsidP="00A82C0A">
            <w:pPr>
              <w:pStyle w:val="ConsPlusNormal0"/>
              <w:ind w:firstLine="709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2C0A"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  <w:t>комиссии по соблюдению требований к служебному поведению государственных гражданских служащих Министерства агропромышленного комплекса и развития сельских территорий Ульяновской области и урегулированию конфликта интересо</w:t>
            </w:r>
            <w:r>
              <w:rPr>
                <w:rFonts w:ascii="PT Astra Serif" w:hAnsi="PT Astra Serif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</w:p>
          <w:p w:rsidR="00A82C0A" w:rsidRDefault="00A82C0A" w:rsidP="00A82C0A">
            <w:pPr>
              <w:pStyle w:val="af7"/>
              <w:rPr>
                <w:lang w:eastAsia="ru-RU"/>
              </w:rPr>
            </w:pPr>
          </w:p>
          <w:p w:rsidR="00A82C0A" w:rsidRPr="00A82C0A" w:rsidRDefault="00A82C0A" w:rsidP="00A82C0A">
            <w:pPr>
              <w:pStyle w:val="af8"/>
              <w:rPr>
                <w:lang w:eastAsia="ru-RU"/>
              </w:rPr>
            </w:pPr>
          </w:p>
          <w:p w:rsidR="003B1752" w:rsidRDefault="0037270A">
            <w:pPr>
              <w:pStyle w:val="ConsPlusNormal0"/>
              <w:ind w:firstLine="709"/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3B1752">
        <w:trPr>
          <w:trHeight w:val="675"/>
        </w:trPr>
        <w:tc>
          <w:tcPr>
            <w:tcW w:w="2191" w:type="dxa"/>
          </w:tcPr>
          <w:p w:rsidR="003B1752" w:rsidRDefault="0037270A">
            <w:pPr>
              <w:jc w:val="both"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Игнатьева О.В.</w:t>
            </w:r>
          </w:p>
          <w:p w:rsidR="003B1752" w:rsidRDefault="003B1752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</w:tcPr>
          <w:p w:rsidR="003B1752" w:rsidRDefault="0037270A">
            <w:pPr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81" w:type="dxa"/>
          </w:tcPr>
          <w:p w:rsidR="003B1752" w:rsidRDefault="0037270A">
            <w:pPr>
              <w:jc w:val="both"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заместитель Министра а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>гропромышленного комплекса и развития сельских территорий Ульяновской области</w:t>
            </w:r>
          </w:p>
        </w:tc>
      </w:tr>
      <w:tr w:rsidR="003B1752">
        <w:trPr>
          <w:trHeight w:val="310"/>
        </w:trPr>
        <w:tc>
          <w:tcPr>
            <w:tcW w:w="9643" w:type="dxa"/>
            <w:gridSpan w:val="3"/>
          </w:tcPr>
          <w:p w:rsidR="003B1752" w:rsidRDefault="0037270A">
            <w:pPr>
              <w:ind w:firstLine="709"/>
              <w:jc w:val="both"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3B1752">
        <w:trPr>
          <w:trHeight w:val="675"/>
        </w:trPr>
        <w:tc>
          <w:tcPr>
            <w:tcW w:w="2191" w:type="dxa"/>
          </w:tcPr>
          <w:p w:rsidR="003B1752" w:rsidRDefault="0037270A">
            <w:pP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Тимохин И.Н.</w:t>
            </w:r>
          </w:p>
        </w:tc>
        <w:tc>
          <w:tcPr>
            <w:tcW w:w="871" w:type="dxa"/>
          </w:tcPr>
          <w:p w:rsidR="003B1752" w:rsidRDefault="0037270A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81" w:type="dxa"/>
          </w:tcPr>
          <w:p w:rsidR="003B1752" w:rsidRDefault="0037270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директор департамента правовой и организационной работы Министерства а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>гропромышленного комплекса и развития сельских территорий Ульяновской области</w:t>
            </w:r>
          </w:p>
        </w:tc>
      </w:tr>
      <w:tr w:rsidR="003B1752">
        <w:trPr>
          <w:trHeight w:val="310"/>
        </w:trPr>
        <w:tc>
          <w:tcPr>
            <w:tcW w:w="9643" w:type="dxa"/>
            <w:gridSpan w:val="3"/>
          </w:tcPr>
          <w:p w:rsidR="003B1752" w:rsidRDefault="0037270A">
            <w:pPr>
              <w:ind w:firstLine="709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Секретарь комиссии</w:t>
            </w:r>
          </w:p>
        </w:tc>
      </w:tr>
      <w:tr w:rsidR="003B1752">
        <w:trPr>
          <w:trHeight w:val="675"/>
        </w:trPr>
        <w:tc>
          <w:tcPr>
            <w:tcW w:w="2191" w:type="dxa"/>
          </w:tcPr>
          <w:p w:rsidR="003B1752" w:rsidRDefault="0037270A">
            <w:pP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Куканова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Е.И.</w:t>
            </w:r>
          </w:p>
          <w:p w:rsidR="003B1752" w:rsidRDefault="003B1752">
            <w:pPr>
              <w:ind w:left="113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1" w:type="dxa"/>
          </w:tcPr>
          <w:p w:rsidR="003B1752" w:rsidRDefault="0037270A">
            <w:pPr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81" w:type="dxa"/>
          </w:tcPr>
          <w:p w:rsidR="003B1752" w:rsidRDefault="0037270A">
            <w:pPr>
              <w:jc w:val="both"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заместитель директора департамента правовой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br/>
              <w:t>и организационной работы Министерства а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>гропромышленного комплекса и развития сельских территорий Ульяновской области</w:t>
            </w:r>
          </w:p>
        </w:tc>
      </w:tr>
      <w:tr w:rsidR="003B1752">
        <w:trPr>
          <w:trHeight w:val="256"/>
        </w:trPr>
        <w:tc>
          <w:tcPr>
            <w:tcW w:w="9643" w:type="dxa"/>
            <w:gridSpan w:val="3"/>
          </w:tcPr>
          <w:p w:rsidR="003B1752" w:rsidRDefault="0037270A">
            <w:pPr>
              <w:ind w:firstLine="709"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3B1752">
        <w:trPr>
          <w:trHeight w:val="675"/>
        </w:trPr>
        <w:tc>
          <w:tcPr>
            <w:tcW w:w="2191" w:type="dxa"/>
          </w:tcPr>
          <w:p w:rsidR="003B1752" w:rsidRDefault="0037270A">
            <w:pP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Зырянова У.П.</w:t>
            </w:r>
          </w:p>
        </w:tc>
        <w:tc>
          <w:tcPr>
            <w:tcW w:w="871" w:type="dxa"/>
          </w:tcPr>
          <w:p w:rsidR="003B1752" w:rsidRDefault="0037270A">
            <w:pPr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81" w:type="dxa"/>
          </w:tcPr>
          <w:p w:rsidR="003B1752" w:rsidRDefault="0037270A">
            <w:pPr>
              <w:jc w:val="both"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доцент кафедры экономики и государственного управления ФГБОУ </w:t>
            </w:r>
            <w:proofErr w:type="gramStart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ВО</w:t>
            </w:r>
            <w:proofErr w:type="gramEnd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«Российская академия народного хозяйства и государственной службы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br/>
              <w:t>при Президенте Российской Федерации (Ульяновский филиал), кандидат биологических наук (по согласованию)</w:t>
            </w:r>
          </w:p>
        </w:tc>
      </w:tr>
      <w:tr w:rsidR="003B1752">
        <w:trPr>
          <w:trHeight w:val="675"/>
        </w:trPr>
        <w:tc>
          <w:tcPr>
            <w:tcW w:w="2191" w:type="dxa"/>
          </w:tcPr>
          <w:p w:rsidR="003B1752" w:rsidRDefault="0037270A">
            <w:pP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Камкин А.Г.</w:t>
            </w:r>
          </w:p>
        </w:tc>
        <w:tc>
          <w:tcPr>
            <w:tcW w:w="871" w:type="dxa"/>
          </w:tcPr>
          <w:p w:rsidR="003B1752" w:rsidRDefault="0037270A">
            <w:pPr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81" w:type="dxa"/>
          </w:tcPr>
          <w:p w:rsidR="003B1752" w:rsidRDefault="0037270A">
            <w:pPr>
              <w:jc w:val="both"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главный советник департамента реализации государственной политики в области противодействия коррупции Управления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br/>
              <w:t>по реализации единой государственной политики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br/>
              <w:t xml:space="preserve">в области противодействия коррупции, </w:t>
            </w: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lastRenderedPageBreak/>
              <w:t>профилактики коррупционных и иных правонарушений (по согласованию)</w:t>
            </w:r>
          </w:p>
        </w:tc>
      </w:tr>
      <w:tr w:rsidR="003B1752">
        <w:trPr>
          <w:trHeight w:val="675"/>
        </w:trPr>
        <w:tc>
          <w:tcPr>
            <w:tcW w:w="2191" w:type="dxa"/>
          </w:tcPr>
          <w:p w:rsidR="003B1752" w:rsidRDefault="0037270A">
            <w:pP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lastRenderedPageBreak/>
              <w:t>Монин</w:t>
            </w:r>
            <w:proofErr w:type="spellEnd"/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 xml:space="preserve"> М.Н.</w:t>
            </w:r>
          </w:p>
        </w:tc>
        <w:tc>
          <w:tcPr>
            <w:tcW w:w="871" w:type="dxa"/>
          </w:tcPr>
          <w:p w:rsidR="003B1752" w:rsidRDefault="0037270A">
            <w:pPr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81" w:type="dxa"/>
          </w:tcPr>
          <w:p w:rsidR="003B1752" w:rsidRDefault="0037270A">
            <w:pPr>
              <w:jc w:val="both"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директор департамента перерабатывающей промышленности и экономического анализа Министерства а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t>гропромышленного комплекса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  <w:lang w:eastAsia="ru-RU"/>
              </w:rPr>
              <w:br/>
              <w:t>и развития сельских территорий Ульяновской области</w:t>
            </w:r>
          </w:p>
        </w:tc>
      </w:tr>
      <w:tr w:rsidR="003B1752">
        <w:trPr>
          <w:trHeight w:val="675"/>
        </w:trPr>
        <w:tc>
          <w:tcPr>
            <w:tcW w:w="2191" w:type="dxa"/>
          </w:tcPr>
          <w:p w:rsidR="003B1752" w:rsidRDefault="0037270A">
            <w:pP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Черкасов С.А.</w:t>
            </w:r>
          </w:p>
        </w:tc>
        <w:tc>
          <w:tcPr>
            <w:tcW w:w="871" w:type="dxa"/>
          </w:tcPr>
          <w:p w:rsidR="003B1752" w:rsidRDefault="0037270A">
            <w:pPr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581" w:type="dxa"/>
          </w:tcPr>
          <w:p w:rsidR="003B1752" w:rsidRDefault="0037270A">
            <w:pPr>
              <w:jc w:val="both"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руководитель ассоциации фермеров Ульяновской области (по согласованию)</w:t>
            </w:r>
          </w:p>
        </w:tc>
      </w:tr>
      <w:tr w:rsidR="003B1752">
        <w:trPr>
          <w:trHeight w:val="675"/>
        </w:trPr>
        <w:tc>
          <w:tcPr>
            <w:tcW w:w="2191" w:type="dxa"/>
          </w:tcPr>
          <w:p w:rsidR="003B1752" w:rsidRDefault="0037270A">
            <w:pP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Черкасова Т.А.</w:t>
            </w:r>
          </w:p>
        </w:tc>
        <w:tc>
          <w:tcPr>
            <w:tcW w:w="871" w:type="dxa"/>
          </w:tcPr>
          <w:p w:rsidR="003B1752" w:rsidRDefault="0037270A">
            <w:pPr>
              <w:jc w:val="center"/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581" w:type="dxa"/>
          </w:tcPr>
          <w:p w:rsidR="00A82C0A" w:rsidRDefault="0037270A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директор департамента финансов Министерства агропромышленного комплекса и развития сельских территорий Ульяновс</w:t>
            </w:r>
            <w:r w:rsidR="004E4A79"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  <w:t>кой области — главный бухгалтер</w:t>
            </w:r>
          </w:p>
          <w:p w:rsidR="004E4A79" w:rsidRDefault="004E4A79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  <w:lang w:eastAsia="ru-RU"/>
              </w:rPr>
            </w:pPr>
          </w:p>
          <w:p w:rsidR="00A82C0A" w:rsidRPr="00A82C0A" w:rsidRDefault="004E4A79" w:rsidP="00A82C0A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 ».</w:t>
            </w:r>
          </w:p>
          <w:p w:rsidR="00A82C0A" w:rsidRDefault="00A82C0A">
            <w:pPr>
              <w:jc w:val="both"/>
            </w:pPr>
          </w:p>
        </w:tc>
      </w:tr>
    </w:tbl>
    <w:p w:rsidR="003B1752" w:rsidRDefault="0037270A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Настоя</w:t>
      </w:r>
      <w:bookmarkStart w:id="2" w:name="Par111"/>
      <w:bookmarkStart w:id="3" w:name="Par169"/>
      <w:bookmarkStart w:id="4" w:name="Par279"/>
      <w:r>
        <w:rPr>
          <w:rFonts w:ascii="PT Astra Serif" w:hAnsi="PT Astra Serif" w:cs="PT Astra Serif"/>
          <w:sz w:val="28"/>
          <w:szCs w:val="28"/>
        </w:rPr>
        <w:t>щий приказ вс</w:t>
      </w:r>
      <w:bookmarkStart w:id="5" w:name="Par213"/>
      <w:r>
        <w:rPr>
          <w:rFonts w:ascii="PT Astra Serif" w:hAnsi="PT Astra Serif" w:cs="PT Astra Serif"/>
          <w:sz w:val="28"/>
          <w:szCs w:val="28"/>
        </w:rPr>
        <w:t>тупает в силу на следующий день после дня</w:t>
      </w:r>
      <w:r>
        <w:rPr>
          <w:rFonts w:ascii="PT Astra Serif" w:hAnsi="PT Astra Serif" w:cs="PT Astra Serif"/>
          <w:sz w:val="28"/>
          <w:szCs w:val="28"/>
        </w:rPr>
        <w:br/>
        <w:t>его официального опубликования.</w:t>
      </w:r>
    </w:p>
    <w:p w:rsidR="003B1752" w:rsidRDefault="003B1752">
      <w:pPr>
        <w:rPr>
          <w:sz w:val="28"/>
          <w:szCs w:val="28"/>
        </w:rPr>
      </w:pPr>
    </w:p>
    <w:p w:rsidR="003B1752" w:rsidRDefault="003B1752">
      <w:pPr>
        <w:rPr>
          <w:sz w:val="28"/>
          <w:szCs w:val="28"/>
        </w:rPr>
      </w:pPr>
    </w:p>
    <w:p w:rsidR="00A82C0A" w:rsidRDefault="00A82C0A">
      <w:pPr>
        <w:rPr>
          <w:sz w:val="28"/>
          <w:szCs w:val="28"/>
        </w:rPr>
      </w:pPr>
    </w:p>
    <w:p w:rsidR="003B1752" w:rsidRDefault="0037270A">
      <w:pPr>
        <w:rPr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Исполняющий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обязанности Министра </w:t>
      </w:r>
    </w:p>
    <w:p w:rsidR="003B1752" w:rsidRDefault="0037270A">
      <w:pPr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агропромышленного комплекса и развития</w:t>
      </w:r>
    </w:p>
    <w:bookmarkEnd w:id="2"/>
    <w:bookmarkEnd w:id="3"/>
    <w:bookmarkEnd w:id="4"/>
    <w:bookmarkEnd w:id="5"/>
    <w:p w:rsidR="003B1752" w:rsidRDefault="0037270A">
      <w:pPr>
        <w:spacing w:line="228" w:lineRule="auto"/>
        <w:jc w:val="both"/>
        <w:rPr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сельских территорий Ульяновской области                                        </w:t>
      </w:r>
      <w:proofErr w:type="spellStart"/>
      <w:r>
        <w:rPr>
          <w:rFonts w:ascii="PT Astra Serif" w:hAnsi="PT Astra Serif" w:cs="PT Astra Serif"/>
          <w:sz w:val="28"/>
          <w:szCs w:val="28"/>
        </w:rPr>
        <w:t>А.В.Леушкин</w:t>
      </w:r>
      <w:proofErr w:type="spellEnd"/>
    </w:p>
    <w:sectPr w:rsidR="003B1752" w:rsidSect="005C6923">
      <w:headerReference w:type="default" r:id="rId10"/>
      <w:pgSz w:w="11906" w:h="16838"/>
      <w:pgMar w:top="1696" w:right="566" w:bottom="908" w:left="1695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A79" w:rsidRDefault="004E4A79">
      <w:r>
        <w:separator/>
      </w:r>
    </w:p>
  </w:endnote>
  <w:endnote w:type="continuationSeparator" w:id="0">
    <w:p w:rsidR="004E4A79" w:rsidRDefault="004E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Sans"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;Times New Roman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A79" w:rsidRDefault="004E4A79">
      <w:r>
        <w:separator/>
      </w:r>
    </w:p>
  </w:footnote>
  <w:footnote w:type="continuationSeparator" w:id="0">
    <w:p w:rsidR="004E4A79" w:rsidRDefault="004E4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79" w:rsidRDefault="004E4A79">
    <w:pPr>
      <w:pStyle w:val="af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A79" w:rsidRDefault="004E4A79">
    <w:pPr>
      <w:pStyle w:val="af6"/>
      <w:jc w:val="center"/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>PAGE</w:instrText>
    </w:r>
    <w:r>
      <w:rPr>
        <w:rFonts w:ascii="PT Astra Serif" w:hAnsi="PT Astra Serif"/>
        <w:sz w:val="28"/>
        <w:szCs w:val="28"/>
      </w:rPr>
      <w:fldChar w:fldCharType="separate"/>
    </w:r>
    <w:r w:rsidR="005C6923">
      <w:rPr>
        <w:rFonts w:ascii="PT Astra Serif" w:hAnsi="PT Astra Serif"/>
        <w:noProof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72E2A"/>
    <w:multiLevelType w:val="multilevel"/>
    <w:tmpl w:val="550E4F84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B1752"/>
    <w:rsid w:val="00114F7B"/>
    <w:rsid w:val="0037270A"/>
    <w:rsid w:val="003B1752"/>
    <w:rsid w:val="004E4A79"/>
    <w:rsid w:val="005C6923"/>
    <w:rsid w:val="00A82C0A"/>
    <w:rsid w:val="00B070F3"/>
    <w:rsid w:val="00C5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5">
    <w:name w:val="page number"/>
    <w:basedOn w:val="a2"/>
    <w:qFormat/>
  </w:style>
  <w:style w:type="character" w:customStyle="1" w:styleId="a6">
    <w:name w:val="Верхний колонтитул Знак"/>
    <w:qFormat/>
    <w:rPr>
      <w:sz w:val="24"/>
      <w:szCs w:val="24"/>
      <w:lang w:val="ru-RU" w:bidi="ar-SA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pple-converted-space">
    <w:name w:val="apple-converted-space"/>
    <w:qFormat/>
  </w:style>
  <w:style w:type="character" w:customStyle="1" w:styleId="NoSpacingChar">
    <w:name w:val="No Spacing Char"/>
    <w:qFormat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0">
    <w:name w:val="Заголовок 1 Знак"/>
    <w:qFormat/>
    <w:rPr>
      <w:sz w:val="28"/>
      <w:lang w:val="ru-RU" w:bidi="ar-SA"/>
    </w:rPr>
  </w:style>
  <w:style w:type="character" w:customStyle="1" w:styleId="ConsPlusNormal">
    <w:name w:val="ConsPlusNormal Знак"/>
    <w:qFormat/>
    <w:rPr>
      <w:sz w:val="24"/>
      <w:szCs w:val="24"/>
      <w:lang w:val="ru-RU" w:bidi="ar-SA"/>
    </w:rPr>
  </w:style>
  <w:style w:type="character" w:customStyle="1" w:styleId="a7">
    <w:name w:val="Основной текст Знак"/>
    <w:qFormat/>
    <w:rPr>
      <w:sz w:val="28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9">
    <w:name w:val="Нумерация строк"/>
  </w:style>
  <w:style w:type="character" w:customStyle="1" w:styleId="aa">
    <w:name w:val="Название Знак"/>
    <w:basedOn w:val="a2"/>
    <w:qFormat/>
    <w:rPr>
      <w:b/>
      <w:bCs/>
      <w:sz w:val="24"/>
      <w:szCs w:val="24"/>
    </w:rPr>
  </w:style>
  <w:style w:type="character" w:customStyle="1" w:styleId="HTML">
    <w:name w:val="Стандартный HTML Знак"/>
    <w:basedOn w:val="a2"/>
    <w:qFormat/>
    <w:rPr>
      <w:rFonts w:ascii="Courier New" w:hAnsi="Courier New" w:cs="Courier New"/>
      <w:lang w:val="ru-RU"/>
    </w:rPr>
  </w:style>
  <w:style w:type="character" w:customStyle="1" w:styleId="ab">
    <w:name w:val="Гипертекстовая ссылка"/>
    <w:qFormat/>
    <w:rPr>
      <w:rFonts w:cs="Times New Roman"/>
      <w:color w:val="106BBE"/>
    </w:rPr>
  </w:style>
  <w:style w:type="character" w:customStyle="1" w:styleId="ac">
    <w:name w:val="Символ сноски"/>
    <w:qFormat/>
  </w:style>
  <w:style w:type="character" w:customStyle="1" w:styleId="ad">
    <w:name w:val="Привязка сноски"/>
    <w:rPr>
      <w:vertAlign w:val="superscript"/>
    </w:rPr>
  </w:style>
  <w:style w:type="character" w:customStyle="1" w:styleId="ae">
    <w:name w:val="Символ концевой сноски"/>
    <w:qFormat/>
    <w:rPr>
      <w:vertAlign w:val="superscript"/>
    </w:rPr>
  </w:style>
  <w:style w:type="character" w:customStyle="1" w:styleId="WW-">
    <w:name w:val="WW-Символ концевой сноски"/>
    <w:qFormat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нумерации"/>
    <w:qFormat/>
  </w:style>
  <w:style w:type="paragraph" w:customStyle="1" w:styleId="a0">
    <w:name w:val="Заголовок"/>
    <w:basedOn w:val="a"/>
    <w:next w:val="af1"/>
    <w:qFormat/>
    <w:pPr>
      <w:jc w:val="center"/>
    </w:pPr>
    <w:rPr>
      <w:b/>
      <w:bCs/>
    </w:rPr>
  </w:style>
  <w:style w:type="paragraph" w:styleId="a1">
    <w:name w:val="Body Text"/>
    <w:basedOn w:val="a"/>
    <w:next w:val="af1"/>
    <w:pPr>
      <w:jc w:val="both"/>
    </w:pPr>
    <w:rPr>
      <w:sz w:val="28"/>
      <w:szCs w:val="20"/>
    </w:rPr>
  </w:style>
  <w:style w:type="paragraph" w:styleId="af2">
    <w:name w:val="List"/>
    <w:basedOn w:val="af1"/>
    <w:next w:val="af3"/>
  </w:style>
  <w:style w:type="paragraph" w:styleId="af1">
    <w:name w:val="caption"/>
    <w:basedOn w:val="a"/>
    <w:next w:val="20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3">
    <w:name w:val="index heading"/>
    <w:basedOn w:val="a"/>
    <w:next w:val="3"/>
    <w:qFormat/>
    <w:pPr>
      <w:suppressLineNumbers/>
    </w:pPr>
    <w:rPr>
      <w:rFonts w:ascii="PT Sans" w:hAnsi="PT Sans" w:cs="Noto Sans Devanagari"/>
    </w:rPr>
  </w:style>
  <w:style w:type="paragraph" w:styleId="20">
    <w:name w:val="Body Text 2"/>
    <w:basedOn w:val="a"/>
    <w:next w:val="af4"/>
    <w:qFormat/>
    <w:pPr>
      <w:jc w:val="center"/>
    </w:pPr>
    <w:rPr>
      <w:b/>
      <w:bCs/>
      <w:sz w:val="28"/>
    </w:rPr>
  </w:style>
  <w:style w:type="paragraph" w:styleId="3">
    <w:name w:val="Body Text Indent 3"/>
    <w:basedOn w:val="a"/>
    <w:next w:val="af5"/>
    <w:qFormat/>
    <w:pPr>
      <w:ind w:firstLine="709"/>
      <w:jc w:val="both"/>
    </w:pPr>
    <w:rPr>
      <w:sz w:val="28"/>
    </w:rPr>
  </w:style>
  <w:style w:type="paragraph" w:styleId="af4">
    <w:name w:val="Balloon Text"/>
    <w:basedOn w:val="a"/>
    <w:next w:val="af6"/>
    <w:qFormat/>
    <w:rPr>
      <w:rFonts w:ascii="Tahoma" w:hAnsi="Tahoma" w:cs="Tahoma"/>
      <w:sz w:val="16"/>
      <w:szCs w:val="16"/>
    </w:rPr>
  </w:style>
  <w:style w:type="paragraph" w:customStyle="1" w:styleId="af5">
    <w:name w:val="Верхний и нижний колонтитулы"/>
    <w:basedOn w:val="a"/>
    <w:next w:val="ConsPlusTitle"/>
    <w:qFormat/>
    <w:pPr>
      <w:suppressLineNumbers/>
      <w:tabs>
        <w:tab w:val="center" w:pos="4819"/>
        <w:tab w:val="right" w:pos="9638"/>
      </w:tabs>
    </w:pPr>
  </w:style>
  <w:style w:type="paragraph" w:styleId="af6">
    <w:name w:val="header"/>
    <w:basedOn w:val="a"/>
    <w:next w:val="ConsPlusNormal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next w:val="ConsPlusNonformat"/>
    <w:qFormat/>
    <w:pPr>
      <w:widowControl w:val="0"/>
    </w:pPr>
    <w:rPr>
      <w:rFonts w:ascii="Arial" w:eastAsia="Times New Roman" w:hAnsi="Arial"/>
      <w:b/>
      <w:bCs/>
      <w:sz w:val="24"/>
      <w:szCs w:val="20"/>
      <w:lang w:bidi="ar-SA"/>
    </w:rPr>
  </w:style>
  <w:style w:type="paragraph" w:customStyle="1" w:styleId="ConsPlusNormal0">
    <w:name w:val="ConsPlusNormal"/>
    <w:next w:val="af7"/>
    <w:qFormat/>
    <w:pPr>
      <w:widowControl w:val="0"/>
      <w:ind w:firstLine="72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ConsPlusNonformat">
    <w:name w:val="ConsPlusNonformat"/>
    <w:next w:val="ConsNormal"/>
    <w:qFormat/>
    <w:pPr>
      <w:widowControl w:val="0"/>
      <w:spacing w:after="200" w:line="276" w:lineRule="auto"/>
    </w:pPr>
    <w:rPr>
      <w:rFonts w:ascii="Calibri" w:eastAsia="Lucida Sans Unicode" w:hAnsi="Calibri" w:cs=";Times New Roman"/>
      <w:kern w:val="2"/>
      <w:sz w:val="22"/>
      <w:szCs w:val="22"/>
      <w:lang w:bidi="ar-SA"/>
    </w:rPr>
  </w:style>
  <w:style w:type="paragraph" w:styleId="af7">
    <w:name w:val="footer"/>
    <w:basedOn w:val="a"/>
    <w:next w:val="af8"/>
    <w:pPr>
      <w:tabs>
        <w:tab w:val="center" w:pos="4677"/>
        <w:tab w:val="right" w:pos="9355"/>
      </w:tabs>
    </w:pPr>
  </w:style>
  <w:style w:type="paragraph" w:customStyle="1" w:styleId="ConsNormal">
    <w:name w:val="ConsNormal"/>
    <w:next w:val="FORMATTEXT"/>
    <w:qFormat/>
    <w:pPr>
      <w:widowControl w:val="0"/>
      <w:ind w:right="19772" w:firstLine="720"/>
    </w:pPr>
    <w:rPr>
      <w:rFonts w:ascii="Arial" w:eastAsia="Times New Roman" w:hAnsi="Arial"/>
      <w:sz w:val="24"/>
      <w:szCs w:val="20"/>
      <w:lang w:bidi="ar-SA"/>
    </w:rPr>
  </w:style>
  <w:style w:type="paragraph" w:styleId="af8">
    <w:name w:val="No Spacing"/>
    <w:next w:val="formattext0"/>
    <w:qFormat/>
    <w:rPr>
      <w:rFonts w:ascii="Calibri" w:eastAsia="Calibri" w:hAnsi="Calibri" w:cs="Calibri"/>
      <w:sz w:val="22"/>
      <w:szCs w:val="22"/>
      <w:lang w:bidi="ar-SA"/>
    </w:rPr>
  </w:style>
  <w:style w:type="paragraph" w:customStyle="1" w:styleId="FORMATTEXT">
    <w:name w:val=".FORMATTEXT"/>
    <w:next w:val="ConsPlusCell"/>
    <w:qFormat/>
    <w:pPr>
      <w:widowControl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formattext0">
    <w:name w:val="formattext"/>
    <w:basedOn w:val="a"/>
    <w:next w:val="HTML0"/>
    <w:qFormat/>
    <w:pPr>
      <w:spacing w:before="280" w:after="280"/>
    </w:pPr>
  </w:style>
  <w:style w:type="paragraph" w:customStyle="1" w:styleId="ConsPlusCell">
    <w:name w:val="ConsPlusCell"/>
    <w:next w:val="af9"/>
    <w:qFormat/>
    <w:pPr>
      <w:widowControl w:val="0"/>
    </w:pPr>
    <w:rPr>
      <w:rFonts w:ascii="Arial" w:eastAsia="Times New Roman" w:hAnsi="Arial"/>
      <w:sz w:val="24"/>
      <w:szCs w:val="20"/>
      <w:lang w:bidi="ar-SA"/>
    </w:rPr>
  </w:style>
  <w:style w:type="paragraph" w:styleId="HTML0">
    <w:name w:val="HTML Preformatted"/>
    <w:basedOn w:val="a"/>
    <w:next w:val="af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9">
    <w:name w:val="Прижатый влево"/>
    <w:basedOn w:val="a"/>
    <w:next w:val="a"/>
    <w:qFormat/>
    <w:pPr>
      <w:widowControl w:val="0"/>
    </w:pPr>
    <w:rPr>
      <w:rFonts w:ascii="Arial" w:hAnsi="Arial" w:cs="Arial"/>
      <w:sz w:val="26"/>
      <w:szCs w:val="26"/>
    </w:rPr>
  </w:style>
  <w:style w:type="paragraph" w:customStyle="1" w:styleId="afa">
    <w:name w:val="Содержимое таблицы"/>
    <w:basedOn w:val="a"/>
    <w:next w:val="afb"/>
    <w:qFormat/>
    <w:pPr>
      <w:suppressLineNumbers/>
    </w:pPr>
  </w:style>
  <w:style w:type="paragraph" w:styleId="afb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List Paragraph"/>
    <w:basedOn w:val="a"/>
    <w:qFormat/>
    <w:pPr>
      <w:ind w:left="720"/>
      <w:contextualSpacing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B601A-48B7-4059-B9BF-FCACC8FB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министерства агропромышленного комплекса и развития сельских территорий Ульяновской обл. от 03.02.2020 N 2(ред. от 26.12.2022)"Об утверждении методики проведения конкурсов на замещение вакантных должностей государственной гражданской службы Ульянов</vt:lpstr>
    </vt:vector>
  </TitlesOfParts>
  <Company>КонсультантПлюс Версия 4023.00.53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агропромышленного комплекса и развития сельских территорий Ульяновской обл. от 03.02.2020 N 2(ред. от 26.12.2022)"Об утверждении методики проведения конкурсов на замещение вакантных должностей государственной гражданской службы Ульяновской области в Министерстве агропромышленного комплекса и развития сельских территорий Ульяновской области и включение в кадровый резерв Министерства агропромышленного комплекса и развития сельских территорий Ульяновской области"</dc:title>
  <dc:subject/>
  <dc:creator>Учетная запись Майкрософт</dc:creator>
  <dc:description/>
  <cp:lastModifiedBy>Пользователь</cp:lastModifiedBy>
  <cp:revision>26</cp:revision>
  <cp:lastPrinted>2024-08-15T07:45:00Z</cp:lastPrinted>
  <dcterms:created xsi:type="dcterms:W3CDTF">2024-06-27T11:34:00Z</dcterms:created>
  <dcterms:modified xsi:type="dcterms:W3CDTF">2024-08-15T07:47:00Z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4023.00.53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