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05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ПРОЕКТ</w:t>
      </w:r>
    </w:p>
    <w:p w14:paraId="0C3B0AB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B1F675F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4D249D2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727306D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08EAB0A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4A3C7F3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109A5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5EC754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36961A6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27.11.2015 № 602-П</w:t>
      </w:r>
    </w:p>
    <w:p w14:paraId="7F80E1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29ECA77">
      <w:pPr>
        <w:pStyle w:val="25"/>
        <w:ind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6F4F3FD4">
      <w:pPr>
        <w:pStyle w:val="9"/>
        <w:numPr>
          <w:ilvl w:val="0"/>
          <w:numId w:val="1"/>
        </w:numPr>
        <w:spacing w:beforeAutospacing="0" w:afterAutospacing="0"/>
        <w:ind w:firstLine="599" w:firstLineChars="214"/>
        <w:jc w:val="both"/>
        <w:rPr>
          <w:rFonts w:ascii="PT Astra Serif" w:hAnsi="PT Astra Serif" w:eastAsia="Segoe UI"/>
          <w:sz w:val="28"/>
          <w:szCs w:val="28"/>
          <w:lang w:val="ru-RU"/>
        </w:rPr>
      </w:pPr>
      <w:r>
        <w:rPr>
          <w:rFonts w:ascii="PT Astra Serif" w:hAnsi="PT Astra Serif" w:eastAsia="Segoe UI"/>
          <w:sz w:val="28"/>
          <w:szCs w:val="28"/>
          <w:lang w:val="ru-RU"/>
        </w:rPr>
        <w:t xml:space="preserve">Внести в Положение о проведении обязательного публичного технологического и ценового аудита инвестиционных проектов </w:t>
      </w:r>
      <w:r>
        <w:rPr>
          <w:rFonts w:hint="default" w:ascii="PT Astra Serif" w:hAnsi="PT Astra Serif" w:eastAsia="Segoe UI"/>
          <w:sz w:val="28"/>
          <w:szCs w:val="28"/>
          <w:lang w:val="ru-RU"/>
        </w:rPr>
        <w:t xml:space="preserve">                                    </w:t>
      </w:r>
      <w:r>
        <w:rPr>
          <w:rFonts w:ascii="PT Astra Serif" w:hAnsi="PT Astra Serif" w:eastAsia="Segoe UI"/>
          <w:sz w:val="28"/>
          <w:szCs w:val="28"/>
          <w:lang w:val="ru-RU"/>
        </w:rPr>
        <w:t xml:space="preserve">с государственным участием Ульяновской области, утверждённое постановлением Правительства Ульяновской области от 27.11.2015 № 602-П «Об утверждении Положения о проведении обязательного публичного технологического и ценового аудита инвестиционных проектов </w:t>
      </w:r>
      <w:r>
        <w:rPr>
          <w:rFonts w:hint="default" w:ascii="PT Astra Serif" w:hAnsi="PT Astra Serif" w:eastAsia="Segoe UI"/>
          <w:sz w:val="28"/>
          <w:szCs w:val="28"/>
          <w:lang w:val="ru-RU"/>
        </w:rPr>
        <w:t xml:space="preserve">                                    </w:t>
      </w:r>
      <w:r>
        <w:rPr>
          <w:rFonts w:ascii="PT Astra Serif" w:hAnsi="PT Astra Serif" w:eastAsia="Segoe UI"/>
          <w:sz w:val="28"/>
          <w:szCs w:val="28"/>
          <w:lang w:val="ru-RU"/>
        </w:rPr>
        <w:t>с государственным участием Ульяновской области», следующие изменения:</w:t>
      </w:r>
    </w:p>
    <w:p w14:paraId="3B67D0BC">
      <w:pPr>
        <w:pStyle w:val="9"/>
        <w:numPr>
          <w:ilvl w:val="0"/>
          <w:numId w:val="2"/>
        </w:numPr>
        <w:spacing w:beforeAutospacing="0" w:afterAutospacing="0" w:line="285" w:lineRule="atLeast"/>
        <w:ind w:firstLine="600"/>
        <w:jc w:val="both"/>
        <w:rPr>
          <w:rFonts w:ascii="PT Astra Serif" w:hAnsi="PT Astra Serif" w:eastAsia="Segoe UI"/>
          <w:color w:val="auto"/>
          <w:sz w:val="28"/>
          <w:szCs w:val="28"/>
          <w:lang w:val="ru-RU"/>
        </w:rPr>
      </w:pPr>
      <w:r>
        <w:rPr>
          <w:rFonts w:ascii="PT Astra Serif" w:hAnsi="PT Astra Serif" w:eastAsia="Segoe UI"/>
          <w:color w:val="auto"/>
          <w:sz w:val="28"/>
          <w:szCs w:val="28"/>
          <w:lang w:val="ru-RU"/>
        </w:rPr>
        <w:t xml:space="preserve">в пунктах 2.9 и 2.10 раздела 2 слова «экономического развития </w:t>
      </w:r>
      <w:r>
        <w:rPr>
          <w:rFonts w:hint="default" w:ascii="PT Astra Serif" w:hAnsi="PT Astra Serif" w:eastAsia="Segoe UI"/>
          <w:color w:val="auto"/>
          <w:sz w:val="28"/>
          <w:szCs w:val="28"/>
          <w:lang w:val="ru-RU"/>
        </w:rPr>
        <w:t xml:space="preserve">              </w:t>
      </w:r>
      <w:r>
        <w:rPr>
          <w:rFonts w:ascii="PT Astra Serif" w:hAnsi="PT Astra Serif" w:eastAsia="Segoe UI"/>
          <w:color w:val="auto"/>
          <w:sz w:val="28"/>
          <w:szCs w:val="28"/>
          <w:lang w:val="ru-RU"/>
        </w:rPr>
        <w:t xml:space="preserve">и промышленности» заменить словами «промышленности, инвестиций </w:t>
      </w:r>
      <w:r>
        <w:rPr>
          <w:rFonts w:hint="default" w:ascii="PT Astra Serif" w:hAnsi="PT Astra Serif" w:eastAsia="Segoe UI"/>
          <w:color w:val="auto"/>
          <w:sz w:val="28"/>
          <w:szCs w:val="28"/>
          <w:lang w:val="ru-RU"/>
        </w:rPr>
        <w:t xml:space="preserve">                      </w:t>
      </w:r>
      <w:r>
        <w:rPr>
          <w:rFonts w:ascii="PT Astra Serif" w:hAnsi="PT Astra Serif" w:eastAsia="Segoe UI"/>
          <w:color w:val="auto"/>
          <w:sz w:val="28"/>
          <w:szCs w:val="28"/>
          <w:lang w:val="ru-RU"/>
        </w:rPr>
        <w:t>и науки</w:t>
      </w:r>
      <w:r>
        <w:rPr>
          <w:rFonts w:ascii="PT Astra Serif" w:hAnsi="PT Astra Serif" w:cs="PT Astra Serif"/>
          <w:color w:val="auto"/>
          <w:sz w:val="28"/>
          <w:szCs w:val="28"/>
          <w:lang w:val="ru-RU"/>
        </w:rPr>
        <w:t>»;</w:t>
      </w:r>
    </w:p>
    <w:p w14:paraId="5876B790">
      <w:pPr>
        <w:pStyle w:val="9"/>
        <w:numPr>
          <w:ilvl w:val="0"/>
          <w:numId w:val="2"/>
        </w:numPr>
        <w:spacing w:beforeAutospacing="0" w:afterAutospacing="0"/>
        <w:ind w:firstLine="600"/>
        <w:jc w:val="both"/>
        <w:rPr>
          <w:rFonts w:ascii="PT Astra Serif" w:hAnsi="PT Astra Serif" w:eastAsia="Segoe UI"/>
          <w:color w:val="auto"/>
          <w:sz w:val="28"/>
          <w:szCs w:val="28"/>
          <w:lang w:val="ru-RU"/>
        </w:rPr>
      </w:pPr>
      <w:r>
        <w:rPr>
          <w:rFonts w:ascii="PT Astra Serif" w:hAnsi="PT Astra Serif" w:eastAsia="Segoe UI"/>
          <w:color w:val="auto"/>
          <w:sz w:val="28"/>
          <w:szCs w:val="28"/>
          <w:lang w:val="ru-RU"/>
        </w:rPr>
        <w:t xml:space="preserve">в пунктах 3.13 и 3.14 раздела 3 слова «экономического развития                     и промышленности» заменить словами «промышленности, инвестиций </w:t>
      </w:r>
      <w:r>
        <w:rPr>
          <w:rFonts w:hint="default" w:ascii="PT Astra Serif" w:hAnsi="PT Astra Serif" w:eastAsia="Segoe UI"/>
          <w:color w:val="auto"/>
          <w:sz w:val="28"/>
          <w:szCs w:val="28"/>
          <w:lang w:val="ru-RU"/>
        </w:rPr>
        <w:t xml:space="preserve">                         </w:t>
      </w:r>
      <w:r>
        <w:rPr>
          <w:rFonts w:ascii="PT Astra Serif" w:hAnsi="PT Astra Serif" w:eastAsia="Segoe UI"/>
          <w:color w:val="auto"/>
          <w:sz w:val="28"/>
          <w:szCs w:val="28"/>
          <w:lang w:val="ru-RU"/>
        </w:rPr>
        <w:t>и науки».</w:t>
      </w:r>
    </w:p>
    <w:p w14:paraId="708533ED">
      <w:pPr>
        <w:autoSpaceDE w:val="0"/>
        <w:autoSpaceDN w:val="0"/>
        <w:adjustRightInd w:val="0"/>
        <w:ind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364AF33D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7DDABB77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FA72754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8F6508E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</w:p>
    <w:p w14:paraId="315ADBC1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области                                                                        Г.С.Спирчагов</w:t>
      </w:r>
    </w:p>
    <w:sectPr>
      <w:footerReference r:id="rId4" w:type="first"/>
      <w:headerReference r:id="rId3" w:type="default"/>
      <w:pgSz w:w="11906" w:h="16838"/>
      <w:pgMar w:top="1134" w:right="567" w:bottom="1104" w:left="1701" w:header="709" w:footer="709" w:gutter="0"/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684C6">
    <w:pPr>
      <w:pStyle w:val="8"/>
      <w:jc w:val="right"/>
      <w:rPr>
        <w:rFonts w:ascii="PT Astra Serif" w:hAnsi="PT Astra Serif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88266">
    <w:pPr>
      <w:pStyle w:val="7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88349"/>
    <w:multiLevelType w:val="singleLevel"/>
    <w:tmpl w:val="A6E88349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1CC430C8"/>
    <w:multiLevelType w:val="singleLevel"/>
    <w:tmpl w:val="1CC430C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4AD"/>
    <w:rsid w:val="00005A23"/>
    <w:rsid w:val="00007575"/>
    <w:rsid w:val="000077C4"/>
    <w:rsid w:val="000101CB"/>
    <w:rsid w:val="00021674"/>
    <w:rsid w:val="00021866"/>
    <w:rsid w:val="00024E30"/>
    <w:rsid w:val="00024FF3"/>
    <w:rsid w:val="00032063"/>
    <w:rsid w:val="00032539"/>
    <w:rsid w:val="00032BB5"/>
    <w:rsid w:val="000369CF"/>
    <w:rsid w:val="00036B43"/>
    <w:rsid w:val="00042836"/>
    <w:rsid w:val="000433E1"/>
    <w:rsid w:val="00050839"/>
    <w:rsid w:val="00052B21"/>
    <w:rsid w:val="00055D50"/>
    <w:rsid w:val="00060AC1"/>
    <w:rsid w:val="0006258A"/>
    <w:rsid w:val="00063D8D"/>
    <w:rsid w:val="00067A99"/>
    <w:rsid w:val="0007357C"/>
    <w:rsid w:val="00073ED6"/>
    <w:rsid w:val="0008391D"/>
    <w:rsid w:val="000938DA"/>
    <w:rsid w:val="000A4ACC"/>
    <w:rsid w:val="000A4E8A"/>
    <w:rsid w:val="000A5778"/>
    <w:rsid w:val="000B0440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47D7"/>
    <w:rsid w:val="001058E4"/>
    <w:rsid w:val="001069E9"/>
    <w:rsid w:val="00107A19"/>
    <w:rsid w:val="00110E80"/>
    <w:rsid w:val="0011138E"/>
    <w:rsid w:val="0011208F"/>
    <w:rsid w:val="001124F8"/>
    <w:rsid w:val="0011669F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515D"/>
    <w:rsid w:val="001A586B"/>
    <w:rsid w:val="001B1120"/>
    <w:rsid w:val="001B1BCD"/>
    <w:rsid w:val="001B452C"/>
    <w:rsid w:val="001B554A"/>
    <w:rsid w:val="001B5853"/>
    <w:rsid w:val="001B6BE8"/>
    <w:rsid w:val="001B784F"/>
    <w:rsid w:val="001C1784"/>
    <w:rsid w:val="001C5D32"/>
    <w:rsid w:val="001D371A"/>
    <w:rsid w:val="001D3F7B"/>
    <w:rsid w:val="001D7229"/>
    <w:rsid w:val="001E03BE"/>
    <w:rsid w:val="001E1B36"/>
    <w:rsid w:val="001E1EB3"/>
    <w:rsid w:val="001E40F5"/>
    <w:rsid w:val="001F1D23"/>
    <w:rsid w:val="001F3E31"/>
    <w:rsid w:val="001F4770"/>
    <w:rsid w:val="001F4DCA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54B1"/>
    <w:rsid w:val="00215841"/>
    <w:rsid w:val="00215A5D"/>
    <w:rsid w:val="0022431E"/>
    <w:rsid w:val="00225B3E"/>
    <w:rsid w:val="002326F4"/>
    <w:rsid w:val="00232DE3"/>
    <w:rsid w:val="002334F1"/>
    <w:rsid w:val="00242654"/>
    <w:rsid w:val="0024640C"/>
    <w:rsid w:val="00246A82"/>
    <w:rsid w:val="0024793B"/>
    <w:rsid w:val="00254A99"/>
    <w:rsid w:val="00256B16"/>
    <w:rsid w:val="00256C53"/>
    <w:rsid w:val="00260A66"/>
    <w:rsid w:val="0026381A"/>
    <w:rsid w:val="002666D8"/>
    <w:rsid w:val="0026704A"/>
    <w:rsid w:val="002678EA"/>
    <w:rsid w:val="0027057D"/>
    <w:rsid w:val="0027190C"/>
    <w:rsid w:val="0027587B"/>
    <w:rsid w:val="00275CB9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BF7"/>
    <w:rsid w:val="00295A12"/>
    <w:rsid w:val="0029763E"/>
    <w:rsid w:val="002A14AD"/>
    <w:rsid w:val="002A3CCD"/>
    <w:rsid w:val="002B0478"/>
    <w:rsid w:val="002B7E35"/>
    <w:rsid w:val="002C172D"/>
    <w:rsid w:val="002C3A1E"/>
    <w:rsid w:val="002C4F4A"/>
    <w:rsid w:val="002C5FBE"/>
    <w:rsid w:val="002C79AC"/>
    <w:rsid w:val="002D02A0"/>
    <w:rsid w:val="002D0686"/>
    <w:rsid w:val="002D7A05"/>
    <w:rsid w:val="002D7CAD"/>
    <w:rsid w:val="002E1037"/>
    <w:rsid w:val="002E4D0E"/>
    <w:rsid w:val="002F0EC5"/>
    <w:rsid w:val="002F452E"/>
    <w:rsid w:val="002F5C1C"/>
    <w:rsid w:val="0030099C"/>
    <w:rsid w:val="003025E2"/>
    <w:rsid w:val="00310B18"/>
    <w:rsid w:val="00310ED1"/>
    <w:rsid w:val="00313005"/>
    <w:rsid w:val="00314248"/>
    <w:rsid w:val="0031433D"/>
    <w:rsid w:val="00322AC8"/>
    <w:rsid w:val="00324AF7"/>
    <w:rsid w:val="003262F8"/>
    <w:rsid w:val="00330C8E"/>
    <w:rsid w:val="00331E24"/>
    <w:rsid w:val="00333AF7"/>
    <w:rsid w:val="00335862"/>
    <w:rsid w:val="00341088"/>
    <w:rsid w:val="003411DC"/>
    <w:rsid w:val="00343250"/>
    <w:rsid w:val="00347279"/>
    <w:rsid w:val="003573EA"/>
    <w:rsid w:val="003677A4"/>
    <w:rsid w:val="00370344"/>
    <w:rsid w:val="0037095A"/>
    <w:rsid w:val="003736F9"/>
    <w:rsid w:val="00376034"/>
    <w:rsid w:val="003775B3"/>
    <w:rsid w:val="003775DD"/>
    <w:rsid w:val="00382C0C"/>
    <w:rsid w:val="00383528"/>
    <w:rsid w:val="00383AF2"/>
    <w:rsid w:val="0038490D"/>
    <w:rsid w:val="00385212"/>
    <w:rsid w:val="00391782"/>
    <w:rsid w:val="0039608F"/>
    <w:rsid w:val="003A3418"/>
    <w:rsid w:val="003A3F72"/>
    <w:rsid w:val="003A6F31"/>
    <w:rsid w:val="003B5DC1"/>
    <w:rsid w:val="003C2519"/>
    <w:rsid w:val="003C59EF"/>
    <w:rsid w:val="003D4EDE"/>
    <w:rsid w:val="003E1AC2"/>
    <w:rsid w:val="003E32A1"/>
    <w:rsid w:val="003E6873"/>
    <w:rsid w:val="003F1091"/>
    <w:rsid w:val="003F3A75"/>
    <w:rsid w:val="003F4898"/>
    <w:rsid w:val="003F4D25"/>
    <w:rsid w:val="003F56EA"/>
    <w:rsid w:val="003F646F"/>
    <w:rsid w:val="004067D3"/>
    <w:rsid w:val="004175BA"/>
    <w:rsid w:val="00427FCA"/>
    <w:rsid w:val="00436B08"/>
    <w:rsid w:val="00436C97"/>
    <w:rsid w:val="00436D2D"/>
    <w:rsid w:val="00441DC1"/>
    <w:rsid w:val="004427A3"/>
    <w:rsid w:val="00442B21"/>
    <w:rsid w:val="004460BB"/>
    <w:rsid w:val="0044746D"/>
    <w:rsid w:val="004601ED"/>
    <w:rsid w:val="00472365"/>
    <w:rsid w:val="004727F9"/>
    <w:rsid w:val="0047419C"/>
    <w:rsid w:val="00480CD0"/>
    <w:rsid w:val="004818AD"/>
    <w:rsid w:val="00481BC3"/>
    <w:rsid w:val="00491435"/>
    <w:rsid w:val="00494CDC"/>
    <w:rsid w:val="00495D9A"/>
    <w:rsid w:val="00496217"/>
    <w:rsid w:val="004965A9"/>
    <w:rsid w:val="004A4E73"/>
    <w:rsid w:val="004B7BF6"/>
    <w:rsid w:val="004C1B7F"/>
    <w:rsid w:val="004C5A5A"/>
    <w:rsid w:val="004C637F"/>
    <w:rsid w:val="004C7AAD"/>
    <w:rsid w:val="004D09C2"/>
    <w:rsid w:val="004D3B69"/>
    <w:rsid w:val="004E317E"/>
    <w:rsid w:val="004E5C0D"/>
    <w:rsid w:val="004E7B18"/>
    <w:rsid w:val="004F0183"/>
    <w:rsid w:val="004F0916"/>
    <w:rsid w:val="004F2E0B"/>
    <w:rsid w:val="00504B33"/>
    <w:rsid w:val="005056A1"/>
    <w:rsid w:val="005062B1"/>
    <w:rsid w:val="0051369A"/>
    <w:rsid w:val="0051602B"/>
    <w:rsid w:val="005206F5"/>
    <w:rsid w:val="00521391"/>
    <w:rsid w:val="00521F19"/>
    <w:rsid w:val="00524070"/>
    <w:rsid w:val="00527B06"/>
    <w:rsid w:val="00532C04"/>
    <w:rsid w:val="005403DD"/>
    <w:rsid w:val="0054228F"/>
    <w:rsid w:val="00545BDD"/>
    <w:rsid w:val="0054777A"/>
    <w:rsid w:val="00557120"/>
    <w:rsid w:val="0056032A"/>
    <w:rsid w:val="00560930"/>
    <w:rsid w:val="00561813"/>
    <w:rsid w:val="00561BD2"/>
    <w:rsid w:val="00562A2B"/>
    <w:rsid w:val="0056338C"/>
    <w:rsid w:val="0056462C"/>
    <w:rsid w:val="0056501F"/>
    <w:rsid w:val="005661FA"/>
    <w:rsid w:val="005730D5"/>
    <w:rsid w:val="00576E06"/>
    <w:rsid w:val="0058436B"/>
    <w:rsid w:val="005844E6"/>
    <w:rsid w:val="00585E9C"/>
    <w:rsid w:val="005877E8"/>
    <w:rsid w:val="0059568C"/>
    <w:rsid w:val="005964E1"/>
    <w:rsid w:val="005A2F19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76B9"/>
    <w:rsid w:val="005D00F0"/>
    <w:rsid w:val="005D210C"/>
    <w:rsid w:val="005E117C"/>
    <w:rsid w:val="005E4826"/>
    <w:rsid w:val="005E4F9B"/>
    <w:rsid w:val="005E5836"/>
    <w:rsid w:val="005F4B91"/>
    <w:rsid w:val="00602D0C"/>
    <w:rsid w:val="00606020"/>
    <w:rsid w:val="00610B47"/>
    <w:rsid w:val="00611614"/>
    <w:rsid w:val="00611F26"/>
    <w:rsid w:val="006124E9"/>
    <w:rsid w:val="00615413"/>
    <w:rsid w:val="006227DD"/>
    <w:rsid w:val="00626B9E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63F8"/>
    <w:rsid w:val="00666AD9"/>
    <w:rsid w:val="00671E7A"/>
    <w:rsid w:val="00673EAC"/>
    <w:rsid w:val="00691568"/>
    <w:rsid w:val="00691E55"/>
    <w:rsid w:val="0069262A"/>
    <w:rsid w:val="006A17D9"/>
    <w:rsid w:val="006A4C5D"/>
    <w:rsid w:val="006A520B"/>
    <w:rsid w:val="006B130A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6459"/>
    <w:rsid w:val="007009B2"/>
    <w:rsid w:val="00700D0D"/>
    <w:rsid w:val="0070222B"/>
    <w:rsid w:val="0070740A"/>
    <w:rsid w:val="007119CD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4BC1"/>
    <w:rsid w:val="007A2F13"/>
    <w:rsid w:val="007A355E"/>
    <w:rsid w:val="007A54B0"/>
    <w:rsid w:val="007A68FD"/>
    <w:rsid w:val="007B0381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4A4A"/>
    <w:rsid w:val="007D6702"/>
    <w:rsid w:val="007D7269"/>
    <w:rsid w:val="007E0854"/>
    <w:rsid w:val="007E3F63"/>
    <w:rsid w:val="007E52FC"/>
    <w:rsid w:val="007E6146"/>
    <w:rsid w:val="007F134C"/>
    <w:rsid w:val="00803616"/>
    <w:rsid w:val="00803939"/>
    <w:rsid w:val="008043D3"/>
    <w:rsid w:val="008125FB"/>
    <w:rsid w:val="008130C6"/>
    <w:rsid w:val="00813E21"/>
    <w:rsid w:val="00815541"/>
    <w:rsid w:val="0082209F"/>
    <w:rsid w:val="00826335"/>
    <w:rsid w:val="008264ED"/>
    <w:rsid w:val="00831FE6"/>
    <w:rsid w:val="00832943"/>
    <w:rsid w:val="00832D8C"/>
    <w:rsid w:val="00834732"/>
    <w:rsid w:val="008365BC"/>
    <w:rsid w:val="00840973"/>
    <w:rsid w:val="008452E1"/>
    <w:rsid w:val="00851AB4"/>
    <w:rsid w:val="00854B0A"/>
    <w:rsid w:val="00855FE9"/>
    <w:rsid w:val="00864558"/>
    <w:rsid w:val="00871D96"/>
    <w:rsid w:val="00872CF5"/>
    <w:rsid w:val="00874DE9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4F22"/>
    <w:rsid w:val="008B5D5E"/>
    <w:rsid w:val="008B7FA3"/>
    <w:rsid w:val="008C22D9"/>
    <w:rsid w:val="008C73C6"/>
    <w:rsid w:val="008C7786"/>
    <w:rsid w:val="008D246F"/>
    <w:rsid w:val="008D2772"/>
    <w:rsid w:val="008D65AB"/>
    <w:rsid w:val="008E13EA"/>
    <w:rsid w:val="009000AD"/>
    <w:rsid w:val="00902930"/>
    <w:rsid w:val="00906064"/>
    <w:rsid w:val="0091232F"/>
    <w:rsid w:val="00913AA0"/>
    <w:rsid w:val="00914300"/>
    <w:rsid w:val="00914D88"/>
    <w:rsid w:val="00921930"/>
    <w:rsid w:val="00923363"/>
    <w:rsid w:val="009244EF"/>
    <w:rsid w:val="0093119F"/>
    <w:rsid w:val="00934D55"/>
    <w:rsid w:val="0094369E"/>
    <w:rsid w:val="0094435A"/>
    <w:rsid w:val="00946FE2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7052"/>
    <w:rsid w:val="009F1804"/>
    <w:rsid w:val="009F4204"/>
    <w:rsid w:val="009F6D5C"/>
    <w:rsid w:val="009F742C"/>
    <w:rsid w:val="00A010DE"/>
    <w:rsid w:val="00A017DA"/>
    <w:rsid w:val="00A06CA6"/>
    <w:rsid w:val="00A11B9E"/>
    <w:rsid w:val="00A12844"/>
    <w:rsid w:val="00A15A02"/>
    <w:rsid w:val="00A163F6"/>
    <w:rsid w:val="00A23123"/>
    <w:rsid w:val="00A23CB2"/>
    <w:rsid w:val="00A27AA2"/>
    <w:rsid w:val="00A31BB6"/>
    <w:rsid w:val="00A412DF"/>
    <w:rsid w:val="00A450E6"/>
    <w:rsid w:val="00A475F7"/>
    <w:rsid w:val="00A55A30"/>
    <w:rsid w:val="00A55AA6"/>
    <w:rsid w:val="00A5729A"/>
    <w:rsid w:val="00A613DE"/>
    <w:rsid w:val="00A626F9"/>
    <w:rsid w:val="00A645A7"/>
    <w:rsid w:val="00A64714"/>
    <w:rsid w:val="00A71CF5"/>
    <w:rsid w:val="00A76EBB"/>
    <w:rsid w:val="00A82C01"/>
    <w:rsid w:val="00A84693"/>
    <w:rsid w:val="00A85B74"/>
    <w:rsid w:val="00A92CB4"/>
    <w:rsid w:val="00A93604"/>
    <w:rsid w:val="00AA32F8"/>
    <w:rsid w:val="00AA42CF"/>
    <w:rsid w:val="00AA46DE"/>
    <w:rsid w:val="00AB0E06"/>
    <w:rsid w:val="00AB267A"/>
    <w:rsid w:val="00AB37B2"/>
    <w:rsid w:val="00AB7548"/>
    <w:rsid w:val="00AC0DF2"/>
    <w:rsid w:val="00AC0F2B"/>
    <w:rsid w:val="00AC57F0"/>
    <w:rsid w:val="00AD01B8"/>
    <w:rsid w:val="00AD371C"/>
    <w:rsid w:val="00AD7A07"/>
    <w:rsid w:val="00AE1F79"/>
    <w:rsid w:val="00AE492A"/>
    <w:rsid w:val="00AE6259"/>
    <w:rsid w:val="00AF162D"/>
    <w:rsid w:val="00AF64D6"/>
    <w:rsid w:val="00B0005D"/>
    <w:rsid w:val="00B021FC"/>
    <w:rsid w:val="00B1343F"/>
    <w:rsid w:val="00B144B6"/>
    <w:rsid w:val="00B17056"/>
    <w:rsid w:val="00B208AB"/>
    <w:rsid w:val="00B22B30"/>
    <w:rsid w:val="00B248D3"/>
    <w:rsid w:val="00B25776"/>
    <w:rsid w:val="00B27927"/>
    <w:rsid w:val="00B30D2C"/>
    <w:rsid w:val="00B31A9E"/>
    <w:rsid w:val="00B34A51"/>
    <w:rsid w:val="00B355C4"/>
    <w:rsid w:val="00B3611F"/>
    <w:rsid w:val="00B36CB1"/>
    <w:rsid w:val="00B37091"/>
    <w:rsid w:val="00B37CEE"/>
    <w:rsid w:val="00B41624"/>
    <w:rsid w:val="00B421DE"/>
    <w:rsid w:val="00B42D92"/>
    <w:rsid w:val="00B42E71"/>
    <w:rsid w:val="00B531C6"/>
    <w:rsid w:val="00B550A2"/>
    <w:rsid w:val="00B602E1"/>
    <w:rsid w:val="00B616F1"/>
    <w:rsid w:val="00B62B97"/>
    <w:rsid w:val="00B63D43"/>
    <w:rsid w:val="00B6463F"/>
    <w:rsid w:val="00B75384"/>
    <w:rsid w:val="00B804A9"/>
    <w:rsid w:val="00B82ED5"/>
    <w:rsid w:val="00B85A69"/>
    <w:rsid w:val="00BA03CF"/>
    <w:rsid w:val="00BA0621"/>
    <w:rsid w:val="00BA774D"/>
    <w:rsid w:val="00BB430C"/>
    <w:rsid w:val="00BB5C1C"/>
    <w:rsid w:val="00BB5C9C"/>
    <w:rsid w:val="00BB5FB4"/>
    <w:rsid w:val="00BB79A2"/>
    <w:rsid w:val="00BC293A"/>
    <w:rsid w:val="00BD0CE6"/>
    <w:rsid w:val="00BD135E"/>
    <w:rsid w:val="00BE56A3"/>
    <w:rsid w:val="00BF21EA"/>
    <w:rsid w:val="00BF2EF6"/>
    <w:rsid w:val="00BF5987"/>
    <w:rsid w:val="00C010D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6980"/>
    <w:rsid w:val="00C44DED"/>
    <w:rsid w:val="00C519E0"/>
    <w:rsid w:val="00C549DB"/>
    <w:rsid w:val="00C622A5"/>
    <w:rsid w:val="00C62CF6"/>
    <w:rsid w:val="00C662FF"/>
    <w:rsid w:val="00C715D1"/>
    <w:rsid w:val="00C71BA1"/>
    <w:rsid w:val="00C72392"/>
    <w:rsid w:val="00C73B13"/>
    <w:rsid w:val="00C76623"/>
    <w:rsid w:val="00C76B73"/>
    <w:rsid w:val="00C80C22"/>
    <w:rsid w:val="00C81152"/>
    <w:rsid w:val="00C817DC"/>
    <w:rsid w:val="00C82546"/>
    <w:rsid w:val="00C844B4"/>
    <w:rsid w:val="00C866D3"/>
    <w:rsid w:val="00C90D96"/>
    <w:rsid w:val="00C914F9"/>
    <w:rsid w:val="00C945AA"/>
    <w:rsid w:val="00C979E1"/>
    <w:rsid w:val="00CA56E9"/>
    <w:rsid w:val="00CB7B10"/>
    <w:rsid w:val="00CC15EC"/>
    <w:rsid w:val="00CC398D"/>
    <w:rsid w:val="00CC591F"/>
    <w:rsid w:val="00CD1AD8"/>
    <w:rsid w:val="00CD3769"/>
    <w:rsid w:val="00CD396C"/>
    <w:rsid w:val="00CD40EA"/>
    <w:rsid w:val="00CE30C1"/>
    <w:rsid w:val="00CE41F0"/>
    <w:rsid w:val="00CE68BF"/>
    <w:rsid w:val="00CE7102"/>
    <w:rsid w:val="00CF233E"/>
    <w:rsid w:val="00CF33C9"/>
    <w:rsid w:val="00CF5809"/>
    <w:rsid w:val="00CF76B4"/>
    <w:rsid w:val="00D00622"/>
    <w:rsid w:val="00D00BA4"/>
    <w:rsid w:val="00D1217B"/>
    <w:rsid w:val="00D155F4"/>
    <w:rsid w:val="00D225A3"/>
    <w:rsid w:val="00D24570"/>
    <w:rsid w:val="00D269AC"/>
    <w:rsid w:val="00D3396E"/>
    <w:rsid w:val="00D44A68"/>
    <w:rsid w:val="00D46342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91EC7"/>
    <w:rsid w:val="00D93876"/>
    <w:rsid w:val="00D97E66"/>
    <w:rsid w:val="00DA7620"/>
    <w:rsid w:val="00DB2101"/>
    <w:rsid w:val="00DB2DC1"/>
    <w:rsid w:val="00DB2FC4"/>
    <w:rsid w:val="00DB78CF"/>
    <w:rsid w:val="00DC09A8"/>
    <w:rsid w:val="00DC30C9"/>
    <w:rsid w:val="00DC52D7"/>
    <w:rsid w:val="00DC563F"/>
    <w:rsid w:val="00DC6B03"/>
    <w:rsid w:val="00DD2770"/>
    <w:rsid w:val="00DE138A"/>
    <w:rsid w:val="00DE264F"/>
    <w:rsid w:val="00DF029B"/>
    <w:rsid w:val="00DF0A40"/>
    <w:rsid w:val="00DF11E0"/>
    <w:rsid w:val="00DF7C29"/>
    <w:rsid w:val="00E0317C"/>
    <w:rsid w:val="00E105A4"/>
    <w:rsid w:val="00E12968"/>
    <w:rsid w:val="00E25E4A"/>
    <w:rsid w:val="00E3352B"/>
    <w:rsid w:val="00E33BA4"/>
    <w:rsid w:val="00E35685"/>
    <w:rsid w:val="00E36EE0"/>
    <w:rsid w:val="00E40F9E"/>
    <w:rsid w:val="00E52705"/>
    <w:rsid w:val="00E62F20"/>
    <w:rsid w:val="00E635E6"/>
    <w:rsid w:val="00E64B66"/>
    <w:rsid w:val="00E72AE2"/>
    <w:rsid w:val="00E76E9D"/>
    <w:rsid w:val="00E77F31"/>
    <w:rsid w:val="00E8042C"/>
    <w:rsid w:val="00E96B5B"/>
    <w:rsid w:val="00EA1983"/>
    <w:rsid w:val="00EA5837"/>
    <w:rsid w:val="00EA5D57"/>
    <w:rsid w:val="00EA65B2"/>
    <w:rsid w:val="00EB07CF"/>
    <w:rsid w:val="00EB4543"/>
    <w:rsid w:val="00EB601F"/>
    <w:rsid w:val="00EC380E"/>
    <w:rsid w:val="00EC48F8"/>
    <w:rsid w:val="00EC6D1D"/>
    <w:rsid w:val="00EE1EC9"/>
    <w:rsid w:val="00EF0501"/>
    <w:rsid w:val="00EF2FD1"/>
    <w:rsid w:val="00EF6D89"/>
    <w:rsid w:val="00EF7E8D"/>
    <w:rsid w:val="00F00A6F"/>
    <w:rsid w:val="00F108CC"/>
    <w:rsid w:val="00F11B78"/>
    <w:rsid w:val="00F12250"/>
    <w:rsid w:val="00F132C3"/>
    <w:rsid w:val="00F16BBF"/>
    <w:rsid w:val="00F16C10"/>
    <w:rsid w:val="00F16CE4"/>
    <w:rsid w:val="00F2012D"/>
    <w:rsid w:val="00F25977"/>
    <w:rsid w:val="00F25BCD"/>
    <w:rsid w:val="00F262BC"/>
    <w:rsid w:val="00F334A1"/>
    <w:rsid w:val="00F4440D"/>
    <w:rsid w:val="00F44AE9"/>
    <w:rsid w:val="00F4790C"/>
    <w:rsid w:val="00F53AE7"/>
    <w:rsid w:val="00F6291C"/>
    <w:rsid w:val="00F62B5F"/>
    <w:rsid w:val="00F643A0"/>
    <w:rsid w:val="00F64588"/>
    <w:rsid w:val="00F6519D"/>
    <w:rsid w:val="00F71ECC"/>
    <w:rsid w:val="00F724EF"/>
    <w:rsid w:val="00F7361E"/>
    <w:rsid w:val="00F7444D"/>
    <w:rsid w:val="00F77102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1E3"/>
    <w:rsid w:val="00FB32E6"/>
    <w:rsid w:val="00FB541B"/>
    <w:rsid w:val="00FB5B93"/>
    <w:rsid w:val="00FB705D"/>
    <w:rsid w:val="00FB7334"/>
    <w:rsid w:val="00FC3D3E"/>
    <w:rsid w:val="00FC7656"/>
    <w:rsid w:val="00FE3715"/>
    <w:rsid w:val="00FE49BA"/>
    <w:rsid w:val="00FE69A8"/>
    <w:rsid w:val="00FF06E9"/>
    <w:rsid w:val="00FF0DC3"/>
    <w:rsid w:val="00FF174A"/>
    <w:rsid w:val="00FF73FB"/>
    <w:rsid w:val="01626D55"/>
    <w:rsid w:val="01AB62A9"/>
    <w:rsid w:val="021D7FDE"/>
    <w:rsid w:val="0335137E"/>
    <w:rsid w:val="05500BDA"/>
    <w:rsid w:val="08A35853"/>
    <w:rsid w:val="08ED47BD"/>
    <w:rsid w:val="0AE15667"/>
    <w:rsid w:val="0E7664C8"/>
    <w:rsid w:val="0E7D5E53"/>
    <w:rsid w:val="10EF5C58"/>
    <w:rsid w:val="11B40188"/>
    <w:rsid w:val="12346C7F"/>
    <w:rsid w:val="12E208C7"/>
    <w:rsid w:val="150A47FA"/>
    <w:rsid w:val="158A5A42"/>
    <w:rsid w:val="15BC2038"/>
    <w:rsid w:val="15DA519F"/>
    <w:rsid w:val="17495D5E"/>
    <w:rsid w:val="19E0619F"/>
    <w:rsid w:val="1A447D4C"/>
    <w:rsid w:val="1BDB4150"/>
    <w:rsid w:val="1C577202"/>
    <w:rsid w:val="1CD34CD9"/>
    <w:rsid w:val="1ECE5FE1"/>
    <w:rsid w:val="1ED552A3"/>
    <w:rsid w:val="219E2AAE"/>
    <w:rsid w:val="221213DD"/>
    <w:rsid w:val="225078DC"/>
    <w:rsid w:val="22952729"/>
    <w:rsid w:val="274074D7"/>
    <w:rsid w:val="28381B2D"/>
    <w:rsid w:val="292152C6"/>
    <w:rsid w:val="296454F8"/>
    <w:rsid w:val="2D6E39FB"/>
    <w:rsid w:val="2DAE57B1"/>
    <w:rsid w:val="2E7F3488"/>
    <w:rsid w:val="2FCA5411"/>
    <w:rsid w:val="2FEE1502"/>
    <w:rsid w:val="31812936"/>
    <w:rsid w:val="31C84293"/>
    <w:rsid w:val="33AD0849"/>
    <w:rsid w:val="35055FFF"/>
    <w:rsid w:val="365537B1"/>
    <w:rsid w:val="369E1B38"/>
    <w:rsid w:val="38F1292A"/>
    <w:rsid w:val="3AA245F6"/>
    <w:rsid w:val="3C3D3AC7"/>
    <w:rsid w:val="3C6F136A"/>
    <w:rsid w:val="3D5D16DF"/>
    <w:rsid w:val="3E9F56A7"/>
    <w:rsid w:val="3EF61347"/>
    <w:rsid w:val="3FF01094"/>
    <w:rsid w:val="401D4115"/>
    <w:rsid w:val="420204DA"/>
    <w:rsid w:val="42F76C69"/>
    <w:rsid w:val="434F285F"/>
    <w:rsid w:val="43803E5D"/>
    <w:rsid w:val="43FA2813"/>
    <w:rsid w:val="481D2221"/>
    <w:rsid w:val="49673641"/>
    <w:rsid w:val="4A236EB1"/>
    <w:rsid w:val="4BC34FD5"/>
    <w:rsid w:val="4C791383"/>
    <w:rsid w:val="4CC95E8A"/>
    <w:rsid w:val="4DB758CF"/>
    <w:rsid w:val="4FBD35BD"/>
    <w:rsid w:val="524A2467"/>
    <w:rsid w:val="54A02F8A"/>
    <w:rsid w:val="58BF0A29"/>
    <w:rsid w:val="59313ABA"/>
    <w:rsid w:val="5A0911BF"/>
    <w:rsid w:val="5A790D69"/>
    <w:rsid w:val="5B813AB0"/>
    <w:rsid w:val="5C095B88"/>
    <w:rsid w:val="5EA10C54"/>
    <w:rsid w:val="5EBB7FE7"/>
    <w:rsid w:val="5FE53CE4"/>
    <w:rsid w:val="6046337B"/>
    <w:rsid w:val="60EB22ED"/>
    <w:rsid w:val="61962B6D"/>
    <w:rsid w:val="66511DD1"/>
    <w:rsid w:val="66AF1C09"/>
    <w:rsid w:val="69647B60"/>
    <w:rsid w:val="6D582427"/>
    <w:rsid w:val="6E386F5E"/>
    <w:rsid w:val="6E466F85"/>
    <w:rsid w:val="6EAF0929"/>
    <w:rsid w:val="70CA45B3"/>
    <w:rsid w:val="71B57AD7"/>
    <w:rsid w:val="73AE4163"/>
    <w:rsid w:val="74C9141E"/>
    <w:rsid w:val="791C4186"/>
    <w:rsid w:val="799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9"/>
    <w:qFormat/>
    <w:uiPriority w:val="0"/>
    <w:pPr>
      <w:tabs>
        <w:tab w:val="center" w:pos="4677"/>
        <w:tab w:val="right" w:pos="9355"/>
      </w:tabs>
    </w:pPr>
  </w:style>
  <w:style w:type="paragraph" w:styleId="9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0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3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MS Mincho" w:cs="Arial"/>
      <w:b/>
      <w:bCs/>
      <w:sz w:val="16"/>
      <w:szCs w:val="16"/>
      <w:lang w:val="ru-RU" w:eastAsia="ru-RU" w:bidi="ar-SA"/>
    </w:rPr>
  </w:style>
  <w:style w:type="paragraph" w:customStyle="1" w:styleId="14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5">
    <w:name w:val="Гипертекстовая ссылка"/>
    <w:qFormat/>
    <w:uiPriority w:val="99"/>
    <w:rPr>
      <w:color w:val="008000"/>
    </w:rPr>
  </w:style>
  <w:style w:type="paragraph" w:customStyle="1" w:styleId="16">
    <w:name w:val="Нормальный (таблица)"/>
    <w:basedOn w:val="1"/>
    <w:next w:val="1"/>
    <w:qFormat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7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8">
    <w:name w:val="Верхний колонтитул Знак"/>
    <w:basedOn w:val="3"/>
    <w:link w:val="7"/>
    <w:qFormat/>
    <w:uiPriority w:val="99"/>
  </w:style>
  <w:style w:type="character" w:customStyle="1" w:styleId="19">
    <w:name w:val="Нижний колонтитул Знак"/>
    <w:basedOn w:val="3"/>
    <w:link w:val="8"/>
    <w:qFormat/>
    <w:uiPriority w:val="0"/>
  </w:style>
  <w:style w:type="paragraph" w:customStyle="1" w:styleId="20">
    <w:name w:val="Знак Знак2 Знак Знак"/>
    <w:basedOn w:val="1"/>
    <w:qFormat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1">
    <w:name w:val="Основной текст (2)"/>
    <w:qFormat/>
    <w:uiPriority w:val="0"/>
    <w:rPr>
      <w:spacing w:val="10"/>
      <w:sz w:val="25"/>
      <w:szCs w:val="25"/>
      <w:lang w:bidi="ar-SA"/>
    </w:rPr>
  </w:style>
  <w:style w:type="character" w:customStyle="1" w:styleId="22">
    <w:name w:val="apple-converted-space"/>
    <w:qFormat/>
    <w:uiPriority w:val="0"/>
  </w:style>
  <w:style w:type="character" w:customStyle="1" w:styleId="23">
    <w:name w:val="Заголовок 1 Знак"/>
    <w:link w:val="2"/>
    <w:qFormat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2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b/>
      <w:sz w:val="22"/>
      <w:lang w:eastAsia="en-US"/>
    </w:rPr>
  </w:style>
  <w:style w:type="paragraph" w:styleId="25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1006</Characters>
  <Lines>8</Lines>
  <Paragraphs>2</Paragraphs>
  <TotalTime>63</TotalTime>
  <ScaleCrop>false</ScaleCrop>
  <LinksUpToDate>false</LinksUpToDate>
  <CharactersWithSpaces>1180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2023-08-24T03:43:00Z</dcterms:created>
  <dc:creator>Oleg</dc:creator>
  <cp:lastModifiedBy>Алена</cp:lastModifiedBy>
  <cp:lastPrinted>2025-07-21T06:43:00Z</cp:lastPrinted>
  <dcterms:modified xsi:type="dcterms:W3CDTF">2025-08-15T07:23:33Z</dcterms:modified>
  <dc:title>Проект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1049-12.2.0.20326</vt:lpwstr>
  </property>
  <property fmtid="{D5CDD505-2E9C-101B-9397-08002B2CF9AE}" pid="4" name="ICV">
    <vt:lpwstr>8A0F0A00FB7F4024B85862EDD5E9FC59_13</vt:lpwstr>
  </property>
</Properties>
</file>