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bookmarkStart w:id="0" w:name="_GoBack"/>
      <w:bookmarkEnd w:id="0"/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постановление </w:t>
      </w: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Правительства Ульяновской области от 08.12.2016 № 580-П </w:t>
      </w: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и о признании </w:t>
      </w:r>
      <w:proofErr w:type="gramStart"/>
      <w:r>
        <w:rPr>
          <w:rFonts w:ascii="PT Astra Serif" w:hAnsi="PT Astra Serif" w:cs="PT Astra Serif"/>
          <w:b/>
          <w:color w:val="000000"/>
          <w:sz w:val="28"/>
          <w:szCs w:val="28"/>
        </w:rPr>
        <w:t>утратившим</w:t>
      </w:r>
      <w:proofErr w:type="gramEnd"/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отдельного положения постановления Правительства Ульяновской области от 16.03.2017 № 118-П </w:t>
      </w:r>
    </w:p>
    <w:p w:rsidR="00AC1778" w:rsidRDefault="00AC1778" w:rsidP="00AC1778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AC1778" w:rsidRDefault="00AC1778" w:rsidP="00AC1778">
      <w:pPr>
        <w:tabs>
          <w:tab w:val="left" w:pos="567"/>
          <w:tab w:val="left" w:pos="851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я е т: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Внести в постановление Правительства Ульяновской области                  от 08.12.2016 № 580-П «</w:t>
      </w:r>
      <w:r>
        <w:rPr>
          <w:rFonts w:ascii="PT Astra Serif" w:hAnsi="PT Astra Serif" w:cs="PT Astra Serif"/>
          <w:sz w:val="28"/>
          <w:szCs w:val="28"/>
          <w:lang w:eastAsia="ru-RU"/>
        </w:rPr>
        <w:t>О Порядке размещения информации о рассчитываемой за календарный год среднемесячной заработной плате руководителей,                их заместителей и главных бухгалтеров областных государственных учреждений и областных государственных унитарных предприятий                    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  <w:lang w:eastAsia="ru-RU"/>
        </w:rPr>
        <w:t xml:space="preserve"> следующие изменения: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в наименовании слова «</w:t>
      </w:r>
      <w:r>
        <w:rPr>
          <w:rFonts w:ascii="PT Astra Serif" w:hAnsi="PT Astra Serif"/>
          <w:b/>
          <w:sz w:val="28"/>
          <w:szCs w:val="28"/>
          <w:lang w:eastAsia="ru-RU"/>
        </w:rPr>
        <w:t>О Порядке</w:t>
      </w:r>
      <w:r>
        <w:rPr>
          <w:rFonts w:ascii="PT Astra Serif" w:hAnsi="PT Astra Serif"/>
          <w:sz w:val="28"/>
          <w:szCs w:val="28"/>
          <w:lang w:eastAsia="ru-RU"/>
        </w:rPr>
        <w:t>» заменить словами                              «</w:t>
      </w:r>
      <w:r>
        <w:rPr>
          <w:rFonts w:ascii="PT Astra Serif" w:hAnsi="PT Astra Serif"/>
          <w:b/>
          <w:sz w:val="28"/>
          <w:szCs w:val="28"/>
          <w:lang w:eastAsia="ru-RU"/>
        </w:rPr>
        <w:t>Об утверждении Положения о порядке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в пункте 1 слова «прилагаемый Порядок» заменить словами «прилагаемое Положение о порядке»;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 в пункте 2 слова «</w:t>
      </w:r>
      <w:r>
        <w:rPr>
          <w:rFonts w:ascii="PT Astra Serif" w:hAnsi="PT Astra Serif" w:cs="PT Astra Serif"/>
          <w:sz w:val="28"/>
          <w:szCs w:val="28"/>
          <w:lang w:eastAsia="ru-RU"/>
        </w:rPr>
        <w:t>государственной власти</w:t>
      </w:r>
      <w:r>
        <w:rPr>
          <w:rFonts w:ascii="PT Astra Serif" w:hAnsi="PT Astra Serif"/>
          <w:sz w:val="28"/>
          <w:szCs w:val="28"/>
          <w:lang w:eastAsia="ru-RU"/>
        </w:rPr>
        <w:t>» исключить, слово «Порядком» заменить словом «Положением»;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 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Порядке размещения информации о рассчитываемой за календарный год среднемесячной заработной плате руководителей, их заместителей                 и главных бухгалтеров областных государственных учреждений и областных государственных унитарных предприятий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грифе утверждения слово «УТВЕРЖДЁН» заменить словом «УТВЕРЖДЕНО»;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наименовании слово «</w:t>
      </w:r>
      <w:r w:rsidRPr="008F3B68">
        <w:rPr>
          <w:rFonts w:ascii="PT Astra Serif" w:hAnsi="PT Astra Serif"/>
          <w:b/>
          <w:sz w:val="28"/>
          <w:szCs w:val="28"/>
          <w:lang w:eastAsia="ru-RU"/>
        </w:rPr>
        <w:t>ПОРЯДОК</w:t>
      </w:r>
      <w:r>
        <w:rPr>
          <w:rFonts w:ascii="PT Astra Serif" w:hAnsi="PT Astra Serif"/>
          <w:sz w:val="28"/>
          <w:szCs w:val="28"/>
          <w:lang w:eastAsia="ru-RU"/>
        </w:rPr>
        <w:t>» заменить словами «</w:t>
      </w:r>
      <w:r w:rsidRPr="008F3B68">
        <w:rPr>
          <w:rFonts w:ascii="PT Astra Serif" w:hAnsi="PT Astra Serif"/>
          <w:b/>
          <w:sz w:val="28"/>
          <w:szCs w:val="28"/>
          <w:lang w:eastAsia="ru-RU"/>
        </w:rPr>
        <w:t>ПОЛОЖЕНИЕ о порядке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абзац первый признать утратившим силу;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г) в абзаце втором слова «Настоящий Порядок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устанавливает условия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» заменить словами «Настоящее Положение устанавливает порядок»;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д) в абзаце третьем слова «государственной власти» исключить;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е) в абзаце четвёртом слово «Порядку» заменить словом «Положению»;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ж) абзац пятый изложить в следующей редакции: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  <w:lang w:eastAsia="ru-RU"/>
        </w:rPr>
        <w:t>В составе размещаемой на официальных сайтах информации запрещается указывать данные и сведения, определённые частью третьей статьи 349</w:t>
      </w:r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5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Трудового кодекса Российской Федерации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з) приложение изложить в следующей редакции: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AC1778">
        <w:rPr>
          <w:rFonts w:ascii="PT Astra Serif" w:hAnsi="PT Astra Serif" w:cs="PT Astra Serif"/>
          <w:sz w:val="28"/>
          <w:szCs w:val="28"/>
          <w:lang w:eastAsia="ru-RU"/>
        </w:rPr>
        <w:t>«ПРИЛОЖЕНИЕ</w:t>
      </w:r>
    </w:p>
    <w:p w:rsidR="00AC1778" w:rsidRPr="00AC1778" w:rsidRDefault="00AC1778" w:rsidP="00AC1778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:rsidR="00AC1778" w:rsidRPr="00AC1778" w:rsidRDefault="00AC1778" w:rsidP="00AC1778">
      <w:pPr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AC1778">
        <w:rPr>
          <w:rFonts w:ascii="PT Astra Serif" w:hAnsi="PT Astra Serif" w:cs="PT Astra Serif"/>
          <w:sz w:val="28"/>
          <w:szCs w:val="28"/>
          <w:lang w:eastAsia="ru-RU"/>
        </w:rPr>
        <w:t>к Положению</w:t>
      </w:r>
    </w:p>
    <w:p w:rsidR="00AC1778" w:rsidRPr="00AC1778" w:rsidRDefault="00AC1778" w:rsidP="00AC1778">
      <w:pPr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C1778" w:rsidRPr="00AC1778" w:rsidRDefault="00AC1778" w:rsidP="00AC1778">
      <w:pPr>
        <w:suppressAutoHyphens w:val="0"/>
        <w:autoSpaceDE w:val="0"/>
        <w:autoSpaceDN w:val="0"/>
        <w:adjustRightInd w:val="0"/>
        <w:ind w:left="567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ИНФОРМАЦИЯ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PT Astra Serif" w:hAnsi="PT Astra Serif" w:cs="PT Astra Serif"/>
          <w:b/>
          <w:sz w:val="28"/>
          <w:szCs w:val="28"/>
          <w:lang w:eastAsia="ru-RU"/>
        </w:rPr>
        <w:t>рассчитываемой</w:t>
      </w:r>
      <w:proofErr w:type="gramEnd"/>
      <w:r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за календарный год среднемесячной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заработной плате руководителей, их заместителей и главных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бухгалтеров областных государственных учреждений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и областных государственных унитарных предприятий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0"/>
        <w:gridCol w:w="2107"/>
        <w:gridCol w:w="3073"/>
        <w:gridCol w:w="2551"/>
      </w:tblGrid>
      <w:tr w:rsidR="00AC1778" w:rsidTr="00AC1778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bookmarkStart w:id="1" w:name="Par12"/>
            <w:bookmarkEnd w:id="1"/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Наименование учреждения, предприятия</w:t>
            </w:r>
          </w:p>
        </w:tc>
        <w:tc>
          <w:tcPr>
            <w:tcW w:w="7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Среднемесячная заработная плата за 20      год, рублей</w:t>
            </w:r>
          </w:p>
        </w:tc>
      </w:tr>
      <w:tr w:rsidR="00AC1778" w:rsidTr="00AC1778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78" w:rsidRDefault="00AC1778">
            <w:pPr>
              <w:suppressAutoHyphens w:val="0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78" w:rsidRDefault="00AC1778" w:rsidP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bookmarkStart w:id="2" w:name="Par14"/>
            <w:bookmarkEnd w:id="2"/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78" w:rsidRDefault="00AC1778" w:rsidP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778" w:rsidRDefault="00AC1778" w:rsidP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bookmarkStart w:id="3" w:name="Par16"/>
            <w:bookmarkEnd w:id="3"/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AC1778" w:rsidTr="00AC177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8" w:rsidRDefault="00AC17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4</w:t>
            </w:r>
          </w:p>
        </w:tc>
      </w:tr>
    </w:tbl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AC1778" w:rsidRPr="0064188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641888">
        <w:rPr>
          <w:rFonts w:ascii="PT Astra Serif" w:hAnsi="PT Astra Serif" w:cs="PT Astra Serif"/>
          <w:sz w:val="24"/>
          <w:szCs w:val="24"/>
          <w:lang w:eastAsia="ru-RU"/>
        </w:rPr>
        <w:t>Примечание:</w:t>
      </w:r>
    </w:p>
    <w:p w:rsidR="00AC1778" w:rsidRPr="00641888" w:rsidRDefault="00AC1778" w:rsidP="00AC177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* В </w:t>
      </w:r>
      <w:hyperlink r:id="rId7" w:anchor="Par12" w:history="1">
        <w:r w:rsidRPr="00641888">
          <w:rPr>
            <w:rStyle w:val="a3"/>
            <w:rFonts w:ascii="PT Astra Serif" w:hAnsi="PT Astra Serif" w:cs="PT Astra Serif"/>
            <w:color w:val="auto"/>
            <w:sz w:val="24"/>
            <w:szCs w:val="24"/>
            <w:u w:val="none"/>
            <w:lang w:eastAsia="ru-RU"/>
          </w:rPr>
          <w:t>графе 1</w:t>
        </w:r>
      </w:hyperlink>
      <w:r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 указывается </w:t>
      </w:r>
      <w:r w:rsidR="008F3B68"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полное наименование учреждения </w:t>
      </w:r>
      <w:r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или предприятия. </w:t>
      </w:r>
      <w:r w:rsidR="00641888">
        <w:rPr>
          <w:rFonts w:ascii="PT Astra Serif" w:hAnsi="PT Astra Serif" w:cs="PT Astra Serif"/>
          <w:sz w:val="24"/>
          <w:szCs w:val="24"/>
          <w:lang w:eastAsia="ru-RU"/>
        </w:rPr>
        <w:br/>
      </w:r>
      <w:r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В </w:t>
      </w:r>
      <w:hyperlink r:id="rId8" w:anchor="Par14" w:history="1">
        <w:r w:rsidRPr="00641888">
          <w:rPr>
            <w:rStyle w:val="a3"/>
            <w:rFonts w:ascii="PT Astra Serif" w:hAnsi="PT Astra Serif" w:cs="PT Astra Serif"/>
            <w:color w:val="auto"/>
            <w:sz w:val="24"/>
            <w:szCs w:val="24"/>
            <w:u w:val="none"/>
            <w:lang w:eastAsia="ru-RU"/>
          </w:rPr>
          <w:t>графах 2</w:t>
        </w:r>
      </w:hyperlink>
      <w:r w:rsidRPr="00641888">
        <w:rPr>
          <w:rFonts w:ascii="PT Astra Serif" w:hAnsi="PT Astra Serif" w:cs="PT Astra Serif"/>
          <w:sz w:val="24"/>
          <w:szCs w:val="24"/>
          <w:lang w:eastAsia="ru-RU"/>
        </w:rPr>
        <w:t>-</w:t>
      </w:r>
      <w:hyperlink r:id="rId9" w:anchor="Par16" w:history="1">
        <w:r w:rsidRPr="00641888">
          <w:rPr>
            <w:rStyle w:val="a3"/>
            <w:rFonts w:ascii="PT Astra Serif" w:hAnsi="PT Astra Serif" w:cs="PT Astra Serif"/>
            <w:color w:val="auto"/>
            <w:sz w:val="24"/>
            <w:szCs w:val="24"/>
            <w:u w:val="none"/>
            <w:lang w:eastAsia="ru-RU"/>
          </w:rPr>
          <w:t>4</w:t>
        </w:r>
      </w:hyperlink>
      <w:r w:rsidRPr="00641888">
        <w:rPr>
          <w:rFonts w:ascii="PT Astra Serif" w:hAnsi="PT Astra Serif" w:cs="PT Astra Serif"/>
          <w:sz w:val="24"/>
          <w:szCs w:val="24"/>
          <w:lang w:eastAsia="ru-RU"/>
        </w:rPr>
        <w:t xml:space="preserve"> указывается размер среднемесячной заработной платы в числовом формате </w:t>
      </w:r>
      <w:r w:rsidR="00641888">
        <w:rPr>
          <w:rFonts w:ascii="PT Astra Serif" w:hAnsi="PT Astra Serif" w:cs="PT Astra Serif"/>
          <w:sz w:val="24"/>
          <w:szCs w:val="24"/>
          <w:lang w:eastAsia="ru-RU"/>
        </w:rPr>
        <w:br/>
      </w:r>
      <w:r w:rsidRPr="00641888">
        <w:rPr>
          <w:rFonts w:ascii="PT Astra Serif" w:hAnsi="PT Astra Serif" w:cs="PT Astra Serif"/>
          <w:sz w:val="24"/>
          <w:szCs w:val="24"/>
          <w:lang w:eastAsia="ru-RU"/>
        </w:rPr>
        <w:t>с разделителем групп разрядов (без десятичных знаков).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____________».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 Признать подпункт «б» пункта 5 постановления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Правительства Ульяновской области от 16.03.2017 № 118-П «О внесении изменений                           в постановление Правительства Ульяновской области от 08.12.2016 № 580-П» утратившим силу.</w:t>
      </w:r>
    </w:p>
    <w:p w:rsidR="00AC1778" w:rsidRDefault="00AC1778" w:rsidP="00AC1778">
      <w:pPr>
        <w:suppressAutoHyphens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AC1778" w:rsidRDefault="00AC1778" w:rsidP="00AC177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AC1778" w:rsidRDefault="00AC1778" w:rsidP="00AC1778">
      <w:pPr>
        <w:tabs>
          <w:tab w:val="left" w:pos="851"/>
        </w:tabs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AC1778" w:rsidRDefault="00AC1778" w:rsidP="00AC1778">
      <w:pPr>
        <w:tabs>
          <w:tab w:val="left" w:pos="851"/>
        </w:tabs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AC1778" w:rsidRDefault="00AC1778" w:rsidP="00AC1778">
      <w:pPr>
        <w:tabs>
          <w:tab w:val="left" w:pos="851"/>
        </w:tabs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Председатель</w:t>
      </w:r>
    </w:p>
    <w:p w:rsidR="00AC1778" w:rsidRDefault="00AC1778" w:rsidP="00AC1778">
      <w:pPr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Правительства области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В.Н.Разумков</w:t>
      </w:r>
      <w:proofErr w:type="spellEnd"/>
    </w:p>
    <w:p w:rsidR="009F3FFC" w:rsidRDefault="009F3FFC"/>
    <w:sectPr w:rsidR="009F3FFC" w:rsidSect="00AC1778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20" w:rsidRDefault="00BF2F20" w:rsidP="00AC1778">
      <w:r>
        <w:separator/>
      </w:r>
    </w:p>
  </w:endnote>
  <w:endnote w:type="continuationSeparator" w:id="0">
    <w:p w:rsidR="00BF2F20" w:rsidRDefault="00BF2F20" w:rsidP="00AC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20" w:rsidRDefault="00BF2F20" w:rsidP="00AC1778">
      <w:r>
        <w:separator/>
      </w:r>
    </w:p>
  </w:footnote>
  <w:footnote w:type="continuationSeparator" w:id="0">
    <w:p w:rsidR="00BF2F20" w:rsidRDefault="00BF2F20" w:rsidP="00AC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9846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C1778" w:rsidRPr="00AC1778" w:rsidRDefault="00AC1778" w:rsidP="00AC1778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C1778">
          <w:rPr>
            <w:rFonts w:ascii="PT Astra Serif" w:hAnsi="PT Astra Serif"/>
            <w:sz w:val="28"/>
            <w:szCs w:val="28"/>
          </w:rPr>
          <w:fldChar w:fldCharType="begin"/>
        </w:r>
        <w:r w:rsidRPr="00AC177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1778">
          <w:rPr>
            <w:rFonts w:ascii="PT Astra Serif" w:hAnsi="PT Astra Serif"/>
            <w:sz w:val="28"/>
            <w:szCs w:val="28"/>
          </w:rPr>
          <w:fldChar w:fldCharType="separate"/>
        </w:r>
        <w:r w:rsidR="00E058AC">
          <w:rPr>
            <w:rFonts w:ascii="PT Astra Serif" w:hAnsi="PT Astra Serif"/>
            <w:noProof/>
            <w:sz w:val="28"/>
            <w:szCs w:val="28"/>
          </w:rPr>
          <w:t>2</w:t>
        </w:r>
        <w:r w:rsidRPr="00AC177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5D"/>
    <w:rsid w:val="001A735D"/>
    <w:rsid w:val="002A454B"/>
    <w:rsid w:val="00641888"/>
    <w:rsid w:val="008A1F04"/>
    <w:rsid w:val="008F3B68"/>
    <w:rsid w:val="009D38D6"/>
    <w:rsid w:val="009F3FFC"/>
    <w:rsid w:val="00AC1778"/>
    <w:rsid w:val="00BF2F20"/>
    <w:rsid w:val="00E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7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17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7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AC17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7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17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7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AC17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86;&#1089;&#1090;&#1072;&#1085;&#1086;&#1074;&#1083;&#1077;&#1085;&#1080;&#1077;%20580-&#105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55;&#1086;&#1089;&#1090;&#1072;&#1085;&#1086;&#1074;&#1083;&#1077;&#1085;&#1080;&#1077;%20580-&#1055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&#1055;&#1086;&#1089;&#1090;&#1072;&#1085;&#1086;&#1074;&#1083;&#1077;&#1085;&#1080;&#1077;%20580-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Юрьевна</dc:creator>
  <cp:keywords/>
  <dc:description/>
  <cp:lastModifiedBy>Agent7</cp:lastModifiedBy>
  <cp:revision>6</cp:revision>
  <cp:lastPrinted>2024-05-13T06:11:00Z</cp:lastPrinted>
  <dcterms:created xsi:type="dcterms:W3CDTF">2024-05-13T05:45:00Z</dcterms:created>
  <dcterms:modified xsi:type="dcterms:W3CDTF">2024-05-13T13:39:00Z</dcterms:modified>
</cp:coreProperties>
</file>