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19C21" w14:textId="5FE5C9A2" w:rsidR="00AF2215" w:rsidRDefault="00AF2215" w:rsidP="004671BC">
      <w:pPr>
        <w:widowControl w:val="0"/>
        <w:tabs>
          <w:tab w:val="left" w:pos="6787"/>
        </w:tabs>
        <w:spacing w:line="235" w:lineRule="auto"/>
        <w:jc w:val="right"/>
        <w:rPr>
          <w:rFonts w:ascii="PT Astra Serif" w:hAnsi="PT Astra Serif"/>
          <w:sz w:val="20"/>
          <w:szCs w:val="20"/>
        </w:rPr>
      </w:pPr>
    </w:p>
    <w:p w14:paraId="29F8E94A"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4D1A94BF"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0FC94D90"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38B14F8D"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05459D95"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5ABB09EF"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5479077D" w14:textId="77777777" w:rsidR="004671BC" w:rsidRDefault="004671BC" w:rsidP="004671BC">
      <w:pPr>
        <w:widowControl w:val="0"/>
        <w:tabs>
          <w:tab w:val="left" w:pos="6787"/>
        </w:tabs>
        <w:spacing w:line="235" w:lineRule="auto"/>
        <w:jc w:val="right"/>
        <w:rPr>
          <w:rFonts w:ascii="PT Astra Serif" w:hAnsi="PT Astra Serif"/>
          <w:sz w:val="28"/>
          <w:szCs w:val="28"/>
        </w:rPr>
      </w:pPr>
    </w:p>
    <w:p w14:paraId="4D1F974C" w14:textId="77777777" w:rsidR="00981FCC" w:rsidRDefault="00981FCC" w:rsidP="00981FCC">
      <w:pPr>
        <w:widowControl w:val="0"/>
        <w:spacing w:line="235" w:lineRule="auto"/>
        <w:jc w:val="center"/>
        <w:rPr>
          <w:rFonts w:ascii="PT Astra Serif" w:hAnsi="PT Astra Serif"/>
          <w:sz w:val="28"/>
          <w:szCs w:val="28"/>
        </w:rPr>
      </w:pPr>
    </w:p>
    <w:p w14:paraId="4FFC1B5F" w14:textId="77777777" w:rsidR="00981FCC" w:rsidRDefault="00981FCC" w:rsidP="00981FCC">
      <w:pPr>
        <w:widowControl w:val="0"/>
        <w:spacing w:line="235" w:lineRule="auto"/>
        <w:jc w:val="center"/>
        <w:rPr>
          <w:rFonts w:ascii="PT Astra Serif" w:hAnsi="PT Astra Serif"/>
          <w:sz w:val="28"/>
          <w:szCs w:val="28"/>
        </w:rPr>
      </w:pPr>
    </w:p>
    <w:p w14:paraId="15B2E069" w14:textId="77777777" w:rsidR="00981FCC" w:rsidRDefault="00981FCC" w:rsidP="004671BC">
      <w:pPr>
        <w:widowControl w:val="0"/>
        <w:spacing w:line="235" w:lineRule="auto"/>
        <w:jc w:val="center"/>
        <w:rPr>
          <w:rFonts w:ascii="PT Astra Serif" w:hAnsi="PT Astra Serif"/>
          <w:sz w:val="28"/>
          <w:szCs w:val="28"/>
        </w:rPr>
      </w:pPr>
    </w:p>
    <w:p w14:paraId="4221354E" w14:textId="77777777" w:rsidR="004671BC" w:rsidRDefault="004671BC" w:rsidP="004671BC">
      <w:pPr>
        <w:widowControl w:val="0"/>
        <w:spacing w:line="235" w:lineRule="auto"/>
        <w:jc w:val="center"/>
        <w:rPr>
          <w:rFonts w:ascii="PT Astra Serif" w:hAnsi="PT Astra Serif"/>
          <w:sz w:val="28"/>
          <w:szCs w:val="28"/>
        </w:rPr>
      </w:pPr>
    </w:p>
    <w:p w14:paraId="0F06C496" w14:textId="77777777" w:rsidR="004671BC" w:rsidRDefault="004671BC" w:rsidP="004671BC">
      <w:pPr>
        <w:widowControl w:val="0"/>
        <w:spacing w:line="235" w:lineRule="auto"/>
        <w:jc w:val="center"/>
        <w:rPr>
          <w:rFonts w:ascii="PT Astra Serif" w:hAnsi="PT Astra Serif"/>
          <w:sz w:val="28"/>
          <w:szCs w:val="28"/>
        </w:rPr>
      </w:pPr>
    </w:p>
    <w:p w14:paraId="11B05A67" w14:textId="77777777" w:rsidR="004671BC" w:rsidRDefault="004671BC" w:rsidP="004671BC">
      <w:pPr>
        <w:widowControl w:val="0"/>
        <w:spacing w:line="235" w:lineRule="auto"/>
        <w:jc w:val="center"/>
        <w:rPr>
          <w:rFonts w:ascii="PT Astra Serif" w:hAnsi="PT Astra Serif"/>
          <w:sz w:val="28"/>
          <w:szCs w:val="28"/>
        </w:rPr>
      </w:pPr>
    </w:p>
    <w:p w14:paraId="3588E5D4" w14:textId="77777777" w:rsidR="004671BC" w:rsidRPr="00981FCC" w:rsidRDefault="004671BC" w:rsidP="004671BC">
      <w:pPr>
        <w:widowControl w:val="0"/>
        <w:spacing w:line="235" w:lineRule="auto"/>
        <w:jc w:val="center"/>
        <w:rPr>
          <w:rFonts w:ascii="PT Astra Serif" w:hAnsi="PT Astra Serif"/>
          <w:sz w:val="28"/>
          <w:szCs w:val="28"/>
        </w:rPr>
      </w:pPr>
    </w:p>
    <w:p w14:paraId="0A57C7E8"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 xml:space="preserve">О внесении изменений в </w:t>
      </w:r>
      <w:proofErr w:type="gramStart"/>
      <w:r w:rsidRPr="0056135D">
        <w:rPr>
          <w:rFonts w:ascii="PT Astra Serif" w:hAnsi="PT Astra Serif"/>
          <w:b/>
          <w:bCs/>
          <w:sz w:val="28"/>
          <w:szCs w:val="28"/>
        </w:rPr>
        <w:t>государственную</w:t>
      </w:r>
      <w:proofErr w:type="gramEnd"/>
    </w:p>
    <w:p w14:paraId="649CC5C1"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программу Ульяновской области «Управление</w:t>
      </w:r>
    </w:p>
    <w:p w14:paraId="6D5B58F9"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государственными финансами Ульяновской области»</w:t>
      </w:r>
    </w:p>
    <w:p w14:paraId="64713CD2" w14:textId="77777777" w:rsidR="00AF2215" w:rsidRPr="0056135D" w:rsidRDefault="00AF2215" w:rsidP="004671BC">
      <w:pPr>
        <w:widowControl w:val="0"/>
        <w:spacing w:line="235" w:lineRule="auto"/>
        <w:jc w:val="center"/>
        <w:rPr>
          <w:rFonts w:ascii="PT Astra Serif" w:hAnsi="PT Astra Serif"/>
          <w:b/>
          <w:sz w:val="28"/>
          <w:szCs w:val="28"/>
        </w:rPr>
      </w:pPr>
    </w:p>
    <w:p w14:paraId="67372193" w14:textId="77777777" w:rsidR="00AF2215" w:rsidRPr="0056135D" w:rsidRDefault="00AF2215" w:rsidP="00981FCC">
      <w:pPr>
        <w:widowControl w:val="0"/>
        <w:suppressAutoHyphens/>
        <w:autoSpaceDE w:val="0"/>
        <w:autoSpaceDN w:val="0"/>
        <w:adjustRightInd w:val="0"/>
        <w:spacing w:line="235" w:lineRule="auto"/>
        <w:ind w:firstLine="709"/>
        <w:jc w:val="both"/>
        <w:rPr>
          <w:rFonts w:ascii="PT Astra Serif" w:hAnsi="PT Astra Serif"/>
          <w:sz w:val="28"/>
          <w:szCs w:val="28"/>
        </w:rPr>
      </w:pPr>
      <w:r w:rsidRPr="0056135D">
        <w:rPr>
          <w:rFonts w:ascii="PT Astra Serif" w:hAnsi="PT Astra Serif"/>
          <w:sz w:val="28"/>
          <w:szCs w:val="28"/>
        </w:rPr>
        <w:t xml:space="preserve">Правительство Ульяновской области  </w:t>
      </w:r>
      <w:proofErr w:type="gramStart"/>
      <w:r w:rsidRPr="0056135D">
        <w:rPr>
          <w:rFonts w:ascii="PT Astra Serif" w:hAnsi="PT Astra Serif"/>
          <w:sz w:val="28"/>
          <w:szCs w:val="28"/>
        </w:rPr>
        <w:t>п</w:t>
      </w:r>
      <w:proofErr w:type="gramEnd"/>
      <w:r w:rsidRPr="0056135D">
        <w:rPr>
          <w:rFonts w:ascii="PT Astra Serif" w:hAnsi="PT Astra Serif"/>
          <w:sz w:val="28"/>
          <w:szCs w:val="28"/>
        </w:rPr>
        <w:t xml:space="preserve"> о с т а н о в л я е т:</w:t>
      </w:r>
    </w:p>
    <w:p w14:paraId="490FE3B6" w14:textId="77777777" w:rsidR="00AF2215" w:rsidRDefault="00AF2215" w:rsidP="00981FCC">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56135D">
        <w:rPr>
          <w:rFonts w:ascii="PT Astra Serif" w:hAnsi="PT Astra Serif"/>
          <w:spacing w:val="-4"/>
          <w:sz w:val="28"/>
          <w:szCs w:val="28"/>
        </w:rPr>
        <w:t xml:space="preserve">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Правительства Ульяновской области </w:t>
      </w:r>
      <w:r w:rsidRPr="0056135D">
        <w:rPr>
          <w:rFonts w:ascii="PT Astra Serif" w:hAnsi="PT Astra Serif"/>
          <w:spacing w:val="-4"/>
          <w:sz w:val="28"/>
          <w:szCs w:val="28"/>
        </w:rPr>
        <w:br/>
        <w:t>от 14.11.2019 № 26/584-П «Об утверждении государственной программы Ульяновской области «Управление государственными финансами Ульяновской области».</w:t>
      </w:r>
    </w:p>
    <w:p w14:paraId="019F98C2" w14:textId="0D7540F8" w:rsidR="005E389B" w:rsidRPr="0056135D" w:rsidRDefault="005E389B" w:rsidP="00163604">
      <w:pPr>
        <w:widowControl w:val="0"/>
        <w:tabs>
          <w:tab w:val="left" w:pos="993"/>
        </w:tabs>
        <w:suppressAutoHyphens/>
        <w:autoSpaceDE w:val="0"/>
        <w:autoSpaceDN w:val="0"/>
        <w:adjustRightInd w:val="0"/>
        <w:spacing w:line="235" w:lineRule="auto"/>
        <w:ind w:firstLine="709"/>
        <w:jc w:val="both"/>
        <w:rPr>
          <w:rFonts w:ascii="PT Astra Serif" w:hAnsi="PT Astra Serif"/>
          <w:spacing w:val="-4"/>
          <w:sz w:val="28"/>
          <w:szCs w:val="28"/>
        </w:rPr>
      </w:pPr>
      <w:r>
        <w:rPr>
          <w:rFonts w:ascii="PT Astra Serif" w:hAnsi="PT Astra Serif"/>
          <w:spacing w:val="-4"/>
          <w:sz w:val="28"/>
          <w:szCs w:val="28"/>
        </w:rPr>
        <w:t>2.</w:t>
      </w:r>
      <w:r w:rsidR="00163604">
        <w:rPr>
          <w:rFonts w:ascii="PT Astra Serif" w:hAnsi="PT Astra Serif"/>
          <w:spacing w:val="-4"/>
          <w:sz w:val="28"/>
          <w:szCs w:val="28"/>
        </w:rPr>
        <w:t xml:space="preserve"> </w:t>
      </w:r>
      <w:r w:rsidR="00F7392E" w:rsidRPr="0056135D">
        <w:rPr>
          <w:rFonts w:ascii="PT Astra Serif" w:hAnsi="PT Astra Serif"/>
          <w:spacing w:val="-4"/>
          <w:sz w:val="28"/>
          <w:szCs w:val="28"/>
        </w:rPr>
        <w:t xml:space="preserve">Финансовое обеспечение расходных обязательств, связанных </w:t>
      </w:r>
      <w:r w:rsidR="00F7392E" w:rsidRPr="0056135D">
        <w:rPr>
          <w:rFonts w:ascii="PT Astra Serif" w:hAnsi="PT Astra Serif"/>
          <w:spacing w:val="-4"/>
          <w:sz w:val="28"/>
          <w:szCs w:val="28"/>
        </w:rPr>
        <w:br/>
        <w:t>с реализацией в 2023 году государственной программы Ульяновской области «Управление государственными финансами Ульяновской области» (в редакции настоящего постановления), осуществлять за счёт</w:t>
      </w:r>
      <w:r w:rsidR="00052397">
        <w:rPr>
          <w:rFonts w:ascii="PT Astra Serif" w:hAnsi="PT Astra Serif"/>
          <w:spacing w:val="-4"/>
          <w:sz w:val="28"/>
          <w:szCs w:val="28"/>
        </w:rPr>
        <w:t xml:space="preserve"> </w:t>
      </w:r>
      <w:r w:rsidR="00163604">
        <w:rPr>
          <w:rFonts w:ascii="PT Astra Serif" w:hAnsi="PT Astra Serif"/>
          <w:spacing w:val="-4"/>
          <w:sz w:val="28"/>
          <w:szCs w:val="28"/>
        </w:rPr>
        <w:t xml:space="preserve">дополнительных поступлений </w:t>
      </w:r>
      <w:r w:rsidR="004671BC">
        <w:rPr>
          <w:rFonts w:ascii="PT Astra Serif" w:hAnsi="PT Astra Serif"/>
          <w:spacing w:val="-4"/>
          <w:sz w:val="28"/>
          <w:szCs w:val="28"/>
        </w:rPr>
        <w:br/>
      </w:r>
      <w:r w:rsidR="00F7392E" w:rsidRPr="0056135D">
        <w:rPr>
          <w:rFonts w:ascii="PT Astra Serif" w:hAnsi="PT Astra Serif"/>
          <w:spacing w:val="-4"/>
          <w:sz w:val="28"/>
          <w:szCs w:val="28"/>
        </w:rPr>
        <w:t>в облас</w:t>
      </w:r>
      <w:r w:rsidR="00052397">
        <w:rPr>
          <w:rFonts w:ascii="PT Astra Serif" w:hAnsi="PT Astra Serif"/>
          <w:spacing w:val="-4"/>
          <w:sz w:val="28"/>
          <w:szCs w:val="28"/>
        </w:rPr>
        <w:t>тной бюджет Ульяновской области</w:t>
      </w:r>
    </w:p>
    <w:p w14:paraId="62B40392" w14:textId="77777777" w:rsidR="00AF2215" w:rsidRPr="0056135D" w:rsidRDefault="005E389B" w:rsidP="00981FCC">
      <w:pPr>
        <w:widowControl w:val="0"/>
        <w:autoSpaceDE w:val="0"/>
        <w:autoSpaceDN w:val="0"/>
        <w:adjustRightInd w:val="0"/>
        <w:spacing w:line="235" w:lineRule="auto"/>
        <w:ind w:firstLine="709"/>
        <w:jc w:val="both"/>
        <w:rPr>
          <w:rFonts w:ascii="PT Astra Serif" w:hAnsi="PT Astra Serif"/>
          <w:color w:val="0D0D0D"/>
          <w:sz w:val="28"/>
          <w:szCs w:val="28"/>
        </w:rPr>
      </w:pPr>
      <w:r>
        <w:rPr>
          <w:rFonts w:ascii="PT Astra Serif" w:hAnsi="PT Astra Serif"/>
          <w:color w:val="0D0D0D"/>
          <w:sz w:val="28"/>
          <w:szCs w:val="28"/>
        </w:rPr>
        <w:t>3</w:t>
      </w:r>
      <w:r w:rsidR="00AF2215" w:rsidRPr="0056135D">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14:paraId="435126B7" w14:textId="77777777"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14:paraId="1B471CCA" w14:textId="77777777" w:rsidR="00AF2215" w:rsidRDefault="00AF2215" w:rsidP="00981FCC">
      <w:pPr>
        <w:autoSpaceDE w:val="0"/>
        <w:autoSpaceDN w:val="0"/>
        <w:adjustRightInd w:val="0"/>
        <w:spacing w:line="235" w:lineRule="auto"/>
        <w:ind w:firstLine="709"/>
        <w:rPr>
          <w:rFonts w:ascii="PT Astra Serif" w:hAnsi="PT Astra Serif" w:cs="PT Astra Serif"/>
          <w:sz w:val="28"/>
          <w:szCs w:val="28"/>
        </w:rPr>
      </w:pPr>
    </w:p>
    <w:p w14:paraId="7444BC07" w14:textId="028D6551" w:rsidR="004671BC" w:rsidRPr="0056135D" w:rsidRDefault="004671BC" w:rsidP="004671BC">
      <w:pPr>
        <w:autoSpaceDE w:val="0"/>
        <w:autoSpaceDN w:val="0"/>
        <w:adjustRightInd w:val="0"/>
        <w:spacing w:line="235" w:lineRule="auto"/>
        <w:rPr>
          <w:rFonts w:ascii="PT Astra Serif" w:hAnsi="PT Astra Serif" w:cs="PT Astra Serif"/>
          <w:sz w:val="28"/>
          <w:szCs w:val="28"/>
        </w:rPr>
      </w:pPr>
      <w:proofErr w:type="gramStart"/>
      <w:r>
        <w:rPr>
          <w:rFonts w:ascii="PT Astra Serif" w:hAnsi="PT Astra Serif" w:cs="PT Astra Serif"/>
          <w:sz w:val="28"/>
          <w:szCs w:val="28"/>
        </w:rPr>
        <w:t>Исполняющий</w:t>
      </w:r>
      <w:proofErr w:type="gramEnd"/>
      <w:r>
        <w:rPr>
          <w:rFonts w:ascii="PT Astra Serif" w:hAnsi="PT Astra Serif" w:cs="PT Astra Serif"/>
          <w:sz w:val="28"/>
          <w:szCs w:val="28"/>
        </w:rPr>
        <w:t xml:space="preserve"> обязанности</w:t>
      </w:r>
    </w:p>
    <w:p w14:paraId="122830DA" w14:textId="63605126"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Председател</w:t>
      </w:r>
      <w:r w:rsidR="004671BC">
        <w:rPr>
          <w:rFonts w:ascii="PT Astra Serif" w:hAnsi="PT Astra Serif" w:cs="PT Astra Serif"/>
          <w:sz w:val="28"/>
          <w:szCs w:val="28"/>
        </w:rPr>
        <w:t>я</w:t>
      </w:r>
    </w:p>
    <w:p w14:paraId="2AE6C8E7" w14:textId="23F6C603" w:rsidR="00AF2215" w:rsidRPr="0056135D" w:rsidRDefault="00AF2215" w:rsidP="004671BC">
      <w:pPr>
        <w:autoSpaceDE w:val="0"/>
        <w:autoSpaceDN w:val="0"/>
        <w:adjustRightInd w:val="0"/>
        <w:spacing w:line="235" w:lineRule="auto"/>
        <w:jc w:val="both"/>
        <w:rPr>
          <w:rFonts w:ascii="PT Astra Serif" w:hAnsi="PT Astra Serif" w:cs="PT Astra Serif"/>
          <w:sz w:val="28"/>
          <w:szCs w:val="28"/>
        </w:rPr>
      </w:pPr>
      <w:r w:rsidRPr="0056135D">
        <w:rPr>
          <w:rFonts w:ascii="PT Astra Serif" w:hAnsi="PT Astra Serif" w:cs="PT Astra Serif"/>
          <w:sz w:val="28"/>
          <w:szCs w:val="28"/>
        </w:rPr>
        <w:t>Правительства области</w:t>
      </w:r>
      <w:r w:rsidRPr="0056135D">
        <w:rPr>
          <w:rFonts w:ascii="PT Astra Serif" w:hAnsi="PT Astra Serif"/>
          <w:sz w:val="28"/>
          <w:szCs w:val="28"/>
        </w:rPr>
        <w:t xml:space="preserve">                                   </w:t>
      </w:r>
      <w:bookmarkStart w:id="0" w:name="_GoBack"/>
      <w:bookmarkEnd w:id="0"/>
      <w:r w:rsidRPr="0056135D">
        <w:rPr>
          <w:rFonts w:ascii="PT Astra Serif" w:hAnsi="PT Astra Serif"/>
          <w:sz w:val="28"/>
          <w:szCs w:val="28"/>
        </w:rPr>
        <w:t xml:space="preserve">                     </w:t>
      </w:r>
      <w:r w:rsidR="00744676">
        <w:rPr>
          <w:rFonts w:ascii="PT Astra Serif" w:hAnsi="PT Astra Serif"/>
          <w:sz w:val="28"/>
          <w:szCs w:val="28"/>
        </w:rPr>
        <w:t xml:space="preserve">  </w:t>
      </w:r>
      <w:r w:rsidRPr="0056135D">
        <w:rPr>
          <w:rFonts w:ascii="PT Astra Serif" w:hAnsi="PT Astra Serif"/>
          <w:sz w:val="28"/>
          <w:szCs w:val="28"/>
        </w:rPr>
        <w:t xml:space="preserve">             </w:t>
      </w:r>
      <w:r w:rsidR="00744676" w:rsidRPr="0056135D">
        <w:rPr>
          <w:rFonts w:ascii="PT Astra Serif" w:hAnsi="PT Astra Serif"/>
          <w:sz w:val="28"/>
          <w:szCs w:val="28"/>
        </w:rPr>
        <w:t xml:space="preserve"> </w:t>
      </w:r>
      <w:proofErr w:type="spellStart"/>
      <w:r w:rsidR="004671BC">
        <w:rPr>
          <w:rFonts w:ascii="PT Astra Serif" w:hAnsi="PT Astra Serif"/>
          <w:sz w:val="28"/>
          <w:szCs w:val="28"/>
        </w:rPr>
        <w:t>М.Е.Алексеева</w:t>
      </w:r>
      <w:proofErr w:type="spellEnd"/>
    </w:p>
    <w:p w14:paraId="72B6181D" w14:textId="77777777" w:rsidR="00AF2215" w:rsidRPr="0056135D" w:rsidRDefault="00AF2215" w:rsidP="0056135D">
      <w:pPr>
        <w:widowControl w:val="0"/>
        <w:ind w:firstLine="709"/>
        <w:jc w:val="both"/>
        <w:rPr>
          <w:rFonts w:ascii="PT Astra Serif" w:hAnsi="PT Astra Serif"/>
          <w:sz w:val="28"/>
          <w:szCs w:val="28"/>
        </w:rPr>
        <w:sectPr w:rsidR="00AF2215" w:rsidRPr="0056135D" w:rsidSect="004671BC">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p>
    <w:p w14:paraId="4EC7F457"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lastRenderedPageBreak/>
        <w:t>УТВЕРЖДЕНЫ</w:t>
      </w:r>
    </w:p>
    <w:p w14:paraId="67F58558"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510975B5"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постановлением Правительства</w:t>
      </w:r>
    </w:p>
    <w:p w14:paraId="72F57A71"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Ульяновской области</w:t>
      </w:r>
    </w:p>
    <w:p w14:paraId="4E672B26"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66EF326F"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016EC02B"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10CEDE0F"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6B298DE9" w14:textId="77777777" w:rsidR="00AF2215" w:rsidRPr="0056135D" w:rsidRDefault="00AF2215" w:rsidP="004671BC">
      <w:pPr>
        <w:widowControl w:val="0"/>
        <w:autoSpaceDE w:val="0"/>
        <w:autoSpaceDN w:val="0"/>
        <w:adjustRightInd w:val="0"/>
        <w:jc w:val="center"/>
        <w:rPr>
          <w:rFonts w:ascii="PT Astra Serif" w:hAnsi="PT Astra Serif"/>
          <w:b/>
          <w:sz w:val="28"/>
          <w:szCs w:val="28"/>
        </w:rPr>
      </w:pPr>
      <w:r w:rsidRPr="0056135D">
        <w:rPr>
          <w:rFonts w:ascii="PT Astra Serif" w:hAnsi="PT Astra Serif"/>
          <w:b/>
          <w:sz w:val="28"/>
          <w:szCs w:val="28"/>
        </w:rPr>
        <w:t>ИЗМЕНЕНИЯ</w:t>
      </w:r>
    </w:p>
    <w:p w14:paraId="34360C48" w14:textId="77777777" w:rsidR="00AF2215" w:rsidRPr="0056135D" w:rsidRDefault="00AF2215" w:rsidP="004671BC">
      <w:pPr>
        <w:widowControl w:val="0"/>
        <w:autoSpaceDE w:val="0"/>
        <w:autoSpaceDN w:val="0"/>
        <w:adjustRightInd w:val="0"/>
        <w:jc w:val="center"/>
        <w:rPr>
          <w:rFonts w:ascii="PT Astra Serif" w:hAnsi="PT Astra Serif"/>
          <w:b/>
          <w:bCs/>
          <w:sz w:val="28"/>
          <w:szCs w:val="28"/>
        </w:rPr>
      </w:pPr>
      <w:r w:rsidRPr="0056135D">
        <w:rPr>
          <w:rFonts w:ascii="PT Astra Serif" w:hAnsi="PT Astra Serif"/>
          <w:b/>
          <w:bCs/>
          <w:sz w:val="28"/>
          <w:szCs w:val="28"/>
        </w:rPr>
        <w:t xml:space="preserve">в государственную программу Ульяновской области </w:t>
      </w:r>
    </w:p>
    <w:p w14:paraId="1882064B" w14:textId="77777777" w:rsidR="00AF2215" w:rsidRPr="0056135D" w:rsidRDefault="00AF2215" w:rsidP="004671BC">
      <w:pPr>
        <w:widowControl w:val="0"/>
        <w:autoSpaceDE w:val="0"/>
        <w:autoSpaceDN w:val="0"/>
        <w:adjustRightInd w:val="0"/>
        <w:jc w:val="center"/>
        <w:rPr>
          <w:rFonts w:ascii="PT Astra Serif" w:hAnsi="PT Astra Serif"/>
          <w:b/>
          <w:bCs/>
          <w:sz w:val="28"/>
          <w:szCs w:val="28"/>
        </w:rPr>
      </w:pPr>
      <w:r w:rsidRPr="0056135D">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671BC">
      <w:pPr>
        <w:widowControl w:val="0"/>
        <w:autoSpaceDE w:val="0"/>
        <w:autoSpaceDN w:val="0"/>
        <w:adjustRightInd w:val="0"/>
        <w:jc w:val="center"/>
        <w:rPr>
          <w:rFonts w:ascii="PT Astra Serif" w:hAnsi="PT Astra Serif"/>
          <w:b/>
          <w:bCs/>
          <w:sz w:val="28"/>
          <w:szCs w:val="28"/>
        </w:rPr>
      </w:pPr>
    </w:p>
    <w:p w14:paraId="37418DE8" w14:textId="11485A43" w:rsidR="004211F5" w:rsidRPr="0056135D" w:rsidRDefault="004211F5" w:rsidP="004211F5">
      <w:pPr>
        <w:autoSpaceDE w:val="0"/>
        <w:autoSpaceDN w:val="0"/>
        <w:adjustRightInd w:val="0"/>
        <w:ind w:firstLine="709"/>
        <w:jc w:val="both"/>
        <w:rPr>
          <w:rFonts w:ascii="PT Astra Serif" w:hAnsi="PT Astra Serif" w:cs="PT Astra Serif"/>
          <w:sz w:val="28"/>
          <w:szCs w:val="28"/>
        </w:rPr>
      </w:pPr>
      <w:r w:rsidRPr="0056135D">
        <w:rPr>
          <w:rFonts w:ascii="PT Astra Serif" w:hAnsi="PT Astra Serif"/>
          <w:bCs/>
          <w:sz w:val="28"/>
          <w:szCs w:val="28"/>
        </w:rPr>
        <w:t xml:space="preserve">1. </w:t>
      </w:r>
      <w:r w:rsidR="00163604">
        <w:rPr>
          <w:rFonts w:ascii="PT Astra Serif" w:hAnsi="PT Astra Serif"/>
          <w:sz w:val="28"/>
          <w:szCs w:val="28"/>
        </w:rPr>
        <w:t>В</w:t>
      </w:r>
      <w:r w:rsidR="00163604" w:rsidRPr="0056135D">
        <w:rPr>
          <w:rFonts w:ascii="PT Astra Serif" w:hAnsi="PT Astra Serif"/>
          <w:sz w:val="28"/>
          <w:szCs w:val="28"/>
        </w:rPr>
        <w:t xml:space="preserve"> строке «</w:t>
      </w:r>
      <w:r w:rsidR="00163604" w:rsidRPr="0056135D">
        <w:rPr>
          <w:rFonts w:ascii="PT Astra Serif" w:hAnsi="PT Astra Serif" w:cs="PT Astra Serif"/>
          <w:sz w:val="28"/>
          <w:szCs w:val="28"/>
        </w:rPr>
        <w:t xml:space="preserve">Ресурсное обеспечение государственной программы </w:t>
      </w:r>
      <w:r w:rsidR="004671BC">
        <w:rPr>
          <w:rFonts w:ascii="PT Astra Serif" w:hAnsi="PT Astra Serif" w:cs="PT Astra Serif"/>
          <w:sz w:val="28"/>
          <w:szCs w:val="28"/>
        </w:rPr>
        <w:br/>
      </w:r>
      <w:r w:rsidR="00163604" w:rsidRPr="0056135D">
        <w:rPr>
          <w:rFonts w:ascii="PT Astra Serif" w:hAnsi="PT Astra Serif" w:cs="PT Astra Serif"/>
          <w:sz w:val="28"/>
          <w:szCs w:val="28"/>
        </w:rPr>
        <w:t>с ра</w:t>
      </w:r>
      <w:r w:rsidR="00163604" w:rsidRPr="0056135D">
        <w:rPr>
          <w:rFonts w:ascii="PT Astra Serif" w:hAnsi="PT Astra Serif" w:cs="PT Astra Serif"/>
          <w:sz w:val="28"/>
          <w:szCs w:val="28"/>
        </w:rPr>
        <w:t>з</w:t>
      </w:r>
      <w:r w:rsidR="00163604" w:rsidRPr="0056135D">
        <w:rPr>
          <w:rFonts w:ascii="PT Astra Serif" w:hAnsi="PT Astra Serif" w:cs="PT Astra Serif"/>
          <w:sz w:val="28"/>
          <w:szCs w:val="28"/>
        </w:rPr>
        <w:t>бивкой по годам реализации»</w:t>
      </w:r>
      <w:r w:rsidR="00163604">
        <w:rPr>
          <w:rFonts w:ascii="PT Astra Serif" w:hAnsi="PT Astra Serif"/>
          <w:bCs/>
          <w:sz w:val="28"/>
          <w:szCs w:val="28"/>
        </w:rPr>
        <w:t xml:space="preserve"> паспорта</w:t>
      </w:r>
      <w:r w:rsidRPr="0056135D">
        <w:rPr>
          <w:rFonts w:ascii="PT Astra Serif" w:hAnsi="PT Astra Serif" w:cs="PT Astra Serif"/>
          <w:sz w:val="28"/>
          <w:szCs w:val="28"/>
        </w:rPr>
        <w:t>:</w:t>
      </w:r>
    </w:p>
    <w:p w14:paraId="68EDC49C" w14:textId="77777777" w:rsidR="0079479D" w:rsidRPr="00163604" w:rsidRDefault="008778AD" w:rsidP="00163604">
      <w:pPr>
        <w:pStyle w:val="ConsPlusNormal"/>
        <w:ind w:firstLine="709"/>
        <w:jc w:val="both"/>
        <w:rPr>
          <w:rFonts w:ascii="PT Astra Serif" w:hAnsi="PT Astra Serif"/>
          <w:sz w:val="28"/>
          <w:szCs w:val="28"/>
        </w:rPr>
      </w:pPr>
      <w:r>
        <w:rPr>
          <w:rFonts w:ascii="PT Astra Serif" w:hAnsi="PT Astra Serif"/>
          <w:sz w:val="28"/>
          <w:szCs w:val="28"/>
        </w:rPr>
        <w:t>1</w:t>
      </w:r>
      <w:r w:rsidR="004211F5" w:rsidRPr="0056135D">
        <w:rPr>
          <w:rFonts w:ascii="PT Astra Serif" w:hAnsi="PT Astra Serif"/>
          <w:sz w:val="28"/>
          <w:szCs w:val="28"/>
        </w:rPr>
        <w:t xml:space="preserve">) </w:t>
      </w:r>
      <w:r w:rsidR="0079479D" w:rsidRPr="00D6442F">
        <w:rPr>
          <w:rFonts w:ascii="PT Astra Serif" w:hAnsi="PT Astra Serif"/>
          <w:sz w:val="28"/>
          <w:szCs w:val="28"/>
        </w:rPr>
        <w:t>в абзаце первом цифры «</w:t>
      </w:r>
      <w:r w:rsidR="00163604">
        <w:rPr>
          <w:rFonts w:ascii="PT Astra Serif" w:hAnsi="PT Astra Serif"/>
          <w:sz w:val="28"/>
          <w:szCs w:val="28"/>
        </w:rPr>
        <w:t>35673553,89219</w:t>
      </w:r>
      <w:r w:rsidR="0079479D" w:rsidRPr="00D6442F">
        <w:rPr>
          <w:rFonts w:ascii="PT Astra Serif" w:hAnsi="PT Astra Serif"/>
          <w:sz w:val="28"/>
          <w:szCs w:val="28"/>
        </w:rPr>
        <w:t xml:space="preserve">» заменить цифрами </w:t>
      </w:r>
      <w:r w:rsidR="0079479D" w:rsidRPr="00E106F5">
        <w:rPr>
          <w:rFonts w:ascii="PT Astra Serif" w:hAnsi="PT Astra Serif"/>
          <w:sz w:val="28"/>
          <w:szCs w:val="28"/>
        </w:rPr>
        <w:t>«</w:t>
      </w:r>
      <w:r w:rsidR="00163604">
        <w:rPr>
          <w:rFonts w:ascii="PT Astra Serif" w:hAnsi="PT Astra Serif"/>
          <w:sz w:val="28"/>
          <w:szCs w:val="28"/>
        </w:rPr>
        <w:t>35973553,89219</w:t>
      </w:r>
      <w:r w:rsidR="0079479D" w:rsidRPr="00E106F5">
        <w:rPr>
          <w:rFonts w:ascii="PT Astra Serif" w:hAnsi="PT Astra Serif"/>
          <w:sz w:val="28"/>
          <w:szCs w:val="28"/>
        </w:rPr>
        <w:t>»;</w:t>
      </w:r>
    </w:p>
    <w:p w14:paraId="049C91E2" w14:textId="77777777" w:rsidR="00163604" w:rsidRDefault="00163604" w:rsidP="00163604">
      <w:pPr>
        <w:ind w:firstLine="709"/>
        <w:jc w:val="both"/>
        <w:rPr>
          <w:rFonts w:ascii="PT Astra Serif" w:hAnsi="PT Astra Serif"/>
          <w:sz w:val="28"/>
          <w:szCs w:val="28"/>
        </w:rPr>
      </w:pPr>
      <w:r>
        <w:rPr>
          <w:rFonts w:ascii="PT Astra Serif" w:hAnsi="PT Astra Serif"/>
          <w:sz w:val="28"/>
          <w:szCs w:val="28"/>
        </w:rPr>
        <w:t>2</w:t>
      </w:r>
      <w:r w:rsidR="0079479D">
        <w:rPr>
          <w:rFonts w:ascii="PT Astra Serif" w:hAnsi="PT Astra Serif"/>
          <w:sz w:val="28"/>
          <w:szCs w:val="28"/>
        </w:rPr>
        <w:t xml:space="preserve">) в абзаце пятом </w:t>
      </w:r>
      <w:r w:rsidR="0079479D" w:rsidRPr="00D6442F">
        <w:rPr>
          <w:rFonts w:ascii="PT Astra Serif" w:hAnsi="PT Astra Serif"/>
          <w:sz w:val="28"/>
          <w:szCs w:val="28"/>
        </w:rPr>
        <w:t>цифры «</w:t>
      </w:r>
      <w:r>
        <w:rPr>
          <w:rFonts w:ascii="PT Astra Serif" w:hAnsi="PT Astra Serif"/>
          <w:sz w:val="28"/>
          <w:szCs w:val="28"/>
        </w:rPr>
        <w:t>6495002,864</w:t>
      </w:r>
      <w:r w:rsidR="0079479D" w:rsidRPr="00D6442F">
        <w:rPr>
          <w:rFonts w:ascii="PT Astra Serif" w:hAnsi="PT Astra Serif"/>
          <w:sz w:val="28"/>
          <w:szCs w:val="28"/>
        </w:rPr>
        <w:t xml:space="preserve">» заменить цифрами </w:t>
      </w:r>
      <w:r w:rsidR="0079479D" w:rsidRPr="00E106F5">
        <w:rPr>
          <w:rFonts w:ascii="PT Astra Serif" w:hAnsi="PT Astra Serif"/>
          <w:sz w:val="28"/>
          <w:szCs w:val="28"/>
        </w:rPr>
        <w:t>«</w:t>
      </w:r>
      <w:r>
        <w:rPr>
          <w:rFonts w:ascii="PT Astra Serif" w:hAnsi="PT Astra Serif"/>
          <w:sz w:val="28"/>
          <w:szCs w:val="28"/>
        </w:rPr>
        <w:t>6795002,864</w:t>
      </w:r>
      <w:r w:rsidR="0079479D" w:rsidRPr="00E106F5">
        <w:rPr>
          <w:rFonts w:ascii="PT Astra Serif" w:hAnsi="PT Astra Serif"/>
          <w:sz w:val="28"/>
          <w:szCs w:val="28"/>
        </w:rPr>
        <w:t>»</w:t>
      </w:r>
      <w:r>
        <w:rPr>
          <w:rFonts w:ascii="PT Astra Serif" w:hAnsi="PT Astra Serif"/>
          <w:sz w:val="28"/>
          <w:szCs w:val="28"/>
        </w:rPr>
        <w:t>.</w:t>
      </w:r>
    </w:p>
    <w:p w14:paraId="05952C39" w14:textId="77777777" w:rsidR="00A946B1" w:rsidRDefault="00163604"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0C6B3A">
        <w:rPr>
          <w:rFonts w:ascii="PT Astra Serif" w:hAnsi="PT Astra Serif"/>
          <w:bCs/>
          <w:sz w:val="28"/>
          <w:szCs w:val="28"/>
        </w:rPr>
        <w:t>. В приложении № 2</w:t>
      </w:r>
      <w:r w:rsidR="00A946B1">
        <w:rPr>
          <w:rFonts w:ascii="PT Astra Serif" w:hAnsi="PT Astra Serif"/>
          <w:bCs/>
          <w:sz w:val="28"/>
          <w:szCs w:val="28"/>
        </w:rPr>
        <w:t>:</w:t>
      </w:r>
    </w:p>
    <w:p w14:paraId="46CE451F" w14:textId="77777777" w:rsidR="005E389B" w:rsidRDefault="00163604" w:rsidP="00B3791B">
      <w:pPr>
        <w:autoSpaceDE w:val="0"/>
        <w:autoSpaceDN w:val="0"/>
        <w:adjustRightInd w:val="0"/>
        <w:ind w:firstLine="709"/>
        <w:jc w:val="both"/>
        <w:rPr>
          <w:rFonts w:ascii="PT Astra Serif" w:hAnsi="PT Astra Serif"/>
          <w:sz w:val="28"/>
          <w:szCs w:val="28"/>
        </w:rPr>
      </w:pPr>
      <w:r>
        <w:rPr>
          <w:rFonts w:ascii="PT Astra Serif" w:hAnsi="PT Astra Serif"/>
          <w:bCs/>
          <w:sz w:val="28"/>
          <w:szCs w:val="28"/>
        </w:rPr>
        <w:t>1</w:t>
      </w:r>
      <w:r w:rsidR="005E389B">
        <w:rPr>
          <w:rFonts w:ascii="PT Astra Serif" w:hAnsi="PT Astra Serif"/>
          <w:bCs/>
          <w:sz w:val="28"/>
          <w:szCs w:val="28"/>
        </w:rPr>
        <w:t xml:space="preserve">) </w:t>
      </w:r>
      <w:r w:rsidR="00E106F5" w:rsidRPr="00F65BAD">
        <w:rPr>
          <w:rFonts w:ascii="PT Astra Serif" w:hAnsi="PT Astra Serif"/>
          <w:sz w:val="28"/>
          <w:szCs w:val="28"/>
        </w:rPr>
        <w:t xml:space="preserve">в строке </w:t>
      </w:r>
      <w:r w:rsidR="00E106F5">
        <w:rPr>
          <w:rFonts w:ascii="PT Astra Serif" w:hAnsi="PT Astra Serif"/>
          <w:sz w:val="28"/>
          <w:szCs w:val="28"/>
        </w:rPr>
        <w:t>3</w:t>
      </w:r>
      <w:r w:rsidR="00E106F5" w:rsidRPr="00F65BAD">
        <w:rPr>
          <w:rFonts w:ascii="PT Astra Serif" w:hAnsi="PT Astra Serif"/>
          <w:sz w:val="28"/>
          <w:szCs w:val="28"/>
        </w:rPr>
        <w:t>:</w:t>
      </w:r>
    </w:p>
    <w:p w14:paraId="723E9BDD" w14:textId="77777777" w:rsidR="00E106F5" w:rsidRDefault="00E106F5" w:rsidP="00B3791B">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а) </w:t>
      </w:r>
      <w:r w:rsidRPr="00F65BAD">
        <w:rPr>
          <w:rFonts w:ascii="PT Astra Serif" w:hAnsi="PT Astra Serif"/>
          <w:sz w:val="28"/>
          <w:szCs w:val="28"/>
        </w:rPr>
        <w:t>в графе 5 цифры</w:t>
      </w:r>
      <w:r>
        <w:rPr>
          <w:rFonts w:ascii="PT Astra Serif" w:hAnsi="PT Astra Serif"/>
          <w:sz w:val="28"/>
          <w:szCs w:val="28"/>
        </w:rPr>
        <w:t xml:space="preserve"> «</w:t>
      </w:r>
      <w:r w:rsidR="00163604">
        <w:rPr>
          <w:rFonts w:ascii="PT Astra Serif" w:hAnsi="PT Astra Serif"/>
          <w:sz w:val="28"/>
          <w:szCs w:val="28"/>
        </w:rPr>
        <w:t>4113721,6</w:t>
      </w:r>
      <w:r>
        <w:rPr>
          <w:rFonts w:ascii="PT Astra Serif" w:hAnsi="PT Astra Serif"/>
          <w:sz w:val="28"/>
          <w:szCs w:val="28"/>
        </w:rPr>
        <w:t xml:space="preserve">» </w:t>
      </w:r>
      <w:r w:rsidRPr="00F65BAD">
        <w:rPr>
          <w:rFonts w:ascii="PT Astra Serif" w:hAnsi="PT Astra Serif"/>
          <w:sz w:val="28"/>
          <w:szCs w:val="28"/>
        </w:rPr>
        <w:t>заменить цифрами</w:t>
      </w:r>
      <w:r>
        <w:rPr>
          <w:rFonts w:ascii="PT Astra Serif" w:hAnsi="PT Astra Serif"/>
          <w:sz w:val="28"/>
          <w:szCs w:val="28"/>
        </w:rPr>
        <w:t xml:space="preserve"> «</w:t>
      </w:r>
      <w:r w:rsidR="00163604">
        <w:rPr>
          <w:rFonts w:ascii="PT Astra Serif" w:hAnsi="PT Astra Serif"/>
          <w:sz w:val="28"/>
          <w:szCs w:val="28"/>
        </w:rPr>
        <w:t>4413721,6</w:t>
      </w:r>
      <w:r>
        <w:rPr>
          <w:rFonts w:ascii="PT Astra Serif" w:hAnsi="PT Astra Serif"/>
          <w:sz w:val="28"/>
          <w:szCs w:val="28"/>
        </w:rPr>
        <w:t>»;</w:t>
      </w:r>
    </w:p>
    <w:p w14:paraId="66EE52D0" w14:textId="77777777" w:rsidR="00E106F5" w:rsidRDefault="00E106F5" w:rsidP="00B3791B">
      <w:pPr>
        <w:autoSpaceDE w:val="0"/>
        <w:autoSpaceDN w:val="0"/>
        <w:adjustRightInd w:val="0"/>
        <w:ind w:firstLine="709"/>
        <w:jc w:val="both"/>
        <w:rPr>
          <w:rFonts w:ascii="PT Astra Serif" w:hAnsi="PT Astra Serif"/>
          <w:bCs/>
          <w:sz w:val="28"/>
          <w:szCs w:val="28"/>
        </w:rPr>
      </w:pPr>
      <w:r>
        <w:rPr>
          <w:rFonts w:ascii="PT Astra Serif" w:hAnsi="PT Astra Serif"/>
          <w:sz w:val="28"/>
          <w:szCs w:val="28"/>
        </w:rPr>
        <w:t xml:space="preserve">б) </w:t>
      </w:r>
      <w:r w:rsidRPr="00F65BAD">
        <w:rPr>
          <w:rFonts w:ascii="PT Astra Serif" w:hAnsi="PT Astra Serif"/>
          <w:sz w:val="28"/>
          <w:szCs w:val="28"/>
        </w:rPr>
        <w:t xml:space="preserve">в графе </w:t>
      </w:r>
      <w:r>
        <w:rPr>
          <w:rFonts w:ascii="PT Astra Serif" w:hAnsi="PT Astra Serif"/>
          <w:sz w:val="28"/>
          <w:szCs w:val="28"/>
        </w:rPr>
        <w:t>9</w:t>
      </w:r>
      <w:r w:rsidRPr="00F65BAD">
        <w:rPr>
          <w:rFonts w:ascii="PT Astra Serif" w:hAnsi="PT Astra Serif"/>
          <w:sz w:val="28"/>
          <w:szCs w:val="28"/>
        </w:rPr>
        <w:t xml:space="preserve"> цифры</w:t>
      </w:r>
      <w:r>
        <w:rPr>
          <w:rFonts w:ascii="PT Astra Serif" w:hAnsi="PT Astra Serif"/>
          <w:sz w:val="28"/>
          <w:szCs w:val="28"/>
        </w:rPr>
        <w:t xml:space="preserve"> «</w:t>
      </w:r>
      <w:r w:rsidR="00163604">
        <w:rPr>
          <w:rFonts w:ascii="PT Astra Serif" w:hAnsi="PT Astra Serif"/>
          <w:sz w:val="28"/>
          <w:szCs w:val="28"/>
        </w:rPr>
        <w:t>700261,8</w:t>
      </w:r>
      <w:r>
        <w:rPr>
          <w:rFonts w:ascii="PT Astra Serif" w:hAnsi="PT Astra Serif"/>
          <w:sz w:val="28"/>
          <w:szCs w:val="28"/>
        </w:rPr>
        <w:t xml:space="preserve">» </w:t>
      </w:r>
      <w:r w:rsidRPr="00F65BAD">
        <w:rPr>
          <w:rFonts w:ascii="PT Astra Serif" w:hAnsi="PT Astra Serif"/>
          <w:sz w:val="28"/>
          <w:szCs w:val="28"/>
        </w:rPr>
        <w:t>заменить цифрами</w:t>
      </w:r>
      <w:r>
        <w:rPr>
          <w:rFonts w:ascii="PT Astra Serif" w:hAnsi="PT Astra Serif"/>
          <w:sz w:val="28"/>
          <w:szCs w:val="28"/>
        </w:rPr>
        <w:t xml:space="preserve"> «</w:t>
      </w:r>
      <w:r w:rsidR="00163604">
        <w:rPr>
          <w:rFonts w:ascii="PT Astra Serif" w:hAnsi="PT Astra Serif"/>
          <w:sz w:val="28"/>
          <w:szCs w:val="28"/>
        </w:rPr>
        <w:t>1000261,8</w:t>
      </w:r>
      <w:r>
        <w:rPr>
          <w:rFonts w:ascii="PT Astra Serif" w:hAnsi="PT Astra Serif"/>
          <w:sz w:val="28"/>
          <w:szCs w:val="28"/>
        </w:rPr>
        <w:t>»;</w:t>
      </w:r>
    </w:p>
    <w:p w14:paraId="5FEBD432" w14:textId="77777777" w:rsidR="00635032" w:rsidRPr="00635032" w:rsidRDefault="00233BAC" w:rsidP="0063503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color w:val="0D0D0D" w:themeColor="text1" w:themeTint="F2"/>
          <w:sz w:val="28"/>
          <w:szCs w:val="28"/>
          <w:lang w:eastAsia="en-US"/>
        </w:rPr>
        <w:t>2</w:t>
      </w:r>
      <w:r w:rsidR="00635032" w:rsidRPr="00635032">
        <w:rPr>
          <w:rFonts w:ascii="PT Astra Serif" w:eastAsiaTheme="minorHAnsi" w:hAnsi="PT Astra Serif" w:cs="PT Astra Serif"/>
          <w:color w:val="0D0D0D" w:themeColor="text1" w:themeTint="F2"/>
          <w:sz w:val="28"/>
          <w:szCs w:val="28"/>
          <w:lang w:eastAsia="en-US"/>
        </w:rPr>
        <w:t>) в строке «</w:t>
      </w:r>
      <w:r w:rsidR="00635032" w:rsidRPr="00635032">
        <w:rPr>
          <w:rFonts w:ascii="PT Astra Serif" w:eastAsiaTheme="minorHAnsi" w:hAnsi="PT Astra Serif" w:cs="PT Astra Serif"/>
          <w:sz w:val="28"/>
          <w:szCs w:val="28"/>
          <w:lang w:eastAsia="en-US"/>
        </w:rPr>
        <w:t>Всего по государственной программе»:</w:t>
      </w:r>
    </w:p>
    <w:p w14:paraId="75386BCF" w14:textId="77777777" w:rsidR="00635032" w:rsidRPr="00635032" w:rsidRDefault="00635032" w:rsidP="00635032">
      <w:pPr>
        <w:autoSpaceDE w:val="0"/>
        <w:autoSpaceDN w:val="0"/>
        <w:adjustRightInd w:val="0"/>
        <w:ind w:firstLine="709"/>
        <w:jc w:val="both"/>
        <w:rPr>
          <w:rFonts w:ascii="PT Astra Serif" w:eastAsiaTheme="minorHAnsi" w:hAnsi="PT Astra Serif" w:cs="PT Astra Serif"/>
          <w:sz w:val="28"/>
          <w:szCs w:val="28"/>
          <w:lang w:eastAsia="en-US"/>
        </w:rPr>
      </w:pPr>
      <w:r w:rsidRPr="00635032">
        <w:rPr>
          <w:rFonts w:ascii="PT Astra Serif" w:eastAsiaTheme="minorHAnsi" w:hAnsi="PT Astra Serif" w:cs="PT Astra Serif"/>
          <w:sz w:val="28"/>
          <w:szCs w:val="28"/>
          <w:lang w:eastAsia="en-US"/>
        </w:rPr>
        <w:t>а) в графе 5 цифры «</w:t>
      </w:r>
      <w:r w:rsidR="00F51FBC">
        <w:rPr>
          <w:rFonts w:ascii="PT Astra Serif" w:hAnsi="PT Astra Serif"/>
          <w:sz w:val="28"/>
          <w:szCs w:val="28"/>
        </w:rPr>
        <w:t>35673553,89219</w:t>
      </w:r>
      <w:r w:rsidRPr="00635032">
        <w:rPr>
          <w:rFonts w:ascii="PT Astra Serif" w:eastAsiaTheme="minorHAnsi" w:hAnsi="PT Astra Serif" w:cs="PT Astra Serif"/>
          <w:sz w:val="28"/>
          <w:szCs w:val="28"/>
          <w:lang w:eastAsia="en-US"/>
        </w:rPr>
        <w:t>» заменить цифрами «</w:t>
      </w:r>
      <w:r w:rsidR="00F51FBC">
        <w:rPr>
          <w:rFonts w:ascii="PT Astra Serif" w:hAnsi="PT Astra Serif"/>
          <w:sz w:val="28"/>
          <w:szCs w:val="28"/>
        </w:rPr>
        <w:t>35973553,89219</w:t>
      </w:r>
      <w:r w:rsidRPr="00635032">
        <w:rPr>
          <w:rFonts w:ascii="PT Astra Serif" w:eastAsiaTheme="minorHAnsi" w:hAnsi="PT Astra Serif" w:cs="PT Astra Serif"/>
          <w:sz w:val="28"/>
          <w:szCs w:val="28"/>
          <w:lang w:eastAsia="en-US"/>
        </w:rPr>
        <w:t>»;</w:t>
      </w:r>
    </w:p>
    <w:p w14:paraId="108CE8C0" w14:textId="77777777" w:rsidR="00635032" w:rsidRPr="00635032" w:rsidRDefault="00635032" w:rsidP="00635032">
      <w:pPr>
        <w:tabs>
          <w:tab w:val="right" w:pos="9638"/>
        </w:tabs>
        <w:autoSpaceDE w:val="0"/>
        <w:autoSpaceDN w:val="0"/>
        <w:adjustRightInd w:val="0"/>
        <w:ind w:firstLine="709"/>
        <w:jc w:val="both"/>
        <w:rPr>
          <w:rFonts w:ascii="PT Astra Serif" w:eastAsiaTheme="minorHAnsi" w:hAnsi="PT Astra Serif" w:cs="PT Astra Serif"/>
          <w:color w:val="0D0D0D" w:themeColor="text1" w:themeTint="F2"/>
          <w:sz w:val="28"/>
          <w:szCs w:val="28"/>
          <w:lang w:eastAsia="en-US"/>
        </w:rPr>
      </w:pPr>
      <w:r w:rsidRPr="00635032">
        <w:rPr>
          <w:rFonts w:ascii="PT Astra Serif" w:eastAsiaTheme="minorHAnsi" w:hAnsi="PT Astra Serif" w:cs="PT Astra Serif"/>
          <w:sz w:val="28"/>
          <w:szCs w:val="28"/>
          <w:lang w:eastAsia="en-US"/>
        </w:rPr>
        <w:t xml:space="preserve">б) в графе </w:t>
      </w:r>
      <w:r w:rsidR="00225BD2">
        <w:rPr>
          <w:rFonts w:ascii="PT Astra Serif" w:eastAsiaTheme="minorHAnsi" w:hAnsi="PT Astra Serif" w:cs="PT Astra Serif"/>
          <w:sz w:val="28"/>
          <w:szCs w:val="28"/>
          <w:lang w:eastAsia="en-US"/>
        </w:rPr>
        <w:t>9</w:t>
      </w:r>
      <w:r w:rsidRPr="00635032">
        <w:rPr>
          <w:rFonts w:ascii="PT Astra Serif" w:eastAsiaTheme="minorHAnsi" w:hAnsi="PT Astra Serif" w:cs="PT Astra Serif"/>
          <w:sz w:val="28"/>
          <w:szCs w:val="28"/>
          <w:lang w:eastAsia="en-US"/>
        </w:rPr>
        <w:t xml:space="preserve"> цифры </w:t>
      </w:r>
      <w:r w:rsidR="00F51FBC" w:rsidRPr="001E1070">
        <w:rPr>
          <w:rFonts w:ascii="PT Astra Serif" w:hAnsi="PT Astra Serif" w:cs="PT Astra Serif"/>
          <w:color w:val="0D0D0D" w:themeColor="text1" w:themeTint="F2"/>
          <w:sz w:val="28"/>
          <w:szCs w:val="28"/>
        </w:rPr>
        <w:t>«</w:t>
      </w:r>
      <w:r w:rsidR="00F51FBC">
        <w:rPr>
          <w:rFonts w:ascii="PT Astra Serif" w:hAnsi="PT Astra Serif" w:cs="PT Astra Serif"/>
          <w:color w:val="0D0D0D" w:themeColor="text1" w:themeTint="F2"/>
          <w:sz w:val="28"/>
          <w:szCs w:val="28"/>
        </w:rPr>
        <w:t>6495002,864</w:t>
      </w:r>
      <w:r w:rsidR="00F51FBC" w:rsidRPr="001E1070">
        <w:rPr>
          <w:rFonts w:ascii="PT Astra Serif" w:hAnsi="PT Astra Serif" w:cs="PT Astra Serif"/>
          <w:color w:val="0D0D0D" w:themeColor="text1" w:themeTint="F2"/>
          <w:sz w:val="28"/>
          <w:szCs w:val="28"/>
        </w:rPr>
        <w:t>» заменить цифрами «</w:t>
      </w:r>
      <w:r w:rsidR="00F51FBC">
        <w:rPr>
          <w:rFonts w:ascii="PT Astra Serif" w:hAnsi="PT Astra Serif" w:cs="PT Astra Serif"/>
          <w:color w:val="0D0D0D" w:themeColor="text1" w:themeTint="F2"/>
          <w:sz w:val="28"/>
          <w:szCs w:val="28"/>
        </w:rPr>
        <w:t>6795002,864</w:t>
      </w:r>
      <w:r w:rsidR="00F51FBC" w:rsidRPr="001E1070">
        <w:rPr>
          <w:rFonts w:ascii="PT Astra Serif" w:hAnsi="PT Astra Serif" w:cs="PT Astra Serif"/>
          <w:color w:val="0D0D0D" w:themeColor="text1" w:themeTint="F2"/>
          <w:sz w:val="28"/>
          <w:szCs w:val="28"/>
        </w:rPr>
        <w:t>»</w:t>
      </w:r>
      <w:r w:rsidRPr="00635032">
        <w:rPr>
          <w:rFonts w:ascii="PT Astra Serif" w:eastAsiaTheme="minorHAnsi" w:hAnsi="PT Astra Serif" w:cs="PT Astra Serif"/>
          <w:color w:val="0D0D0D" w:themeColor="text1" w:themeTint="F2"/>
          <w:sz w:val="28"/>
          <w:szCs w:val="28"/>
          <w:lang w:eastAsia="en-US"/>
        </w:rPr>
        <w:t>.</w:t>
      </w:r>
    </w:p>
    <w:p w14:paraId="12A6EDA7" w14:textId="77777777" w:rsidR="004671BC" w:rsidRDefault="004671BC" w:rsidP="00F676A5">
      <w:pPr>
        <w:jc w:val="center"/>
        <w:outlineLvl w:val="0"/>
        <w:rPr>
          <w:rFonts w:ascii="PT Astra Serif" w:hAnsi="PT Astra Serif"/>
          <w:color w:val="00000A"/>
          <w:sz w:val="28"/>
          <w:szCs w:val="28"/>
        </w:rPr>
      </w:pPr>
    </w:p>
    <w:p w14:paraId="28F7DC83" w14:textId="77777777" w:rsidR="004671BC" w:rsidRDefault="004671BC" w:rsidP="00F676A5">
      <w:pPr>
        <w:jc w:val="center"/>
        <w:outlineLvl w:val="0"/>
        <w:rPr>
          <w:rFonts w:ascii="PT Astra Serif" w:hAnsi="PT Astra Serif"/>
          <w:color w:val="00000A"/>
          <w:sz w:val="28"/>
          <w:szCs w:val="28"/>
        </w:rPr>
      </w:pPr>
    </w:p>
    <w:p w14:paraId="40E3CA46" w14:textId="47D353F3" w:rsidR="00EF5AE0" w:rsidRPr="00B84884" w:rsidRDefault="00AF2215" w:rsidP="004671BC">
      <w:pPr>
        <w:jc w:val="center"/>
        <w:outlineLvl w:val="0"/>
        <w:rPr>
          <w:rFonts w:ascii="PT Astra Serif" w:hAnsi="PT Astra Serif"/>
          <w:color w:val="00000A"/>
          <w:sz w:val="28"/>
          <w:szCs w:val="28"/>
        </w:rPr>
      </w:pPr>
      <w:r w:rsidRPr="001C5AA4">
        <w:rPr>
          <w:rFonts w:ascii="PT Astra Serif" w:hAnsi="PT Astra Serif"/>
          <w:color w:val="00000A"/>
          <w:sz w:val="28"/>
          <w:szCs w:val="28"/>
        </w:rPr>
        <w:t>______________</w:t>
      </w:r>
    </w:p>
    <w:sectPr w:rsidR="00EF5AE0" w:rsidRPr="00B84884" w:rsidSect="004671BC">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439C7" w14:textId="77777777" w:rsidR="00472220" w:rsidRDefault="00472220">
      <w:r>
        <w:separator/>
      </w:r>
    </w:p>
  </w:endnote>
  <w:endnote w:type="continuationSeparator" w:id="0">
    <w:p w14:paraId="7DDC6959" w14:textId="77777777" w:rsidR="00472220" w:rsidRDefault="0047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8F26" w14:textId="23D3E28C" w:rsidR="004671BC" w:rsidRPr="004671BC" w:rsidRDefault="004671BC">
    <w:pPr>
      <w:pStyle w:val="a8"/>
      <w:rPr>
        <w:rFonts w:ascii="PT Astra Serif" w:hAnsi="PT Astra Serif"/>
        <w:sz w:val="16"/>
        <w:szCs w:val="16"/>
      </w:rPr>
    </w:pPr>
    <w:r>
      <w:rPr>
        <w:rFonts w:ascii="PT Astra Serif" w:hAnsi="PT Astra Serif"/>
        <w:sz w:val="16"/>
        <w:szCs w:val="16"/>
      </w:rPr>
      <w:t>3110мм2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328A3" w14:textId="77777777" w:rsidR="002221BD" w:rsidRDefault="002221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E7CF" w14:textId="77777777" w:rsidR="00472220" w:rsidRDefault="00472220">
      <w:r>
        <w:separator/>
      </w:r>
    </w:p>
  </w:footnote>
  <w:footnote w:type="continuationSeparator" w:id="0">
    <w:p w14:paraId="633A6175" w14:textId="77777777" w:rsidR="00472220" w:rsidRDefault="0047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9755"/>
      <w:docPartObj>
        <w:docPartGallery w:val="Page Numbers (Top of Page)"/>
        <w:docPartUnique/>
      </w:docPartObj>
    </w:sdtPr>
    <w:sdtEndPr>
      <w:rPr>
        <w:rFonts w:ascii="PT Astra Serif" w:hAnsi="PT Astra Serif"/>
        <w:sz w:val="28"/>
        <w:szCs w:val="28"/>
      </w:rPr>
    </w:sdtEndPr>
    <w:sdtContent>
      <w:p w14:paraId="63EF9CDE" w14:textId="77777777" w:rsidR="002221BD" w:rsidRPr="0056135D" w:rsidRDefault="00657B1F">
        <w:pPr>
          <w:pStyle w:val="a5"/>
          <w:jc w:val="center"/>
          <w:rPr>
            <w:rFonts w:ascii="PT Astra Serif" w:hAnsi="PT Astra Serif"/>
            <w:sz w:val="28"/>
            <w:szCs w:val="28"/>
          </w:rPr>
        </w:pPr>
        <w:r w:rsidRPr="0056135D">
          <w:rPr>
            <w:rFonts w:ascii="PT Astra Serif" w:hAnsi="PT Astra Serif"/>
            <w:sz w:val="28"/>
            <w:szCs w:val="28"/>
          </w:rPr>
          <w:fldChar w:fldCharType="begin"/>
        </w:r>
        <w:r w:rsidR="002221BD" w:rsidRPr="0056135D">
          <w:rPr>
            <w:rFonts w:ascii="PT Astra Serif" w:hAnsi="PT Astra Serif"/>
            <w:sz w:val="28"/>
            <w:szCs w:val="28"/>
          </w:rPr>
          <w:instrText>PAGE   \* MERGEFORMAT</w:instrText>
        </w:r>
        <w:r w:rsidRPr="0056135D">
          <w:rPr>
            <w:rFonts w:ascii="PT Astra Serif" w:hAnsi="PT Astra Serif"/>
            <w:sz w:val="28"/>
            <w:szCs w:val="28"/>
          </w:rPr>
          <w:fldChar w:fldCharType="separate"/>
        </w:r>
        <w:r w:rsidR="00F51FBC">
          <w:rPr>
            <w:rFonts w:ascii="PT Astra Serif" w:hAnsi="PT Astra Serif"/>
            <w:noProof/>
            <w:sz w:val="28"/>
            <w:szCs w:val="28"/>
          </w:rPr>
          <w:t>2</w:t>
        </w:r>
        <w:r w:rsidRPr="0056135D">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5314D" w14:textId="77777777" w:rsidR="002221BD" w:rsidRDefault="002221BD">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8"/>
  </w:num>
  <w:num w:numId="2">
    <w:abstractNumId w:val="4"/>
  </w:num>
  <w:num w:numId="3">
    <w:abstractNumId w:val="0"/>
  </w:num>
  <w:num w:numId="4">
    <w:abstractNumId w:val="7"/>
  </w:num>
  <w:num w:numId="5">
    <w:abstractNumId w:val="5"/>
  </w:num>
  <w:num w:numId="6">
    <w:abstractNumId w:val="10"/>
  </w:num>
  <w:num w:numId="7">
    <w:abstractNumId w:val="1"/>
  </w:num>
  <w:num w:numId="8">
    <w:abstractNumId w:val="9"/>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4034A"/>
    <w:rsid w:val="00040991"/>
    <w:rsid w:val="00041611"/>
    <w:rsid w:val="000416E1"/>
    <w:rsid w:val="00041C65"/>
    <w:rsid w:val="00042439"/>
    <w:rsid w:val="00042DE0"/>
    <w:rsid w:val="00045984"/>
    <w:rsid w:val="00046589"/>
    <w:rsid w:val="0004786D"/>
    <w:rsid w:val="000509D7"/>
    <w:rsid w:val="00050CFE"/>
    <w:rsid w:val="0005160E"/>
    <w:rsid w:val="000519E7"/>
    <w:rsid w:val="00051C33"/>
    <w:rsid w:val="00052113"/>
    <w:rsid w:val="00052397"/>
    <w:rsid w:val="00052F43"/>
    <w:rsid w:val="0005398E"/>
    <w:rsid w:val="000545AD"/>
    <w:rsid w:val="00054F84"/>
    <w:rsid w:val="00055B08"/>
    <w:rsid w:val="00057018"/>
    <w:rsid w:val="000570E4"/>
    <w:rsid w:val="0005710E"/>
    <w:rsid w:val="00057457"/>
    <w:rsid w:val="00057520"/>
    <w:rsid w:val="00060015"/>
    <w:rsid w:val="00061975"/>
    <w:rsid w:val="00061A6B"/>
    <w:rsid w:val="00062FFE"/>
    <w:rsid w:val="000634B3"/>
    <w:rsid w:val="00063A7D"/>
    <w:rsid w:val="00063D4B"/>
    <w:rsid w:val="00065A08"/>
    <w:rsid w:val="00065C6A"/>
    <w:rsid w:val="000660CC"/>
    <w:rsid w:val="00066471"/>
    <w:rsid w:val="0006660A"/>
    <w:rsid w:val="00066F4E"/>
    <w:rsid w:val="00067159"/>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E8B"/>
    <w:rsid w:val="00142039"/>
    <w:rsid w:val="0014297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CEB"/>
    <w:rsid w:val="004720CC"/>
    <w:rsid w:val="00472220"/>
    <w:rsid w:val="00472AEE"/>
    <w:rsid w:val="00474798"/>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811"/>
    <w:rsid w:val="00751D45"/>
    <w:rsid w:val="00751E7A"/>
    <w:rsid w:val="00751E95"/>
    <w:rsid w:val="0075268D"/>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5CF"/>
    <w:rsid w:val="00A36C7C"/>
    <w:rsid w:val="00A36E68"/>
    <w:rsid w:val="00A40191"/>
    <w:rsid w:val="00A42038"/>
    <w:rsid w:val="00A42C4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3ECD"/>
    <w:rsid w:val="00AA405E"/>
    <w:rsid w:val="00AA45B8"/>
    <w:rsid w:val="00AA4CB5"/>
    <w:rsid w:val="00AA5041"/>
    <w:rsid w:val="00AA5453"/>
    <w:rsid w:val="00AA5781"/>
    <w:rsid w:val="00AA5DF8"/>
    <w:rsid w:val="00AA5FFA"/>
    <w:rsid w:val="00AA64DB"/>
    <w:rsid w:val="00AA752C"/>
    <w:rsid w:val="00AA7E39"/>
    <w:rsid w:val="00AB01B3"/>
    <w:rsid w:val="00AB05C4"/>
    <w:rsid w:val="00AB0735"/>
    <w:rsid w:val="00AB0951"/>
    <w:rsid w:val="00AB0C65"/>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FA0"/>
    <w:rsid w:val="00D143F6"/>
    <w:rsid w:val="00D1543B"/>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51B2"/>
    <w:rsid w:val="00E15467"/>
    <w:rsid w:val="00E154ED"/>
    <w:rsid w:val="00E155CE"/>
    <w:rsid w:val="00E15A9E"/>
    <w:rsid w:val="00E16798"/>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736F"/>
    <w:rsid w:val="00E90AD4"/>
    <w:rsid w:val="00E917E3"/>
    <w:rsid w:val="00E920FE"/>
    <w:rsid w:val="00E9299B"/>
    <w:rsid w:val="00E932AB"/>
    <w:rsid w:val="00E94CAC"/>
    <w:rsid w:val="00E94F98"/>
    <w:rsid w:val="00E95281"/>
    <w:rsid w:val="00E95490"/>
    <w:rsid w:val="00E95E68"/>
    <w:rsid w:val="00E9601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3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2981-C2DC-4F3D-86B6-0C935DC1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3</cp:revision>
  <cp:lastPrinted>2023-10-31T07:27:00Z</cp:lastPrinted>
  <dcterms:created xsi:type="dcterms:W3CDTF">2023-10-31T07:25:00Z</dcterms:created>
  <dcterms:modified xsi:type="dcterms:W3CDTF">2023-10-31T07:27:00Z</dcterms:modified>
</cp:coreProperties>
</file>