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7F" w:rsidRPr="00BB686A" w:rsidRDefault="00EE387F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617D25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720724" w:rsidRPr="00BB686A" w:rsidRDefault="00720724" w:rsidP="00720724">
      <w:pPr>
        <w:pStyle w:val="ConsPlusTitle"/>
        <w:widowControl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BB686A" w:rsidRDefault="003F29D8" w:rsidP="005013A8">
      <w:pPr>
        <w:jc w:val="center"/>
        <w:rPr>
          <w:rFonts w:ascii="PT Astra Serif" w:hAnsi="PT Astra Serif"/>
          <w:b/>
        </w:rPr>
      </w:pPr>
      <w:r w:rsidRPr="00BB686A">
        <w:rPr>
          <w:rFonts w:ascii="PT Astra Serif" w:hAnsi="PT Astra Serif"/>
          <w:b/>
        </w:rPr>
        <w:t>О внесении изменений в государственную программу</w:t>
      </w:r>
    </w:p>
    <w:p w:rsidR="00764402" w:rsidRPr="00BB686A" w:rsidRDefault="003F29D8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B686A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  <w:r w:rsidR="001D70BD" w:rsidRPr="00BB686A">
        <w:rPr>
          <w:rFonts w:ascii="PT Astra Serif" w:hAnsi="PT Astra Serif"/>
          <w:b/>
        </w:rPr>
        <w:br/>
      </w:r>
      <w:r w:rsidRPr="00BB686A">
        <w:rPr>
          <w:rFonts w:ascii="PT Astra Serif" w:hAnsi="PT Astra Serif"/>
          <w:b/>
        </w:rPr>
        <w:t>в Ульяновской области»</w:t>
      </w:r>
      <w:r w:rsidR="00055A1D" w:rsidRPr="00BB686A">
        <w:rPr>
          <w:rFonts w:ascii="PT Astra Serif" w:hAnsi="PT Astra Serif"/>
          <w:b/>
        </w:rPr>
        <w:t xml:space="preserve"> и признании</w:t>
      </w:r>
      <w:r w:rsidR="000E77D9" w:rsidRPr="00BB686A">
        <w:rPr>
          <w:rFonts w:ascii="PT Astra Serif" w:hAnsi="PT Astra Serif"/>
          <w:b/>
        </w:rPr>
        <w:t xml:space="preserve"> утратившими силу </w:t>
      </w:r>
    </w:p>
    <w:p w:rsidR="00764402" w:rsidRPr="00BB686A" w:rsidRDefault="000E77D9" w:rsidP="0076440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B686A">
        <w:rPr>
          <w:rFonts w:ascii="PT Astra Serif" w:hAnsi="PT Astra Serif"/>
          <w:b/>
        </w:rPr>
        <w:t xml:space="preserve">отдельных положений нормативных правовых актов </w:t>
      </w:r>
    </w:p>
    <w:p w:rsidR="006E0240" w:rsidRPr="00BB686A" w:rsidRDefault="00055A1D" w:rsidP="006E024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BB686A">
        <w:rPr>
          <w:rFonts w:ascii="PT Astra Serif" w:hAnsi="PT Astra Serif"/>
          <w:b/>
        </w:rPr>
        <w:t>П</w:t>
      </w:r>
      <w:r w:rsidR="000E77D9" w:rsidRPr="00BB686A">
        <w:rPr>
          <w:rFonts w:ascii="PT Astra Serif" w:hAnsi="PT Astra Serif"/>
          <w:b/>
        </w:rPr>
        <w:t>равительства</w:t>
      </w:r>
      <w:r w:rsidR="00C306AF" w:rsidRPr="00BB686A">
        <w:rPr>
          <w:rFonts w:ascii="PT Astra Serif" w:hAnsi="PT Astra Serif"/>
          <w:b/>
        </w:rPr>
        <w:t xml:space="preserve"> </w:t>
      </w:r>
      <w:r w:rsidR="000E77D9" w:rsidRPr="00BB686A">
        <w:rPr>
          <w:rFonts w:ascii="PT Astra Serif" w:hAnsi="PT Astra Serif"/>
          <w:b/>
        </w:rPr>
        <w:t>Ульяновской области</w:t>
      </w:r>
    </w:p>
    <w:p w:rsidR="003F29D8" w:rsidRPr="00BB686A" w:rsidRDefault="003F29D8" w:rsidP="005013A8">
      <w:pPr>
        <w:rPr>
          <w:rFonts w:ascii="PT Astra Serif" w:hAnsi="PT Astra Serif"/>
          <w:bCs/>
        </w:rPr>
      </w:pPr>
    </w:p>
    <w:p w:rsidR="00720724" w:rsidRPr="00BB686A" w:rsidRDefault="00720724" w:rsidP="005013A8">
      <w:pPr>
        <w:rPr>
          <w:rFonts w:ascii="PT Astra Serif" w:hAnsi="PT Astra Serif"/>
          <w:bCs/>
        </w:rPr>
      </w:pPr>
    </w:p>
    <w:p w:rsidR="003F29D8" w:rsidRPr="00BB686A" w:rsidRDefault="003F29D8" w:rsidP="00C306AF">
      <w:pPr>
        <w:suppressAutoHyphens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Пр</w:t>
      </w:r>
      <w:r w:rsidR="000C5C3A" w:rsidRPr="00BB686A">
        <w:rPr>
          <w:rFonts w:ascii="PT Astra Serif" w:hAnsi="PT Astra Serif"/>
        </w:rPr>
        <w:t>авительство Ульяновской области</w:t>
      </w:r>
      <w:r w:rsidR="007024E2" w:rsidRPr="00BB686A">
        <w:rPr>
          <w:rFonts w:ascii="PT Astra Serif" w:hAnsi="PT Astra Serif"/>
        </w:rPr>
        <w:t xml:space="preserve"> </w:t>
      </w:r>
      <w:r w:rsidR="00720724" w:rsidRPr="00BB686A">
        <w:rPr>
          <w:rFonts w:ascii="PT Astra Serif" w:hAnsi="PT Astra Serif"/>
        </w:rPr>
        <w:t xml:space="preserve"> </w:t>
      </w:r>
      <w:proofErr w:type="gramStart"/>
      <w:r w:rsidRPr="00BB686A">
        <w:rPr>
          <w:rFonts w:ascii="PT Astra Serif" w:hAnsi="PT Astra Serif"/>
        </w:rPr>
        <w:t>п</w:t>
      </w:r>
      <w:proofErr w:type="gramEnd"/>
      <w:r w:rsidRPr="00BB686A">
        <w:rPr>
          <w:rFonts w:ascii="PT Astra Serif" w:hAnsi="PT Astra Serif"/>
        </w:rPr>
        <w:t xml:space="preserve"> о с т а н о в л я е т:</w:t>
      </w:r>
    </w:p>
    <w:p w:rsidR="006C281F" w:rsidRPr="00BB686A" w:rsidRDefault="007024E2" w:rsidP="00C306AF">
      <w:pPr>
        <w:suppressAutoHyphens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1. </w:t>
      </w:r>
      <w:r w:rsidR="003F29D8" w:rsidRPr="00BB686A">
        <w:rPr>
          <w:rFonts w:ascii="PT Astra Serif" w:hAnsi="PT Astra Serif"/>
        </w:rPr>
        <w:t>Утвердить</w:t>
      </w:r>
      <w:r w:rsidRPr="00BB686A">
        <w:rPr>
          <w:rFonts w:ascii="PT Astra Serif" w:hAnsi="PT Astra Serif"/>
        </w:rPr>
        <w:t xml:space="preserve"> </w:t>
      </w:r>
      <w:r w:rsidR="005466C4" w:rsidRPr="00BB686A">
        <w:rPr>
          <w:rFonts w:ascii="PT Astra Serif" w:hAnsi="PT Astra Serif"/>
        </w:rPr>
        <w:t>измене</w:t>
      </w:r>
      <w:r w:rsidR="00C306AF" w:rsidRPr="00BB686A">
        <w:rPr>
          <w:rFonts w:ascii="PT Astra Serif" w:hAnsi="PT Astra Serif"/>
        </w:rPr>
        <w:t xml:space="preserve">ния в государственную программу </w:t>
      </w:r>
      <w:r w:rsidR="005466C4" w:rsidRPr="00BB686A">
        <w:rPr>
          <w:rFonts w:ascii="PT Astra Serif" w:hAnsi="PT Astra Serif"/>
        </w:rPr>
        <w:t>Ульяновской области «Развитие и модерни</w:t>
      </w:r>
      <w:r w:rsidR="00C306AF" w:rsidRPr="00BB686A">
        <w:rPr>
          <w:rFonts w:ascii="PT Astra Serif" w:hAnsi="PT Astra Serif"/>
        </w:rPr>
        <w:t xml:space="preserve">зация образования в Ульяновской </w:t>
      </w:r>
      <w:r w:rsidR="005466C4" w:rsidRPr="00BB686A">
        <w:rPr>
          <w:rFonts w:ascii="PT Astra Serif" w:hAnsi="PT Astra Serif"/>
        </w:rPr>
        <w:t xml:space="preserve">области», утверждённую постановлением Правительства Ульяновской области </w:t>
      </w:r>
      <w:r w:rsidR="00F35B5F" w:rsidRPr="00BB686A">
        <w:rPr>
          <w:rFonts w:ascii="PT Astra Serif" w:hAnsi="PT Astra Serif"/>
        </w:rPr>
        <w:br/>
      </w:r>
      <w:r w:rsidR="005466C4" w:rsidRPr="00BB686A">
        <w:rPr>
          <w:rFonts w:ascii="PT Astra Serif" w:hAnsi="PT Astra Serif"/>
        </w:rPr>
        <w:t>от 14.11.2019 № 26/568</w:t>
      </w:r>
      <w:r w:rsidR="00377F08" w:rsidRPr="00BB686A">
        <w:rPr>
          <w:rFonts w:ascii="PT Astra Serif" w:hAnsi="PT Astra Serif"/>
        </w:rPr>
        <w:t>-</w:t>
      </w:r>
      <w:r w:rsidR="005466C4" w:rsidRPr="00BB686A">
        <w:rPr>
          <w:rFonts w:ascii="PT Astra Serif" w:hAnsi="PT Astra Serif"/>
        </w:rPr>
        <w:t xml:space="preserve">П «Об утверждении государственной программы </w:t>
      </w:r>
      <w:r w:rsidR="00F35B5F" w:rsidRPr="00BB686A">
        <w:rPr>
          <w:rFonts w:ascii="PT Astra Serif" w:hAnsi="PT Astra Serif"/>
        </w:rPr>
        <w:br/>
      </w:r>
      <w:r w:rsidR="005466C4" w:rsidRPr="00BB686A">
        <w:rPr>
          <w:rFonts w:ascii="PT Astra Serif" w:hAnsi="PT Astra Serif"/>
        </w:rPr>
        <w:t>Ульяновской области «Развитие и модернизация образования в Ульяновской области»</w:t>
      </w:r>
      <w:r w:rsidRPr="00BB686A">
        <w:rPr>
          <w:rFonts w:ascii="PT Astra Serif" w:hAnsi="PT Astra Serif"/>
        </w:rPr>
        <w:t>:</w:t>
      </w:r>
    </w:p>
    <w:p w:rsidR="007024E2" w:rsidRPr="00BB686A" w:rsidRDefault="007024E2" w:rsidP="00C306AF">
      <w:pPr>
        <w:suppressAutoHyphens/>
        <w:ind w:firstLine="709"/>
        <w:contextualSpacing/>
        <w:jc w:val="both"/>
        <w:rPr>
          <w:rFonts w:ascii="PT Astra Serif" w:hAnsi="PT Astra Serif"/>
        </w:rPr>
      </w:pPr>
      <w:r w:rsidRPr="00BB686A">
        <w:rPr>
          <w:rFonts w:ascii="PT Astra Serif" w:hAnsi="PT Astra Serif" w:cs="PT Astra Serif"/>
        </w:rPr>
        <w:t>1</w:t>
      </w:r>
      <w:r w:rsidRPr="00BB686A">
        <w:rPr>
          <w:rFonts w:ascii="PT Astra Serif" w:hAnsi="PT Astra Serif"/>
        </w:rPr>
        <w:t>) в соответствии с приложением № 1 к настоящему постановлению;</w:t>
      </w:r>
    </w:p>
    <w:p w:rsidR="007024E2" w:rsidRPr="00BB686A" w:rsidRDefault="007024E2" w:rsidP="00C306AF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t xml:space="preserve">2) </w:t>
      </w:r>
      <w:r w:rsidRPr="00BB686A">
        <w:rPr>
          <w:rFonts w:ascii="PT Astra Serif" w:hAnsi="PT Astra Serif"/>
        </w:rPr>
        <w:t>в соответствии с приложением № 2 к настоящему постановлению</w:t>
      </w:r>
      <w:r w:rsidRPr="00BB686A">
        <w:rPr>
          <w:rFonts w:ascii="PT Astra Serif" w:hAnsi="PT Astra Serif" w:cs="PT Astra Serif"/>
        </w:rPr>
        <w:t>.</w:t>
      </w:r>
    </w:p>
    <w:p w:rsidR="00F54C6A" w:rsidRPr="00BB686A" w:rsidRDefault="00A05BA0" w:rsidP="00BE6735">
      <w:pPr>
        <w:suppressAutoHyphens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2</w:t>
      </w:r>
      <w:r w:rsidR="00BE6735" w:rsidRPr="00BB686A">
        <w:rPr>
          <w:rFonts w:ascii="PT Astra Serif" w:hAnsi="PT Astra Serif"/>
        </w:rPr>
        <w:t>. Признать утратившими силу</w:t>
      </w:r>
      <w:r w:rsidR="00F54C6A" w:rsidRPr="00BB686A">
        <w:rPr>
          <w:rFonts w:ascii="PT Astra Serif" w:hAnsi="PT Astra Serif"/>
        </w:rPr>
        <w:t>:</w:t>
      </w:r>
    </w:p>
    <w:p w:rsidR="00F54C6A" w:rsidRPr="00BB686A" w:rsidRDefault="00BE6735" w:rsidP="00BE6735">
      <w:pPr>
        <w:suppressAutoHyphens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подпункт</w:t>
      </w:r>
      <w:r w:rsidR="00055A1D" w:rsidRPr="00BB686A">
        <w:rPr>
          <w:rFonts w:ascii="PT Astra Serif" w:hAnsi="PT Astra Serif"/>
        </w:rPr>
        <w:t>ы 12 и 13</w:t>
      </w:r>
      <w:r w:rsidR="000D28D4" w:rsidRPr="00BB686A">
        <w:rPr>
          <w:rFonts w:ascii="PT Astra Serif" w:hAnsi="PT Astra Serif"/>
        </w:rPr>
        <w:t xml:space="preserve"> </w:t>
      </w:r>
      <w:r w:rsidRPr="00BB686A">
        <w:rPr>
          <w:rFonts w:ascii="PT Astra Serif" w:hAnsi="PT Astra Serif"/>
        </w:rPr>
        <w:t xml:space="preserve">изменений в государственную программу Ульяновской области «Развитие и модернизация образования в Ульяновской области», утверждённых постановлением Правительства Ульяновской области </w:t>
      </w:r>
      <w:r w:rsidR="007A64F9" w:rsidRPr="00BB686A">
        <w:rPr>
          <w:rFonts w:ascii="PT Astra Serif" w:hAnsi="PT Astra Serif"/>
        </w:rPr>
        <w:t xml:space="preserve">                           </w:t>
      </w:r>
      <w:r w:rsidRPr="00BB686A">
        <w:rPr>
          <w:rFonts w:ascii="PT Astra Serif" w:hAnsi="PT Astra Serif"/>
        </w:rPr>
        <w:t xml:space="preserve">от </w:t>
      </w:r>
      <w:r w:rsidR="00055A1D" w:rsidRPr="00BB686A">
        <w:rPr>
          <w:rFonts w:ascii="PT Astra Serif" w:hAnsi="PT Astra Serif"/>
        </w:rPr>
        <w:t>01</w:t>
      </w:r>
      <w:r w:rsidRPr="00BB686A">
        <w:rPr>
          <w:rFonts w:ascii="PT Astra Serif" w:hAnsi="PT Astra Serif"/>
        </w:rPr>
        <w:t>.</w:t>
      </w:r>
      <w:r w:rsidR="00055A1D" w:rsidRPr="00BB686A">
        <w:rPr>
          <w:rFonts w:ascii="PT Astra Serif" w:hAnsi="PT Astra Serif"/>
        </w:rPr>
        <w:t>09</w:t>
      </w:r>
      <w:r w:rsidRPr="00BB686A">
        <w:rPr>
          <w:rFonts w:ascii="PT Astra Serif" w:hAnsi="PT Astra Serif"/>
        </w:rPr>
        <w:t>.20</w:t>
      </w:r>
      <w:r w:rsidR="00055A1D" w:rsidRPr="00BB686A">
        <w:rPr>
          <w:rFonts w:ascii="PT Astra Serif" w:hAnsi="PT Astra Serif"/>
        </w:rPr>
        <w:t>20</w:t>
      </w:r>
      <w:r w:rsidRPr="00BB686A">
        <w:rPr>
          <w:rFonts w:ascii="PT Astra Serif" w:hAnsi="PT Astra Serif"/>
        </w:rPr>
        <w:t xml:space="preserve"> № </w:t>
      </w:r>
      <w:r w:rsidR="00055A1D" w:rsidRPr="00BB686A">
        <w:rPr>
          <w:rFonts w:ascii="PT Astra Serif" w:hAnsi="PT Astra Serif"/>
        </w:rPr>
        <w:t>18/489</w:t>
      </w:r>
      <w:r w:rsidR="00377F08" w:rsidRPr="00BB686A">
        <w:rPr>
          <w:rFonts w:ascii="PT Astra Serif" w:hAnsi="PT Astra Serif"/>
        </w:rPr>
        <w:t>-</w:t>
      </w:r>
      <w:r w:rsidR="00055A1D" w:rsidRPr="00BB686A">
        <w:rPr>
          <w:rFonts w:ascii="PT Astra Serif" w:hAnsi="PT Astra Serif"/>
        </w:rPr>
        <w:t>П</w:t>
      </w:r>
      <w:r w:rsidRPr="00BB686A">
        <w:rPr>
          <w:rFonts w:ascii="PT Astra Serif" w:hAnsi="PT Astra Serif"/>
        </w:rPr>
        <w:t xml:space="preserve"> «О внесении изменений в государственную программу Ульяновской области «Развитие и модернизация обр</w:t>
      </w:r>
      <w:r w:rsidR="00F54C6A" w:rsidRPr="00BB686A">
        <w:rPr>
          <w:rFonts w:ascii="PT Astra Serif" w:hAnsi="PT Astra Serif"/>
        </w:rPr>
        <w:t xml:space="preserve">азования </w:t>
      </w:r>
      <w:r w:rsidR="00720724" w:rsidRPr="00BB686A">
        <w:rPr>
          <w:rFonts w:ascii="PT Astra Serif" w:hAnsi="PT Astra Serif"/>
        </w:rPr>
        <w:br/>
      </w:r>
      <w:r w:rsidR="00F54C6A" w:rsidRPr="00BB686A">
        <w:rPr>
          <w:rFonts w:ascii="PT Astra Serif" w:hAnsi="PT Astra Serif"/>
        </w:rPr>
        <w:t>в Ульяновской области»;</w:t>
      </w:r>
    </w:p>
    <w:p w:rsidR="00F54C6A" w:rsidRPr="00BB686A" w:rsidRDefault="00764402" w:rsidP="00F54C6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BB686A">
        <w:rPr>
          <w:rFonts w:ascii="PT Astra Serif" w:hAnsi="PT Astra Serif"/>
        </w:rPr>
        <w:t xml:space="preserve">подпункты 9 и 10 изменений в государственную программу Ульяновской области «Развитие и модернизация образования в Ульяновской области», утверждённых постановлением Правительства Ульяновской области </w:t>
      </w:r>
      <w:r w:rsidR="00720724" w:rsidRPr="00BB686A">
        <w:rPr>
          <w:rFonts w:ascii="PT Astra Serif" w:hAnsi="PT Astra Serif"/>
        </w:rPr>
        <w:br/>
      </w:r>
      <w:r w:rsidRPr="00BB686A">
        <w:rPr>
          <w:rFonts w:ascii="PT Astra Serif" w:hAnsi="PT Astra Serif"/>
        </w:rPr>
        <w:t>от 10.09.2020 № 19/511</w:t>
      </w:r>
      <w:r w:rsidR="00377F08" w:rsidRPr="00BB686A">
        <w:rPr>
          <w:rFonts w:ascii="PT Astra Serif" w:hAnsi="PT Astra Serif"/>
        </w:rPr>
        <w:t>-</w:t>
      </w:r>
      <w:r w:rsidRPr="00BB686A">
        <w:rPr>
          <w:rFonts w:ascii="PT Astra Serif" w:hAnsi="PT Astra Serif"/>
        </w:rPr>
        <w:t>П «О внесении изменений в государственную програ</w:t>
      </w:r>
      <w:r w:rsidRPr="00BB686A">
        <w:rPr>
          <w:rFonts w:ascii="PT Astra Serif" w:hAnsi="PT Astra Serif"/>
        </w:rPr>
        <w:t>м</w:t>
      </w:r>
      <w:r w:rsidRPr="00BB686A">
        <w:rPr>
          <w:rFonts w:ascii="PT Astra Serif" w:hAnsi="PT Astra Serif"/>
        </w:rPr>
        <w:t>му Ульяновской области «Развитие и модернизация обр</w:t>
      </w:r>
      <w:r w:rsidR="00F54C6A" w:rsidRPr="00BB686A">
        <w:rPr>
          <w:rFonts w:ascii="PT Astra Serif" w:hAnsi="PT Astra Serif"/>
        </w:rPr>
        <w:t xml:space="preserve">азования в Ульяновской области» </w:t>
      </w:r>
      <w:r w:rsidR="00F54C6A" w:rsidRPr="00BB686A">
        <w:rPr>
          <w:rFonts w:ascii="PT Astra Serif" w:hAnsi="PT Astra Serif" w:cs="PT Astra Serif"/>
        </w:rPr>
        <w:t>и признании утратившими силу отдельных положений нормативного правового акта Правительства Ульяновской области»</w:t>
      </w:r>
      <w:r w:rsidR="00F54C6A" w:rsidRPr="00BB686A">
        <w:rPr>
          <w:rFonts w:ascii="PT Astra Serif" w:hAnsi="PT Astra Serif"/>
        </w:rPr>
        <w:t>;</w:t>
      </w:r>
      <w:proofErr w:type="gramEnd"/>
    </w:p>
    <w:p w:rsidR="00BE6735" w:rsidRPr="00BB686A" w:rsidRDefault="00764402" w:rsidP="00BE6735">
      <w:pPr>
        <w:suppressAutoHyphens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подпункты 10 и 11 изменений в государственную программу Ульяновской области «Развитие и модернизация образования в Ульяновской области», утверждённых постановлением Правительства Ульяновской области </w:t>
      </w:r>
      <w:r w:rsidR="007A64F9" w:rsidRPr="00BB686A">
        <w:rPr>
          <w:rFonts w:ascii="PT Astra Serif" w:hAnsi="PT Astra Serif"/>
        </w:rPr>
        <w:t xml:space="preserve">                              </w:t>
      </w:r>
      <w:r w:rsidRPr="00BB686A">
        <w:rPr>
          <w:rFonts w:ascii="PT Astra Serif" w:hAnsi="PT Astra Serif"/>
        </w:rPr>
        <w:t>от 24.09.2020 № 20/544</w:t>
      </w:r>
      <w:r w:rsidR="00377F08" w:rsidRPr="00BB686A">
        <w:rPr>
          <w:rFonts w:ascii="PT Astra Serif" w:hAnsi="PT Astra Serif"/>
        </w:rPr>
        <w:t>-</w:t>
      </w:r>
      <w:r w:rsidRPr="00BB686A">
        <w:rPr>
          <w:rFonts w:ascii="PT Astra Serif" w:hAnsi="PT Astra Serif"/>
        </w:rPr>
        <w:t xml:space="preserve">П «О внесении изменений в государственную </w:t>
      </w:r>
      <w:r w:rsidRPr="00BB686A">
        <w:rPr>
          <w:rFonts w:ascii="PT Astra Serif" w:hAnsi="PT Astra Serif"/>
        </w:rPr>
        <w:lastRenderedPageBreak/>
        <w:t xml:space="preserve">программу Ульяновской области «Развитие и модернизация образования </w:t>
      </w:r>
      <w:r w:rsidR="00720724" w:rsidRPr="00BB686A">
        <w:rPr>
          <w:rFonts w:ascii="PT Astra Serif" w:hAnsi="PT Astra Serif"/>
        </w:rPr>
        <w:br/>
      </w:r>
      <w:r w:rsidRPr="00BB686A">
        <w:rPr>
          <w:rFonts w:ascii="PT Astra Serif" w:hAnsi="PT Astra Serif"/>
        </w:rPr>
        <w:t>в Ульяновской области».</w:t>
      </w:r>
    </w:p>
    <w:p w:rsidR="003F1405" w:rsidRPr="00BB686A" w:rsidRDefault="00A05BA0" w:rsidP="006C281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B686A">
        <w:rPr>
          <w:rFonts w:ascii="PT Astra Serif" w:hAnsi="PT Astra Serif"/>
        </w:rPr>
        <w:t>3</w:t>
      </w:r>
      <w:r w:rsidR="00BE6735" w:rsidRPr="00BB686A">
        <w:rPr>
          <w:rFonts w:ascii="PT Astra Serif" w:hAnsi="PT Astra Serif"/>
        </w:rPr>
        <w:t xml:space="preserve">. </w:t>
      </w:r>
      <w:r w:rsidR="00692E36" w:rsidRPr="00BB686A">
        <w:rPr>
          <w:rFonts w:ascii="PT Astra Serif" w:hAnsi="PT Astra Serif"/>
        </w:rPr>
        <w:t>Настоящее постановление вступает</w:t>
      </w:r>
      <w:r w:rsidR="004233AC" w:rsidRPr="00BB686A">
        <w:rPr>
          <w:rFonts w:ascii="PT Astra Serif" w:hAnsi="PT Astra Serif" w:cs="PT Astra Serif"/>
        </w:rPr>
        <w:t xml:space="preserve"> в силу на следующий день после дня</w:t>
      </w:r>
      <w:r w:rsidR="006C281F" w:rsidRPr="00BB686A">
        <w:rPr>
          <w:rFonts w:ascii="PT Astra Serif" w:hAnsi="PT Astra Serif" w:cs="PT Astra Serif"/>
        </w:rPr>
        <w:t xml:space="preserve"> его официального опубликования, за исключением </w:t>
      </w:r>
      <w:hyperlink r:id="rId9" w:history="1">
        <w:r w:rsidR="006C281F" w:rsidRPr="00BB686A">
          <w:rPr>
            <w:rFonts w:ascii="PT Astra Serif" w:hAnsi="PT Astra Serif" w:cs="PT Astra Serif"/>
          </w:rPr>
          <w:t xml:space="preserve">подпункта </w:t>
        </w:r>
        <w:r w:rsidR="004D4D7B" w:rsidRPr="00BB686A">
          <w:rPr>
            <w:rFonts w:ascii="PT Astra Serif" w:hAnsi="PT Astra Serif" w:cs="PT Astra Serif"/>
          </w:rPr>
          <w:t>2</w:t>
        </w:r>
        <w:r w:rsidR="006C281F" w:rsidRPr="00BB686A">
          <w:rPr>
            <w:rFonts w:ascii="PT Astra Serif" w:hAnsi="PT Astra Serif" w:cs="PT Astra Serif"/>
          </w:rPr>
          <w:t xml:space="preserve"> пункта 1</w:t>
        </w:r>
      </w:hyperlink>
      <w:r w:rsidR="006C281F" w:rsidRPr="00BB686A">
        <w:rPr>
          <w:rFonts w:ascii="PT Astra Serif" w:hAnsi="PT Astra Serif" w:cs="PT Astra Serif"/>
        </w:rPr>
        <w:t xml:space="preserve"> настоящего постановления</w:t>
      </w:r>
      <w:r w:rsidR="00B8778F" w:rsidRPr="00BB686A">
        <w:rPr>
          <w:rFonts w:ascii="PT Astra Serif" w:hAnsi="PT Astra Serif" w:cs="PT Astra Serif"/>
        </w:rPr>
        <w:t xml:space="preserve"> и прил</w:t>
      </w:r>
      <w:bookmarkStart w:id="0" w:name="_GoBack"/>
      <w:bookmarkEnd w:id="0"/>
      <w:r w:rsidR="00B8778F" w:rsidRPr="00BB686A">
        <w:rPr>
          <w:rFonts w:ascii="PT Astra Serif" w:hAnsi="PT Astra Serif" w:cs="PT Astra Serif"/>
        </w:rPr>
        <w:t>ожения №</w:t>
      </w:r>
      <w:r w:rsidR="007A64F9" w:rsidRPr="00BB686A">
        <w:rPr>
          <w:rFonts w:ascii="PT Astra Serif" w:hAnsi="PT Astra Serif" w:cs="PT Astra Serif"/>
        </w:rPr>
        <w:t xml:space="preserve"> </w:t>
      </w:r>
      <w:r w:rsidR="00B8778F" w:rsidRPr="00BB686A">
        <w:rPr>
          <w:rFonts w:ascii="PT Astra Serif" w:hAnsi="PT Astra Serif" w:cs="PT Astra Serif"/>
        </w:rPr>
        <w:t>2 к нему,</w:t>
      </w:r>
      <w:r w:rsidR="006C281F" w:rsidRPr="00BB686A">
        <w:rPr>
          <w:rFonts w:ascii="PT Astra Serif" w:hAnsi="PT Astra Serif" w:cs="PT Astra Serif"/>
        </w:rPr>
        <w:t xml:space="preserve"> которые вступают в силу с 1 января 2021 года.</w:t>
      </w:r>
    </w:p>
    <w:p w:rsidR="007457CB" w:rsidRPr="00BB686A" w:rsidRDefault="007457CB" w:rsidP="005013A8">
      <w:pPr>
        <w:widowControl w:val="0"/>
        <w:jc w:val="both"/>
        <w:rPr>
          <w:rFonts w:ascii="PT Astra Serif" w:hAnsi="PT Astra Serif"/>
        </w:rPr>
      </w:pPr>
    </w:p>
    <w:p w:rsidR="00720724" w:rsidRPr="00BB686A" w:rsidRDefault="00720724" w:rsidP="005013A8">
      <w:pPr>
        <w:widowControl w:val="0"/>
        <w:jc w:val="both"/>
        <w:rPr>
          <w:rFonts w:ascii="PT Astra Serif" w:hAnsi="PT Astra Serif"/>
        </w:rPr>
      </w:pPr>
    </w:p>
    <w:p w:rsidR="00720724" w:rsidRPr="00BB686A" w:rsidRDefault="00720724" w:rsidP="005013A8">
      <w:pPr>
        <w:widowControl w:val="0"/>
        <w:jc w:val="both"/>
        <w:rPr>
          <w:rFonts w:ascii="PT Astra Serif" w:hAnsi="PT Astra Serif"/>
        </w:rPr>
      </w:pPr>
    </w:p>
    <w:p w:rsidR="003F29D8" w:rsidRPr="00BB686A" w:rsidRDefault="003F29D8" w:rsidP="005013A8">
      <w:pPr>
        <w:rPr>
          <w:rFonts w:ascii="PT Astra Serif" w:hAnsi="PT Astra Serif"/>
        </w:rPr>
      </w:pPr>
      <w:r w:rsidRPr="00BB686A">
        <w:rPr>
          <w:rFonts w:ascii="PT Astra Serif" w:hAnsi="PT Astra Serif"/>
        </w:rPr>
        <w:t>Председател</w:t>
      </w:r>
      <w:r w:rsidR="00617D25" w:rsidRPr="00BB686A">
        <w:rPr>
          <w:rFonts w:ascii="PT Astra Serif" w:hAnsi="PT Astra Serif"/>
        </w:rPr>
        <w:t>ь</w:t>
      </w:r>
    </w:p>
    <w:p w:rsidR="00617D25" w:rsidRPr="00BB686A" w:rsidRDefault="003F29D8" w:rsidP="005013A8">
      <w:pPr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Правительства области              </w:t>
      </w:r>
      <w:r w:rsidR="00C306AF" w:rsidRPr="00BB686A">
        <w:rPr>
          <w:rFonts w:ascii="PT Astra Serif" w:hAnsi="PT Astra Serif"/>
        </w:rPr>
        <w:t xml:space="preserve">                             </w:t>
      </w:r>
      <w:r w:rsidRPr="00BB686A">
        <w:rPr>
          <w:rFonts w:ascii="PT Astra Serif" w:hAnsi="PT Astra Serif"/>
        </w:rPr>
        <w:t xml:space="preserve">                            </w:t>
      </w:r>
      <w:r w:rsidR="00617D25" w:rsidRPr="00BB686A">
        <w:rPr>
          <w:rFonts w:ascii="PT Astra Serif" w:hAnsi="PT Astra Serif"/>
        </w:rPr>
        <w:t xml:space="preserve">  А.А.Смекалин</w:t>
      </w:r>
    </w:p>
    <w:p w:rsidR="009A2830" w:rsidRPr="00BB686A" w:rsidRDefault="009A2830" w:rsidP="001F36C7">
      <w:pPr>
        <w:rPr>
          <w:rFonts w:ascii="PT Astra Serif" w:hAnsi="PT Astra Serif"/>
        </w:rPr>
        <w:sectPr w:rsidR="009A2830" w:rsidRPr="00BB686A" w:rsidSect="00EE387F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50C94" w:rsidRPr="00BB686A" w:rsidRDefault="00C93CBD" w:rsidP="002E4AE9">
      <w:pPr>
        <w:autoSpaceDE w:val="0"/>
        <w:autoSpaceDN w:val="0"/>
        <w:adjustRightInd w:val="0"/>
        <w:ind w:left="5529"/>
        <w:jc w:val="center"/>
        <w:outlineLvl w:val="0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lastRenderedPageBreak/>
        <w:t>ПРИЛОЖЕНИЕ</w:t>
      </w:r>
      <w:r w:rsidR="00750C94" w:rsidRPr="00BB686A">
        <w:rPr>
          <w:rFonts w:ascii="PT Astra Serif" w:hAnsi="PT Astra Serif" w:cs="PT Astra Serif"/>
        </w:rPr>
        <w:t xml:space="preserve"> </w:t>
      </w:r>
      <w:r w:rsidR="00854547" w:rsidRPr="00BB686A">
        <w:rPr>
          <w:rFonts w:ascii="PT Astra Serif" w:hAnsi="PT Astra Serif" w:cs="PT Astra Serif"/>
        </w:rPr>
        <w:t>№</w:t>
      </w:r>
      <w:r w:rsidR="00750C94" w:rsidRPr="00BB686A">
        <w:rPr>
          <w:rFonts w:ascii="PT Astra Serif" w:hAnsi="PT Astra Serif" w:cs="PT Astra Serif"/>
        </w:rPr>
        <w:t xml:space="preserve"> 1</w:t>
      </w:r>
    </w:p>
    <w:p w:rsidR="002E4AE9" w:rsidRPr="00BB686A" w:rsidRDefault="002E4AE9" w:rsidP="002E4AE9">
      <w:pPr>
        <w:autoSpaceDE w:val="0"/>
        <w:autoSpaceDN w:val="0"/>
        <w:adjustRightInd w:val="0"/>
        <w:ind w:left="5529"/>
        <w:jc w:val="center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t xml:space="preserve">к постановлению </w:t>
      </w:r>
      <w:r w:rsidR="00750C94" w:rsidRPr="00BB686A">
        <w:rPr>
          <w:rFonts w:ascii="PT Astra Serif" w:hAnsi="PT Astra Serif" w:cs="PT Astra Serif"/>
        </w:rPr>
        <w:t>Правительства</w:t>
      </w:r>
    </w:p>
    <w:p w:rsidR="00750C94" w:rsidRPr="00BB686A" w:rsidRDefault="00750C94" w:rsidP="002E4AE9">
      <w:pPr>
        <w:autoSpaceDE w:val="0"/>
        <w:autoSpaceDN w:val="0"/>
        <w:adjustRightInd w:val="0"/>
        <w:ind w:left="5529"/>
        <w:jc w:val="center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t>Ульяновской области</w:t>
      </w:r>
    </w:p>
    <w:p w:rsidR="004D11BB" w:rsidRPr="00BB686A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BB686A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BB686A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4D11BB" w:rsidRPr="00BB686A" w:rsidRDefault="004D11BB" w:rsidP="00201E18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750C94" w:rsidRPr="00BB686A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ИЗМЕНЕНИЯ </w:t>
      </w:r>
    </w:p>
    <w:p w:rsidR="00750C94" w:rsidRPr="00BB686A" w:rsidRDefault="00750C94" w:rsidP="00201E18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BB686A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750C94" w:rsidRPr="00BB686A" w:rsidRDefault="00750C94" w:rsidP="00201E18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201E18" w:rsidRPr="00BB686A" w:rsidRDefault="00BA7BB7" w:rsidP="00BA7BB7">
      <w:pPr>
        <w:widowControl w:val="0"/>
        <w:spacing w:line="235" w:lineRule="auto"/>
        <w:ind w:firstLine="709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1. </w:t>
      </w:r>
      <w:r w:rsidR="001C5EA8" w:rsidRPr="00BB686A">
        <w:rPr>
          <w:rFonts w:ascii="PT Astra Serif" w:hAnsi="PT Astra Serif"/>
        </w:rPr>
        <w:t>В разделе 2</w:t>
      </w:r>
      <w:r w:rsidRPr="00BB686A">
        <w:rPr>
          <w:rFonts w:ascii="PT Astra Serif" w:hAnsi="PT Astra Serif"/>
        </w:rPr>
        <w:t>:</w:t>
      </w:r>
    </w:p>
    <w:p w:rsidR="004D11BB" w:rsidRPr="00BB686A" w:rsidRDefault="00BA7BB7" w:rsidP="00BA7B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1) </w:t>
      </w:r>
      <w:r w:rsidR="002E4AE9" w:rsidRPr="00BB686A">
        <w:rPr>
          <w:rFonts w:ascii="PT Astra Serif" w:hAnsi="PT Astra Serif"/>
        </w:rPr>
        <w:t>а</w:t>
      </w:r>
      <w:r w:rsidR="0086419A" w:rsidRPr="00BB686A">
        <w:rPr>
          <w:rFonts w:ascii="PT Astra Serif" w:hAnsi="PT Astra Serif"/>
        </w:rPr>
        <w:t>бзацы третий – шестой изложить в следующей редакции:</w:t>
      </w:r>
    </w:p>
    <w:p w:rsidR="0086419A" w:rsidRPr="00BB686A" w:rsidRDefault="0086419A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«Целевые индикаторы государственной программы и их плановые знач</w:t>
      </w:r>
      <w:r w:rsidRPr="00BB686A">
        <w:rPr>
          <w:rFonts w:ascii="PT Astra Serif" w:hAnsi="PT Astra Serif"/>
        </w:rPr>
        <w:t>е</w:t>
      </w:r>
      <w:r w:rsidRPr="00BB686A">
        <w:rPr>
          <w:rFonts w:ascii="PT Astra Serif" w:hAnsi="PT Astra Serif"/>
        </w:rPr>
        <w:t>ния по годам реализации, методика с</w:t>
      </w:r>
      <w:r w:rsidR="002E4AE9" w:rsidRPr="00BB686A">
        <w:rPr>
          <w:rFonts w:ascii="PT Astra Serif" w:hAnsi="PT Astra Serif"/>
        </w:rPr>
        <w:t>бора исходной информации и расчё</w:t>
      </w:r>
      <w:r w:rsidRPr="00BB686A">
        <w:rPr>
          <w:rFonts w:ascii="PT Astra Serif" w:hAnsi="PT Astra Serif"/>
        </w:rPr>
        <w:t>та зн</w:t>
      </w:r>
      <w:r w:rsidRPr="00BB686A">
        <w:rPr>
          <w:rFonts w:ascii="PT Astra Serif" w:hAnsi="PT Astra Serif"/>
        </w:rPr>
        <w:t>а</w:t>
      </w:r>
      <w:r w:rsidRPr="00BB686A">
        <w:rPr>
          <w:rFonts w:ascii="PT Astra Serif" w:hAnsi="PT Astra Serif"/>
        </w:rPr>
        <w:t xml:space="preserve">чений </w:t>
      </w:r>
      <w:r w:rsidR="005050B8" w:rsidRPr="00BB686A">
        <w:rPr>
          <w:rFonts w:ascii="PT Astra Serif" w:hAnsi="PT Astra Serif"/>
        </w:rPr>
        <w:t xml:space="preserve">целевых индикаторов </w:t>
      </w:r>
      <w:r w:rsidRPr="00BB686A">
        <w:rPr>
          <w:rFonts w:ascii="PT Astra Serif" w:hAnsi="PT Astra Serif"/>
        </w:rPr>
        <w:t xml:space="preserve">приведены в приложении </w:t>
      </w:r>
      <w:r w:rsidR="005050B8" w:rsidRPr="00BB686A">
        <w:rPr>
          <w:rFonts w:ascii="PT Astra Serif" w:hAnsi="PT Astra Serif"/>
        </w:rPr>
        <w:t>№</w:t>
      </w:r>
      <w:r w:rsidRPr="00BB686A">
        <w:rPr>
          <w:rFonts w:ascii="PT Astra Serif" w:hAnsi="PT Astra Serif"/>
        </w:rPr>
        <w:t xml:space="preserve"> 1 к государственной программе.</w:t>
      </w:r>
    </w:p>
    <w:p w:rsidR="0086419A" w:rsidRPr="00BB686A" w:rsidRDefault="0086419A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Система мероприятий госуда</w:t>
      </w:r>
      <w:r w:rsidR="005050B8" w:rsidRPr="00BB686A">
        <w:rPr>
          <w:rFonts w:ascii="PT Astra Serif" w:hAnsi="PT Astra Serif"/>
        </w:rPr>
        <w:t>рственной программы представлена в пр</w:t>
      </w:r>
      <w:r w:rsidR="005050B8" w:rsidRPr="00BB686A">
        <w:rPr>
          <w:rFonts w:ascii="PT Astra Serif" w:hAnsi="PT Astra Serif"/>
        </w:rPr>
        <w:t>и</w:t>
      </w:r>
      <w:r w:rsidR="005050B8" w:rsidRPr="00BB686A">
        <w:rPr>
          <w:rFonts w:ascii="PT Astra Serif" w:hAnsi="PT Astra Serif"/>
        </w:rPr>
        <w:t>ложении</w:t>
      </w:r>
      <w:r w:rsidRPr="00BB686A">
        <w:rPr>
          <w:rFonts w:ascii="PT Astra Serif" w:hAnsi="PT Astra Serif"/>
        </w:rPr>
        <w:t xml:space="preserve"> </w:t>
      </w:r>
      <w:r w:rsidR="005050B8" w:rsidRPr="00BB686A">
        <w:rPr>
          <w:rFonts w:ascii="PT Astra Serif" w:hAnsi="PT Astra Serif"/>
        </w:rPr>
        <w:t>№</w:t>
      </w:r>
      <w:r w:rsidRPr="00BB686A">
        <w:rPr>
          <w:rFonts w:ascii="PT Astra Serif" w:hAnsi="PT Astra Serif"/>
        </w:rPr>
        <w:t xml:space="preserve"> 2</w:t>
      </w:r>
      <w:r w:rsidR="005050B8" w:rsidRPr="00BB686A">
        <w:rPr>
          <w:rFonts w:ascii="PT Astra Serif" w:hAnsi="PT Astra Serif"/>
        </w:rPr>
        <w:t xml:space="preserve"> к</w:t>
      </w:r>
      <w:r w:rsidRPr="00BB686A">
        <w:rPr>
          <w:rFonts w:ascii="PT Astra Serif" w:hAnsi="PT Astra Serif"/>
        </w:rPr>
        <w:t xml:space="preserve"> государственной программе.</w:t>
      </w:r>
    </w:p>
    <w:p w:rsidR="0086419A" w:rsidRPr="00BB686A" w:rsidRDefault="005050B8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Сведения о соответствии реализуемых основных мероприятий госуда</w:t>
      </w:r>
      <w:r w:rsidRPr="00BB686A">
        <w:rPr>
          <w:rFonts w:ascii="PT Astra Serif" w:hAnsi="PT Astra Serif"/>
        </w:rPr>
        <w:t>р</w:t>
      </w:r>
      <w:r w:rsidRPr="00BB686A">
        <w:rPr>
          <w:rFonts w:ascii="PT Astra Serif" w:hAnsi="PT Astra Serif"/>
        </w:rPr>
        <w:t>ственной программы целям и задачам стратегии социально</w:t>
      </w:r>
      <w:r w:rsidR="007C0EFE" w:rsidRPr="00BB686A">
        <w:rPr>
          <w:rFonts w:ascii="PT Astra Serif" w:hAnsi="PT Astra Serif"/>
        </w:rPr>
        <w:t>–</w:t>
      </w:r>
      <w:r w:rsidRPr="00BB686A">
        <w:rPr>
          <w:rFonts w:ascii="PT Astra Serif" w:hAnsi="PT Astra Serif"/>
        </w:rPr>
        <w:t>экономического развития Ульяновской области</w:t>
      </w:r>
      <w:r w:rsidR="0086419A" w:rsidRPr="00BB686A">
        <w:rPr>
          <w:rFonts w:ascii="PT Astra Serif" w:hAnsi="PT Astra Serif"/>
        </w:rPr>
        <w:t xml:space="preserve"> приведен</w:t>
      </w:r>
      <w:r w:rsidR="00B8778F" w:rsidRPr="00BB686A">
        <w:rPr>
          <w:rFonts w:ascii="PT Astra Serif" w:hAnsi="PT Astra Serif"/>
        </w:rPr>
        <w:t>ы</w:t>
      </w:r>
      <w:r w:rsidR="0086419A" w:rsidRPr="00BB686A">
        <w:rPr>
          <w:rFonts w:ascii="PT Astra Serif" w:hAnsi="PT Astra Serif"/>
        </w:rPr>
        <w:t xml:space="preserve"> в приложении </w:t>
      </w:r>
      <w:r w:rsidRPr="00BB686A">
        <w:rPr>
          <w:rFonts w:ascii="PT Astra Serif" w:hAnsi="PT Astra Serif"/>
        </w:rPr>
        <w:t>№</w:t>
      </w:r>
      <w:r w:rsidR="0086419A" w:rsidRPr="00BB686A">
        <w:rPr>
          <w:rFonts w:ascii="PT Astra Serif" w:hAnsi="PT Astra Serif"/>
        </w:rPr>
        <w:t xml:space="preserve"> </w:t>
      </w:r>
      <w:r w:rsidRPr="00BB686A">
        <w:rPr>
          <w:rFonts w:ascii="PT Astra Serif" w:hAnsi="PT Astra Serif"/>
        </w:rPr>
        <w:t>2</w:t>
      </w:r>
      <w:r w:rsidRPr="00BB686A">
        <w:rPr>
          <w:rFonts w:ascii="PT Astra Serif" w:hAnsi="PT Astra Serif"/>
          <w:vertAlign w:val="superscript"/>
        </w:rPr>
        <w:t>1</w:t>
      </w:r>
      <w:r w:rsidR="0086419A" w:rsidRPr="00BB686A">
        <w:rPr>
          <w:rFonts w:ascii="PT Astra Serif" w:hAnsi="PT Astra Serif"/>
        </w:rPr>
        <w:t xml:space="preserve"> к государстве</w:t>
      </w:r>
      <w:r w:rsidR="0086419A" w:rsidRPr="00BB686A">
        <w:rPr>
          <w:rFonts w:ascii="PT Astra Serif" w:hAnsi="PT Astra Serif"/>
        </w:rPr>
        <w:t>н</w:t>
      </w:r>
      <w:r w:rsidR="0086419A" w:rsidRPr="00BB686A">
        <w:rPr>
          <w:rFonts w:ascii="PT Astra Serif" w:hAnsi="PT Astra Serif"/>
        </w:rPr>
        <w:t>ной программе.</w:t>
      </w:r>
    </w:p>
    <w:p w:rsidR="0086419A" w:rsidRPr="00BB686A" w:rsidRDefault="005050B8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Перечень проектов, реализуемых в составе государственной программы</w:t>
      </w:r>
      <w:r w:rsidR="0086419A" w:rsidRPr="00BB686A">
        <w:rPr>
          <w:rFonts w:ascii="PT Astra Serif" w:hAnsi="PT Astra Serif"/>
        </w:rPr>
        <w:t xml:space="preserve"> привед</w:t>
      </w:r>
      <w:r w:rsidR="002E4AE9" w:rsidRPr="00BB686A">
        <w:rPr>
          <w:rFonts w:ascii="PT Astra Serif" w:hAnsi="PT Astra Serif"/>
        </w:rPr>
        <w:t>ё</w:t>
      </w:r>
      <w:r w:rsidR="0086419A" w:rsidRPr="00BB686A">
        <w:rPr>
          <w:rFonts w:ascii="PT Astra Serif" w:hAnsi="PT Astra Serif"/>
        </w:rPr>
        <w:t xml:space="preserve">н в приложении </w:t>
      </w:r>
      <w:r w:rsidR="008756F1" w:rsidRPr="00BB686A">
        <w:rPr>
          <w:rFonts w:ascii="PT Astra Serif" w:hAnsi="PT Astra Serif"/>
        </w:rPr>
        <w:t>№</w:t>
      </w:r>
      <w:r w:rsidR="0086419A" w:rsidRPr="00BB686A">
        <w:rPr>
          <w:rFonts w:ascii="PT Astra Serif" w:hAnsi="PT Astra Serif"/>
        </w:rPr>
        <w:t xml:space="preserve"> </w:t>
      </w:r>
      <w:r w:rsidRPr="00BB686A">
        <w:rPr>
          <w:rFonts w:ascii="PT Astra Serif" w:hAnsi="PT Astra Serif"/>
        </w:rPr>
        <w:t>2</w:t>
      </w:r>
      <w:r w:rsidRPr="00BB686A">
        <w:rPr>
          <w:rFonts w:ascii="PT Astra Serif" w:hAnsi="PT Astra Serif"/>
          <w:vertAlign w:val="superscript"/>
        </w:rPr>
        <w:t>2</w:t>
      </w:r>
      <w:r w:rsidR="0086419A" w:rsidRPr="00BB686A">
        <w:rPr>
          <w:rFonts w:ascii="PT Astra Serif" w:hAnsi="PT Astra Serif"/>
        </w:rPr>
        <w:t xml:space="preserve"> к государственной программе.</w:t>
      </w:r>
      <w:r w:rsidR="00877E75" w:rsidRPr="00BB686A">
        <w:rPr>
          <w:rFonts w:ascii="PT Astra Serif" w:hAnsi="PT Astra Serif"/>
        </w:rPr>
        <w:t>»;</w:t>
      </w:r>
    </w:p>
    <w:p w:rsidR="0086419A" w:rsidRPr="00BB686A" w:rsidRDefault="0086419A" w:rsidP="00B8778F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BB686A">
        <w:rPr>
          <w:rFonts w:ascii="PT Astra Serif" w:hAnsi="PT Astra Serif"/>
        </w:rPr>
        <w:t xml:space="preserve">2) </w:t>
      </w:r>
      <w:r w:rsidR="002E4AE9" w:rsidRPr="00BB686A">
        <w:rPr>
          <w:rFonts w:ascii="PT Astra Serif" w:hAnsi="PT Astra Serif"/>
        </w:rPr>
        <w:t>д</w:t>
      </w:r>
      <w:r w:rsidRPr="00BB686A">
        <w:rPr>
          <w:rFonts w:ascii="PT Astra Serif" w:hAnsi="PT Astra Serif"/>
        </w:rPr>
        <w:t>ополнить абзацами седьмым и восьмым следующего содержания:</w:t>
      </w:r>
    </w:p>
    <w:p w:rsidR="005050B8" w:rsidRPr="00BB686A" w:rsidRDefault="005050B8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«</w:t>
      </w:r>
      <w:r w:rsidR="00F257A7" w:rsidRPr="00BB686A">
        <w:rPr>
          <w:rFonts w:ascii="PT Astra Serif" w:hAnsi="PT Astra Serif"/>
        </w:rPr>
        <w:t>Перечень мероприятий, не требующих финансового обеспечения, реал</w:t>
      </w:r>
      <w:r w:rsidR="00F257A7" w:rsidRPr="00BB686A">
        <w:rPr>
          <w:rFonts w:ascii="PT Astra Serif" w:hAnsi="PT Astra Serif"/>
        </w:rPr>
        <w:t>и</w:t>
      </w:r>
      <w:r w:rsidR="00F257A7" w:rsidRPr="00BB686A">
        <w:rPr>
          <w:rFonts w:ascii="PT Astra Serif" w:hAnsi="PT Astra Serif"/>
        </w:rPr>
        <w:t xml:space="preserve">зация которых направлена на достижение целей и решение задач </w:t>
      </w:r>
      <w:r w:rsidRPr="00BB686A">
        <w:rPr>
          <w:rFonts w:ascii="PT Astra Serif" w:hAnsi="PT Astra Serif"/>
        </w:rPr>
        <w:t>государстве</w:t>
      </w:r>
      <w:r w:rsidRPr="00BB686A">
        <w:rPr>
          <w:rFonts w:ascii="PT Astra Serif" w:hAnsi="PT Astra Serif"/>
        </w:rPr>
        <w:t>н</w:t>
      </w:r>
      <w:r w:rsidRPr="00BB686A">
        <w:rPr>
          <w:rFonts w:ascii="PT Astra Serif" w:hAnsi="PT Astra Serif"/>
        </w:rPr>
        <w:t>ной программы, привед</w:t>
      </w:r>
      <w:r w:rsidR="002E4AE9" w:rsidRPr="00BB686A">
        <w:rPr>
          <w:rFonts w:ascii="PT Astra Serif" w:hAnsi="PT Astra Serif"/>
        </w:rPr>
        <w:t>ё</w:t>
      </w:r>
      <w:r w:rsidRPr="00BB686A">
        <w:rPr>
          <w:rFonts w:ascii="PT Astra Serif" w:hAnsi="PT Astra Serif"/>
        </w:rPr>
        <w:t>н в приложении № 3 к государственной программе.</w:t>
      </w:r>
    </w:p>
    <w:p w:rsidR="005050B8" w:rsidRPr="00BB686A" w:rsidRDefault="00F257A7" w:rsidP="00B877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Перечень показателей, характеризующих ожидаемые результаты реал</w:t>
      </w:r>
      <w:r w:rsidRPr="00BB686A">
        <w:rPr>
          <w:rFonts w:ascii="PT Astra Serif" w:hAnsi="PT Astra Serif"/>
        </w:rPr>
        <w:t>и</w:t>
      </w:r>
      <w:r w:rsidRPr="00BB686A">
        <w:rPr>
          <w:rFonts w:ascii="PT Astra Serif" w:hAnsi="PT Astra Serif"/>
        </w:rPr>
        <w:t>зации государственной программы, их плановые значения по годам реализации, м</w:t>
      </w:r>
      <w:r w:rsidR="005050B8" w:rsidRPr="00BB686A">
        <w:rPr>
          <w:rFonts w:ascii="PT Astra Serif" w:hAnsi="PT Astra Serif"/>
        </w:rPr>
        <w:t>етодика сбора исходной информации и расч</w:t>
      </w:r>
      <w:r w:rsidR="002E4AE9" w:rsidRPr="00BB686A">
        <w:rPr>
          <w:rFonts w:ascii="PT Astra Serif" w:hAnsi="PT Astra Serif"/>
        </w:rPr>
        <w:t>ё</w:t>
      </w:r>
      <w:r w:rsidR="005050B8" w:rsidRPr="00BB686A">
        <w:rPr>
          <w:rFonts w:ascii="PT Astra Serif" w:hAnsi="PT Astra Serif"/>
        </w:rPr>
        <w:t>та значений показателей</w:t>
      </w:r>
      <w:r w:rsidR="00877E75" w:rsidRPr="00BB686A">
        <w:rPr>
          <w:rFonts w:ascii="PT Astra Serif" w:hAnsi="PT Astra Serif"/>
        </w:rPr>
        <w:t xml:space="preserve"> прив</w:t>
      </w:r>
      <w:r w:rsidR="00877E75" w:rsidRPr="00BB686A">
        <w:rPr>
          <w:rFonts w:ascii="PT Astra Serif" w:hAnsi="PT Astra Serif"/>
        </w:rPr>
        <w:t>е</w:t>
      </w:r>
      <w:r w:rsidR="00877E75" w:rsidRPr="00BB686A">
        <w:rPr>
          <w:rFonts w:ascii="PT Astra Serif" w:hAnsi="PT Astra Serif"/>
        </w:rPr>
        <w:t>дены</w:t>
      </w:r>
      <w:r w:rsidR="005050B8" w:rsidRPr="00BB686A">
        <w:rPr>
          <w:rFonts w:ascii="PT Astra Serif" w:hAnsi="PT Astra Serif"/>
        </w:rPr>
        <w:t xml:space="preserve"> в приложении </w:t>
      </w:r>
      <w:r w:rsidR="008756F1" w:rsidRPr="00BB686A">
        <w:rPr>
          <w:rFonts w:ascii="PT Astra Serif" w:hAnsi="PT Astra Serif"/>
        </w:rPr>
        <w:t>№</w:t>
      </w:r>
      <w:r w:rsidR="005050B8" w:rsidRPr="00BB686A">
        <w:rPr>
          <w:rFonts w:ascii="PT Astra Serif" w:hAnsi="PT Astra Serif"/>
        </w:rPr>
        <w:t xml:space="preserve"> 4 к государственной программе.</w:t>
      </w:r>
      <w:r w:rsidRPr="00BB686A">
        <w:rPr>
          <w:rFonts w:ascii="PT Astra Serif" w:hAnsi="PT Astra Serif"/>
        </w:rPr>
        <w:t>»</w:t>
      </w:r>
      <w:r w:rsidR="00877E75" w:rsidRPr="00BB686A">
        <w:rPr>
          <w:rFonts w:ascii="PT Astra Serif" w:hAnsi="PT Astra Serif"/>
        </w:rPr>
        <w:t>.</w:t>
      </w:r>
    </w:p>
    <w:p w:rsidR="002E4AE9" w:rsidRPr="00BB686A" w:rsidRDefault="002E4AE9" w:rsidP="002E4AE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2. Приложения 1, 2, 2</w:t>
      </w:r>
      <w:r w:rsidRPr="00BB686A">
        <w:rPr>
          <w:rFonts w:ascii="PT Astra Serif" w:hAnsi="PT Astra Serif"/>
          <w:vertAlign w:val="superscript"/>
        </w:rPr>
        <w:t>1</w:t>
      </w:r>
      <w:r w:rsidRPr="00BB686A">
        <w:rPr>
          <w:rFonts w:ascii="PT Astra Serif" w:hAnsi="PT Astra Serif"/>
        </w:rPr>
        <w:t xml:space="preserve"> и 2</w:t>
      </w:r>
      <w:r w:rsidRPr="00BB686A">
        <w:rPr>
          <w:rFonts w:ascii="PT Astra Serif" w:hAnsi="PT Astra Serif"/>
          <w:vertAlign w:val="superscript"/>
        </w:rPr>
        <w:t>2</w:t>
      </w:r>
      <w:r w:rsidRPr="00BB686A">
        <w:rPr>
          <w:rFonts w:ascii="PT Astra Serif" w:hAnsi="PT Astra Serif"/>
        </w:rPr>
        <w:t xml:space="preserve"> изложить в следующей редакции:</w:t>
      </w:r>
    </w:p>
    <w:p w:rsidR="004D11BB" w:rsidRPr="00BB686A" w:rsidRDefault="004D11BB" w:rsidP="00201E18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4D11BB" w:rsidRPr="00BB686A" w:rsidRDefault="004D11BB" w:rsidP="00201E18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  <w:sectPr w:rsidR="004D11BB" w:rsidRPr="00BB686A" w:rsidSect="00201E18">
          <w:headerReference w:type="default" r:id="rId13"/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81"/>
        </w:sectPr>
      </w:pPr>
    </w:p>
    <w:p w:rsidR="00F03973" w:rsidRPr="00BB686A" w:rsidRDefault="00F03973" w:rsidP="00F03973">
      <w:pPr>
        <w:pStyle w:val="af2"/>
        <w:tabs>
          <w:tab w:val="left" w:pos="0"/>
        </w:tabs>
        <w:spacing w:line="245" w:lineRule="auto"/>
        <w:ind w:left="10915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«ПРИЛОЖЕНИЕ № 1</w:t>
      </w:r>
    </w:p>
    <w:p w:rsidR="00F03973" w:rsidRPr="00BB686A" w:rsidRDefault="00F03973" w:rsidP="00F0397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F03973" w:rsidRPr="00BB686A" w:rsidRDefault="00F03973" w:rsidP="00F03973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F03973" w:rsidRPr="00BB686A" w:rsidRDefault="00F03973" w:rsidP="00F03973">
      <w:pPr>
        <w:ind w:left="5670"/>
        <w:jc w:val="center"/>
        <w:rPr>
          <w:rFonts w:ascii="PT Astra Serif" w:hAnsi="PT Astra Serif"/>
        </w:rPr>
      </w:pPr>
    </w:p>
    <w:p w:rsidR="00F03973" w:rsidRPr="00BB686A" w:rsidRDefault="00F03973" w:rsidP="00F03973">
      <w:pPr>
        <w:ind w:left="5670"/>
        <w:jc w:val="center"/>
        <w:rPr>
          <w:rFonts w:ascii="PT Astra Serif" w:hAnsi="PT Astra Serif"/>
        </w:rPr>
      </w:pPr>
    </w:p>
    <w:p w:rsidR="00F03973" w:rsidRPr="00BB686A" w:rsidRDefault="00F03973" w:rsidP="00F03973">
      <w:pPr>
        <w:ind w:left="5670"/>
        <w:jc w:val="center"/>
        <w:rPr>
          <w:rFonts w:ascii="PT Astra Serif" w:hAnsi="PT Astra Serif"/>
        </w:rPr>
      </w:pPr>
    </w:p>
    <w:p w:rsidR="00F03973" w:rsidRPr="00BB686A" w:rsidRDefault="00F03973" w:rsidP="00F0397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ПЕРЕЧЕНЬ ЦЕЛЕВЫХ ИНДИКАТОРОВ</w:t>
      </w:r>
    </w:p>
    <w:p w:rsidR="00F03973" w:rsidRPr="00BB686A" w:rsidRDefault="00F03973" w:rsidP="00F0397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государственной программы Ульяновской области </w:t>
      </w:r>
    </w:p>
    <w:p w:rsidR="00F03973" w:rsidRPr="00BB686A" w:rsidRDefault="00F03973" w:rsidP="00F0397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76E4" w:rsidRPr="00BB686A" w:rsidRDefault="009A76E4" w:rsidP="00F03973">
      <w:pPr>
        <w:jc w:val="center"/>
        <w:rPr>
          <w:rFonts w:ascii="PT Astra Serif" w:hAnsi="PT Astra Serif"/>
          <w:b/>
          <w:bCs/>
        </w:rPr>
      </w:pPr>
    </w:p>
    <w:tbl>
      <w:tblPr>
        <w:tblW w:w="15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918"/>
        <w:gridCol w:w="640"/>
        <w:gridCol w:w="641"/>
        <w:gridCol w:w="640"/>
        <w:gridCol w:w="641"/>
        <w:gridCol w:w="641"/>
        <w:gridCol w:w="7088"/>
      </w:tblGrid>
      <w:tr w:rsidR="004838CF" w:rsidRPr="00BB686A" w:rsidTr="009A76E4">
        <w:tc>
          <w:tcPr>
            <w:tcW w:w="510" w:type="dxa"/>
            <w:vMerge w:val="restart"/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459" w:type="dxa"/>
            <w:vMerge w:val="restart"/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целевого индикатора, единица измерения</w:t>
            </w:r>
          </w:p>
        </w:tc>
        <w:tc>
          <w:tcPr>
            <w:tcW w:w="918" w:type="dxa"/>
            <w:vMerge w:val="restart"/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Базовое значение целевого индик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тора</w:t>
            </w:r>
          </w:p>
        </w:tc>
        <w:tc>
          <w:tcPr>
            <w:tcW w:w="3203" w:type="dxa"/>
            <w:gridSpan w:val="5"/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Значения целевого индикатора </w:t>
            </w:r>
          </w:p>
        </w:tc>
        <w:tc>
          <w:tcPr>
            <w:tcW w:w="7088" w:type="dxa"/>
            <w:vMerge w:val="restart"/>
            <w:tcBorders>
              <w:right w:val="single" w:sz="4" w:space="0" w:color="auto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Методика расчёта значений целевого индикатора государственной программы,</w:t>
            </w:r>
          </w:p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источник информации</w:t>
            </w:r>
          </w:p>
        </w:tc>
      </w:tr>
      <w:tr w:rsidR="004838CF" w:rsidRPr="00BB686A" w:rsidTr="009A76E4">
        <w:tc>
          <w:tcPr>
            <w:tcW w:w="510" w:type="dxa"/>
            <w:vMerge/>
            <w:tcBorders>
              <w:bottom w:val="nil"/>
            </w:tcBorders>
          </w:tcPr>
          <w:p w:rsidR="004838CF" w:rsidRPr="00BB686A" w:rsidRDefault="004838CF" w:rsidP="00A91B07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  <w:vMerge/>
            <w:tcBorders>
              <w:bottom w:val="nil"/>
            </w:tcBorders>
          </w:tcPr>
          <w:p w:rsidR="004838CF" w:rsidRPr="00BB686A" w:rsidRDefault="004838CF" w:rsidP="00A91B07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  <w:vMerge/>
            <w:tcBorders>
              <w:bottom w:val="nil"/>
            </w:tcBorders>
          </w:tcPr>
          <w:p w:rsidR="004838CF" w:rsidRPr="00BB686A" w:rsidRDefault="004838CF" w:rsidP="00A91B07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641" w:type="dxa"/>
            <w:tcBorders>
              <w:bottom w:val="nil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641" w:type="dxa"/>
            <w:tcBorders>
              <w:bottom w:val="nil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641" w:type="dxa"/>
            <w:tcBorders>
              <w:bottom w:val="nil"/>
            </w:tcBorders>
            <w:vAlign w:val="center"/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7088" w:type="dxa"/>
            <w:vMerge/>
            <w:tcBorders>
              <w:bottom w:val="nil"/>
              <w:right w:val="single" w:sz="4" w:space="0" w:color="auto"/>
            </w:tcBorders>
          </w:tcPr>
          <w:p w:rsidR="004838CF" w:rsidRPr="00BB686A" w:rsidRDefault="004838CF" w:rsidP="00A91B0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</w:tbl>
    <w:p w:rsidR="00675A81" w:rsidRPr="00BB686A" w:rsidRDefault="00675A8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60"/>
        <w:gridCol w:w="917"/>
        <w:gridCol w:w="642"/>
        <w:gridCol w:w="634"/>
        <w:gridCol w:w="642"/>
        <w:gridCol w:w="634"/>
        <w:gridCol w:w="642"/>
        <w:gridCol w:w="7087"/>
      </w:tblGrid>
      <w:tr w:rsidR="004A1EB2" w:rsidRPr="00BB686A" w:rsidTr="00484E27">
        <w:trPr>
          <w:trHeight w:val="24"/>
          <w:tblHeader/>
        </w:trPr>
        <w:tc>
          <w:tcPr>
            <w:tcW w:w="510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BB193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</w:tr>
      <w:tr w:rsidR="004A1EB2" w:rsidRPr="00BB686A" w:rsidTr="00484E27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организаций, занимающихся в одну смену, в общей численности обучающихся общеобразовательных организаций,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97,3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97,35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97,45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97,55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обучающихся общеобразовательных организаций, занимающихся 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 смену, в общей численности обучающихся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общеобразовательных организаций, обучающи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ся в одну смену;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обучающихся общеобразовательных организаций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F90C3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осуществляющей подготовку по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 начального общего, основного общего, среднего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образования» (форма № ОО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годовая, до 15 октября, подразделы 2.1.1, 2.1.2, 2.1.3 подраздела 2.1 и подраздел 2.9 раздела 2)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учителей общеобразовательных организаций,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24,06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25,15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25,25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25,3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25,35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S = У35 / У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S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удельный вес численности учителей общеобразовательных организаций в возрасте до 35 лет в общей численности учителей общеобразовательных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У35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учителей (без внешних совместителей) 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ганизаций (включая филиалы), реализующих образовательные программы начального общего, основного общего и среднего общего образования (без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черних (сменных) общеобразовательных организаций), в возрасте до 35 лет;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У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черних (сменных) общеобразовательных организаций)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осуществляющей подготовку по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 начального общего, основного общего, среднего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ОО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, до 15 октября, подразделы 3.1-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3.5 раздела 3)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детей с ограниченными возмо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ностями здоровья (далее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ОВЗ)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созданы сп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циальные условия для получения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чественного начального общего,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новного общего, среднего общего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 (в том числе с использов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нием дистанционных образовательных технологий), в общей численности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дистанционных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тельных технологий), в общей численности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созданы условия для получения качественного общего образования (в том числе с использованием дистанционных образовательных технологий);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осуществляющей подготовку по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 начального общего, основного общего, среднего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ОО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годовая, до 15 октября, подраздел 2.3 разд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 2) и ежеквартального мониторинга создания специальных условий для 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чения качественного начального общего, основного общего, среднего общего образования (в том числе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 использованием дистанционных образовательных технологий) детьми с ОВЗ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детьми-инвалидами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ций, в которых создана универсальная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щем количестве общеобразовательных организаций,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24,1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25,8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общеобразовательных организаций, в которых создана универсальная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общем количестве общеобразовательных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общеобразовательных организаций, в которых создана униве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общеобразовательных организаций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ежеквартального мониторинга общеобразовательных организаций, в которых создана универсальная безбарьерная среда для инклюзивного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по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ным программам начального общего, основного общего, среднего общего образования, участвующих во всеро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сийской олимпиаде школьников по общеобразовательным предметам, в общей численности обучающихся по образовательным программам начал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общего, основного общего, сре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него общего образования,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49,5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50,5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обучающихся по образовательным программам начального общего, основного общего, среднего общего образования, участвующих во всеросси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олимпиаде школьников по общеобразовательным предметам, в общей чи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ленности обучающихся по образовательным программам начального общего, основного общего, среднего общего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обучающихся, принявших участие во всероссийской олимпиаде школьников по общеобразовательным предметам;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обучающихся общеобразовательных организаций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осуществляющей подготовку по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 начального общего, основного общего, среднего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ОО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годовая, до 15 октября, подраздел 2.1.1 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раздела 2.1 раздела 2) и ежегодного мониторинга результатов проведения вс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российской олимпиады школьников по общеобразовательным предметам</w:t>
            </w:r>
          </w:p>
        </w:tc>
      </w:tr>
      <w:tr w:rsidR="004A1EB2" w:rsidRPr="00BB686A" w:rsidTr="00484E27">
        <w:tc>
          <w:tcPr>
            <w:tcW w:w="510" w:type="dxa"/>
            <w:vMerge w:val="restart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новых мест в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организациях, в том числе:</w:t>
            </w:r>
          </w:p>
        </w:tc>
        <w:tc>
          <w:tcPr>
            <w:tcW w:w="917" w:type="dxa"/>
          </w:tcPr>
          <w:p w:rsidR="004A1EB2" w:rsidRPr="00BB686A" w:rsidRDefault="007F313F" w:rsidP="009E31E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1101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0B0126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новых мест в общеобразовательных организациях;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Zi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новых мест, созданных в общеобразовательных организациях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новых местах в общеобразовательных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низациях муниципальных образований Ульяновской области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довой,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4A1EB2" w:rsidRPr="00BB686A" w:rsidRDefault="004A1EB2" w:rsidP="009D685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460" w:type="dxa"/>
            <w:tcBorders>
              <w:bottom w:val="nil"/>
            </w:tcBorders>
          </w:tcPr>
          <w:p w:rsidR="004A1EB2" w:rsidRPr="00BB686A" w:rsidRDefault="004A1EB2" w:rsidP="00A91AE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новых мест в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организациях, введ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за сч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софинансирования из средств федерального бюджета,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ест</w:t>
            </w:r>
          </w:p>
        </w:tc>
        <w:tc>
          <w:tcPr>
            <w:tcW w:w="917" w:type="dxa"/>
            <w:tcBorders>
              <w:bottom w:val="nil"/>
            </w:tcBorders>
          </w:tcPr>
          <w:p w:rsidR="004A1EB2" w:rsidRPr="00BB686A" w:rsidRDefault="007F313F" w:rsidP="009E31E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300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1101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bottom w:val="nil"/>
              <w:right w:val="single" w:sz="4" w:space="0" w:color="auto"/>
            </w:tcBorders>
          </w:tcPr>
          <w:p w:rsidR="004A1EB2" w:rsidRPr="00BB686A" w:rsidRDefault="000B0126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новых мест в общеобразовательных организациях, введ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за сч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 софинансирования из средств федерального бюджета;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Zi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новых мест, созданных в общеобразовательных организациях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образовании, введ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за сч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 софинансирования из средств федерального бюджета;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новых местах в общеобразовательных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низациях муниципальных образований Ульяновской области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возрасте от 1,5 до 7 лет, охваченных дошкольным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образованием,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данного возраста,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95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возрасте от 1,5 до 7 лет, охваченных дошкольным образованием,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данного возраста;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дошкольных образовательных организациях;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дошкольного возраста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 деятельности организации, осуществляющей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программам дошкольного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вания, присмотр и уход за детьми»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85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К, годовая, до 16 января, 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разделы 2.1 и 2.2 раздела 2)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зданы условия для получения кач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ственного начального общего, осно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общего, среднего общего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вания,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99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созданы условия для получения качестве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ного начального общего, основного общего, среднего общего образования,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обучающихся в общеобразовательных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школьного возраста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организации, осуществляющей подготовку по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 начального общего, основного общего, среднего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ОО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годовая, до 15 октября, подраздел 2.3 разд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ла 2) и ежеквартального мониторинга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которым созданы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вия для получения качественного начального общего, основного общего, сре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него общего образования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дошкольных образовательных организаций, в которых создана 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версальная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общем количестве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школьных 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дошкольных образовательных организаций, в которых создана униве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общем количестве дошкольных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дошкольных образовательных организаций, в которых создана универсальная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общем количестве дошкольных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дошкольных образовательных организаций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мониторинга дошкольных образовательных организаций, в которых создана универсальная безбарьерная среда для инклюзивного образования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10.</w:t>
            </w:r>
          </w:p>
        </w:tc>
        <w:tc>
          <w:tcPr>
            <w:tcW w:w="3460" w:type="dxa"/>
          </w:tcPr>
          <w:p w:rsidR="004A1EB2" w:rsidRPr="00BB686A" w:rsidRDefault="004A1EB2" w:rsidP="00A91AE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школьных автобусов, приобрет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общеобразовательн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ми организациями,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A91AEB" w:rsidP="00A91A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675A8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школьных автобусов, приобрет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общеобразовательными организациями;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Zi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школьных автобусов, приобрет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общеобразовательными организациями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наличия и потребности в школьных автобусах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зовательных организаций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Доля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9 и 11 классов, охваченных профориентац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онной работой, в общей численности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9 и 11 классов, охваченных профориентацио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ной работой, в общей численности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9 и 11 классов, охваченных профор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ентационной работой;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9 и 11 классов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мониторинга численности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9 и 11 классов, охв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ченных профориентационной работой, в общей численности 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выпускников-инвалидов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  <w:vMerge w:val="restart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до 3 лет в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созданных в ходе реализации государственной программы, в том числе:</w:t>
            </w:r>
          </w:p>
        </w:tc>
        <w:tc>
          <w:tcPr>
            <w:tcW w:w="917" w:type="dxa"/>
          </w:tcPr>
          <w:p w:rsidR="004A1EB2" w:rsidRPr="00BB686A" w:rsidRDefault="00A91AEB" w:rsidP="00A91A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675A8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дополнительных мест для детей в возрасте до 3 лет в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созданных в ходе реализации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программы;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дополнительных мест для детей в возрасте до 3 лет в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образовании,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зданных в ходе реализации государственной программы;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дополнительных местах в организациях, осуществляющих образовательную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дошкольного образования, для детей в возрасте от 2 месяцев до 3 лет (м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  <w:vMerge/>
          </w:tcPr>
          <w:p w:rsidR="004A1EB2" w:rsidRPr="00BB686A" w:rsidRDefault="004A1EB2" w:rsidP="009D6854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460" w:type="dxa"/>
          </w:tcPr>
          <w:p w:rsidR="004A1EB2" w:rsidRPr="00BB686A" w:rsidRDefault="004A1EB2" w:rsidP="00A91AE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от 1,5 до 3 лет в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 дошкольного образования, созданных за сч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 иных межбюджетных трансфертов из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рального бюджета,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ест</w:t>
            </w:r>
          </w:p>
        </w:tc>
        <w:tc>
          <w:tcPr>
            <w:tcW w:w="917" w:type="dxa"/>
          </w:tcPr>
          <w:p w:rsidR="004A1EB2" w:rsidRPr="00BB686A" w:rsidRDefault="00A91AEB" w:rsidP="00A91A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675A8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дополнительных мест для детей в возрасте до 3 лет в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созданных за сч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 иных межбюджетных трансфертов из федерального бюджета;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Ci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дополнительных мест для детей в возрасте до 3 лет в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циях,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,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образовании,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зданных в ходе реализации государственной программы;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</w:t>
            </w:r>
            <w:r w:rsidR="00A91AEB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потребности в дополнительных местах в организациях, осуществляющих образовательную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мам дошкольного образования, для детей в возрасте от 1,5 до 3 лет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расте до 3 лет, посещающих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ственные и муниципальные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ции, осуществляющие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ния, присмотр и уход,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ел.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9106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9206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K =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K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возрасте до 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лет, посещающих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и муниципальные организации, осуществляющие образовательную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по образовательным программам дошкольного образования, присмотр и уход;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государственных и муниципальных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зациях, осуществляющих образовательную деятельность по образовательным программам дошкольного образования, присмотр и уход;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возрасте от 3 до 7 лет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присмотр и уход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 деятельности организации, осуществляющей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программам дошкольного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вания, присмотр и уход за детьми»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85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К, годовая, до 16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расте до 3 лет, посещающих частные организации, осуществляющие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зовательную деятельность по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вательным программам дошкольного образования, присмотр и уход,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ел.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K =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K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возрасте до 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лет, посещающих частные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низации, осуществляющие образовательную деятельность по образовательным программам дошкольного образования, присмотр и уход;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частных организациях, осуществляющих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по образовательным программам дошкольного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разования, присмотр и уход;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воспитанников в возрасте от 3 до 7 лет в частных организац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ях,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присмотр и уход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 деятельности организации, осуществляющей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образовательным программам дошкольного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вания, присмотр и уход за детьми»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85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К, годовая, до 16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Доступность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 для детей в возрасте от 1,5 до 3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лет,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96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(Q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)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доступность дошкольного образования для детей в возрасте от 1,5 до 3 лет;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детей в возрасте от 1,5 лет до 3 лет, получающих дошкольное образование;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детей в возрасте от 1,5 лет до 3 лет, находящихся в очереди на получение дошкольного образования по состоянию на 1 января года, следующ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за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из Единой федеральной информационной системы доступности дошкольного образования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организаций, требу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ремонта, в общем количестве зданий муниципальных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организаций, %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зданий муниципальных общеобразовательных организаций, требующих ремонта, в общем количестве зданий муниципальных общеобразовательных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зданий муниципальных общеобразовательных организаций, тр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бующих ремонта;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зданий муниципальных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«Сведения о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информационной базе, финансово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экономической деятельности общеобразовательных организаций»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ОО</w:t>
            </w:r>
            <w:r w:rsidR="00554686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2, годовая, до 16 октября, подраздел 1.1 раздела 1) и мониторинга зданий муниципальных общеобразовательных организаций, требующих ремонта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17.</w:t>
            </w:r>
          </w:p>
        </w:tc>
        <w:tc>
          <w:tcPr>
            <w:tcW w:w="3460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школьных 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ций, требующих ремонта, в общем количестве зданий муниципальных дошкольных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заций, %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58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зданий муниципальных дошкольных 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ций, требующих ремонта;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зданий муниципальных дошкольных образовательных организаций</w:t>
            </w:r>
            <w:r w:rsidR="004838C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зданий муниципальных дошкольных 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ганизаций, требующих ремонта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общеобразовательных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заций, расположенных в сельской местности и малых городах, обнови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ших материально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техническую базу для реализации основных и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общеобразовательных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 цифрового,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научного и гуманитарного профилей,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ыс. ед.</w:t>
            </w:r>
          </w:p>
        </w:tc>
        <w:tc>
          <w:tcPr>
            <w:tcW w:w="917" w:type="dxa"/>
          </w:tcPr>
          <w:p w:rsidR="004A1EB2" w:rsidRPr="00BB686A" w:rsidRDefault="009E31E6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0,029</w:t>
            </w:r>
          </w:p>
        </w:tc>
        <w:tc>
          <w:tcPr>
            <w:tcW w:w="642" w:type="dxa"/>
          </w:tcPr>
          <w:p w:rsidR="004A1EB2" w:rsidRPr="00BB686A" w:rsidRDefault="009E31E6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0,071</w:t>
            </w:r>
          </w:p>
        </w:tc>
        <w:tc>
          <w:tcPr>
            <w:tcW w:w="634" w:type="dxa"/>
          </w:tcPr>
          <w:p w:rsidR="004A1EB2" w:rsidRPr="00BB686A" w:rsidRDefault="009E31E6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0,146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0,2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838CF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общеобразовательных организаций, расположенных в сельской мес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и малых городах, обновивших материально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техническую базу для реал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зации основных и дополнительных общеобразовательных программ цифрового,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гуманитарного профилей;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общеобразовательных организаций, расположенных в сельской мес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и малых городах, обновивших материально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техническую базу для реал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 основных и дополнительных общеобразовательных программ цифрового,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гуманитарного профилей;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 Ульяновской области</w:t>
            </w:r>
            <w:r w:rsidR="004838CF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4838C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тов органов местного самоуправления о реализации мероприятий по обновлению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для реализации основных и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полнительных общеобразовательных программ цифрового,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гуманитарного профилей (отч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ты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ежегодные,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обучающихся в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области, охваченных осно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ными и дополнительными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зовательными программами цифров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го,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тарного профилей (нарастающим 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гом),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ыс. ед.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4,009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6,5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9,3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11,2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13,3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14,9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657E2C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в Ульяновской области, охваченных основными и дополнительными общеобразовательными программами цифрового, естестве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гуманитарного профилей;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научного и гум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нитарного профилей,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 Ульяновской области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органов местного самоуправления о количестве обучающихся центров образования цифрового и гуманитарного профилей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ы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20.</w:t>
            </w:r>
          </w:p>
        </w:tc>
        <w:tc>
          <w:tcPr>
            <w:tcW w:w="3460" w:type="dxa"/>
            <w:tcBorders>
              <w:bottom w:val="nil"/>
            </w:tcBorders>
          </w:tcPr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организаций, осуществляющих образовательную деятельность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ключительно по адаптированным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новным общеобразовательным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граммам, в которых обеспечено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новление содержания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программ и методов обучения, в том числе по предметной области «Технология» и другим предметным областям, с уч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особых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тельных потребностей обучающихся,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bottom w:val="nil"/>
              <w:right w:val="single" w:sz="4" w:space="0" w:color="auto"/>
            </w:tcBorders>
          </w:tcPr>
          <w:p w:rsidR="004A1EB2" w:rsidRPr="00BB686A" w:rsidRDefault="00657E2C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организаций, осуществляющих образовательную деятельность искл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чительно по адаптированным основным общеобразовательным программам, в которых обеспечено обновление содержания образовательных программ и мет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дов обучения, в том числе по предметной области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Технология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другим пре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метным областям, с уч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особых образовательных потребностей обучающи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организаций, осуществляющих образовательную деятельность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ключительно по адаптированным основным общеобразовательным программам, в которых обеспечено обновление содержания образовательных программ и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тодов обучения, в том числе по предметной области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Технология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другим предметным областям, с уч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особых образовательных потребностей обуч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ющихся, в i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ом муниципальном образовании Ульяновской области;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количество муниципальных образований Ульяновской области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организаций, осуществляющих образовательную деятельность исключительно по адаптированным основным общеобразовательным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мам, о реализации мероприятий по обновлению содержания и методов обучения предметной области «Технология» и других предметных областей (отч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ты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ежегодные,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460" w:type="dxa"/>
          </w:tcPr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учителей общеобразовательных организаций, вовлеч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в наци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нальную систему профессионального роста педагогических работников,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учителей общеобразовательных организаций, вовлеч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в наци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нальную систему профессионального роста педагогических работников;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учителей образовательных организаций, вовлеч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в национал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систему профессионального роста педагогических работников;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число учителей образовательных организаций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657E2C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вовлеч</w:t>
            </w:r>
            <w:r w:rsidR="00657E2C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нности учителей общеобразовательных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ций в национальную систему профессионального роста педагогических рабо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ников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работников, прошедших добровольную независ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мую оценку квалификации,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1,4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педагогических работников, прошедших добровольную независимую оценку квалификации;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педагогических работников образовательных организаций, проше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ших добровольную независимую оценку профессиональной квалификации;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общее число педагогических работников образовательных организаций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мониторинга прохождения педагогическими работниками добровольной независимой оценки квалификации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A1EB2" w:rsidRPr="00BB686A" w:rsidRDefault="004A1EB2" w:rsidP="00400B1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учителей, прибывших (пер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ехавших) на работу в сельские нас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нные пункты, либо рабочие пос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ки, либо пос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лки городского типа, либо города с населением до 50 тысяч человек, которым предоставлены 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новременные компенсационные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платы, в общей численности учителей, которым запланировано предоставл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указанных выплат, %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53,13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46,88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=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Vфакт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Vплан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учителей, которым предоставлены единовременные компенсационные выплаты в очередном финансовом году и плановом периоде;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Vфакт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учителей, которым фактически предоставлены единовр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менные компенсационные выплаты в соответствующем финансовом году;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Vплан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учителей, которым планируется предоставить единовреме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компенсационные выплаты в соответствующем финансовом году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400B1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о достижении результатов использования субсидии Министе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ства </w:t>
            </w:r>
            <w:r w:rsidR="00E03AD8" w:rsidRPr="00BB686A">
              <w:rPr>
                <w:rFonts w:ascii="PT Astra Serif" w:hAnsi="PT Astra Serif" w:cs="Calibri"/>
                <w:sz w:val="20"/>
                <w:szCs w:val="20"/>
              </w:rPr>
              <w:t>просвещения и воспитания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(отч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20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24.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муниципальных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организаций, в кот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рых выполнены мероприятия по 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гоустройству в целях соблюдения тр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бований к 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воздушно-тепловому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му, водоснабжению и канализации,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Значение целевого индикатора рассчитывается посредством подсч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пальных общеобразовательных организаций, в которых выполнены мероприятия по благоустройству в целях соблюдения требований к 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воздушно-тепловому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жиму, водоснабжению и канализации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400B1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 достижении результатов использования субсидии Министе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ства просвещения и воспитания Ульяновской области (отч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20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мест, созданных для детей в возрасте от 1,5 до 3 лет, любой направленности в организациях,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ществляющих образовательную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тельность (за исключением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и муниципальных), и у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дивидуальных предпринимателей, осуществляющих образовательную деятельность по образовательным программам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ния, в том числе адаптированным, и присмотр и уход за детьми,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ест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6271B1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Значение целевого индикатора рассчитывается посредством подсч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колич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ства мест, созданных для детей в возрасте от 1,5 до 3 лет, любой направленности в организациях, осуществляющих образовательную деятельность (за исключ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нием государственных и муниципальных), и у индивидуальных предпринимат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лей, осуществляющих образовательную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дошкольного образования, в том числе адаптированным, и присмотр и уход за детьми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400B1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о достижении результатов использования субсидии, предста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ленные организациями, осуществляющими образовательную деятельность (за исключением государственных и муниципальных), и индивидуальными пре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принимателями, осуществляющими образовательную деятельность по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 дошкольного образования, в том числе адаптированным, и присмотр и уход за детьми (отч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rPr>
          <w:trHeight w:val="28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26.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Доля обучающихся по образовател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ным программам начального общего образования в государственных обр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организациях Ульяно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ской области и</w:t>
            </w:r>
            <w:r w:rsidR="00400B1D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муниципальных обр</w:t>
            </w:r>
            <w:r w:rsidR="00400B1D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="00400B1D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зовательных 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организациях, обесп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ченных учредителями указанных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ганизаций бесплатным горячим пит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нием, в общей численности обуча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щихся по образовательным програ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мам начального общего образования в таких организациях, %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A/Q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доля обучающихся по образовательным программам начального общего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 о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разования в государственных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ганизациях Ульяновской обл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сти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 муниципальных образовательных организациях, обеспеченных учредит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лями указанных организаций бесплатным горячим питанием, в общей численн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обучающихся по образовательным программам начального общего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в таких организациях;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обучающихся по образовательным программам начального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 в государственных образовательных организациях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 и муниципальных образовательных организациях, обеспеченных учредителями указанных организаций бесплатным горячим питанием;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общая численность обучающихся по образовательным программам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 начал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 xml:space="preserve">ного общего образования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 государственных образовательных организациях Ульяновской области и муниципальных образовательных организациях.</w:t>
            </w:r>
          </w:p>
          <w:p w:rsidR="004A1EB2" w:rsidRPr="00BB686A" w:rsidRDefault="004A1EB2" w:rsidP="00400B1D">
            <w:pPr>
              <w:widowControl w:val="0"/>
              <w:spacing w:line="230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Данные ФСН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 (</w:t>
            </w:r>
            <w:hyperlink r:id="rId14">
              <w:r w:rsidRPr="00BB686A">
                <w:rPr>
                  <w:rFonts w:ascii="PT Astra Serif" w:eastAsia="Calibri" w:hAnsi="PT Astra Serif" w:cs="PT Astra Serif"/>
                  <w:bCs/>
                  <w:sz w:val="20"/>
                  <w:szCs w:val="20"/>
                  <w:lang w:eastAsia="en-US"/>
                </w:rPr>
                <w:t>форма № ОО</w:t>
              </w:r>
              <w:r w:rsidR="00400B1D" w:rsidRPr="00BB686A">
                <w:rPr>
                  <w:rFonts w:ascii="PT Astra Serif" w:eastAsia="Calibri" w:hAnsi="PT Astra Serif" w:cs="PT Astra Serif"/>
                  <w:bCs/>
                  <w:sz w:val="20"/>
                  <w:szCs w:val="20"/>
                  <w:lang w:eastAsia="en-US"/>
                </w:rPr>
                <w:t>-</w:t>
              </w:r>
              <w:r w:rsidRPr="00BB686A">
                <w:rPr>
                  <w:rFonts w:ascii="PT Astra Serif" w:eastAsia="Calibri" w:hAnsi="PT Astra Serif" w:cs="PT Astra Serif"/>
                  <w:bCs/>
                  <w:sz w:val="20"/>
                  <w:szCs w:val="20"/>
                  <w:lang w:eastAsia="en-US"/>
                </w:rPr>
                <w:t>1</w:t>
              </w:r>
            </w:hyperlink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, годовая, до 15 октября, </w:t>
            </w:r>
            <w:hyperlink r:id="rId15">
              <w:r w:rsidR="00400B1D" w:rsidRPr="00BB686A">
                <w:rPr>
                  <w:rFonts w:ascii="PT Astra Serif" w:eastAsia="Calibri" w:hAnsi="PT Astra Serif" w:cs="PT Astra Serif"/>
                  <w:bCs/>
                  <w:sz w:val="20"/>
                  <w:szCs w:val="20"/>
                  <w:lang w:eastAsia="en-US"/>
                </w:rPr>
                <w:t>подраздел 2.1.1</w:t>
              </w:r>
              <w:r w:rsidRPr="00BB686A">
                <w:rPr>
                  <w:rFonts w:ascii="PT Astra Serif" w:eastAsia="Calibri" w:hAnsi="PT Astra Serif" w:cs="PT Astra Serif"/>
                  <w:bCs/>
                  <w:sz w:val="20"/>
                  <w:szCs w:val="20"/>
                  <w:lang w:eastAsia="en-US"/>
                </w:rPr>
                <w:t xml:space="preserve"> подраздела 2.1 раздела 2</w:t>
              </w:r>
            </w:hyperlink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) и «Сведения о </w:t>
            </w:r>
            <w:r w:rsidR="006271B1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материально-технической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и информационной базе, финансово</w:t>
            </w:r>
            <w:r w:rsidR="007C0EFE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экономической деятельности общеобразовательной организации» (форма</w:t>
            </w:r>
            <w:r w:rsidR="00400B1D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№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ОО</w:t>
            </w:r>
            <w:r w:rsidR="00400B1D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2, годовая, до 20 апреля, ра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дел 1.4)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rPr>
          <w:trHeight w:val="76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студентов профессиональных образовательных организаций, обуч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ленности студентов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организаций, обучающихся по очной форме обуч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= Ч2 / Ч1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студентов профессиональных образовательных организаций,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по очной форме обучения и принимающих участие в конкурсах, целью которых является поддержка социальных инициатив и развития проектной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студентов профессиональных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заций, обучающихся по очной форме обучения;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Ч2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деятельности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фессионального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СПО</w:t>
            </w:r>
            <w:r w:rsidR="00400B1D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1, годовая, до 5 октября, раздел 2) и мониторинга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ной деятельности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профессиональных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организаций, в которых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зданы условия для получения средн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профессионального образования и профессионального обучения инвал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дами и лицами с ОВЗ, в том числе с использованием дистанционных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технологий, в общем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личестве таких организаций,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профессиональных образовательных организаций, в которых созданы условия для получения среднего профессионального образования и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нального обучения инвалидами и лицами с ОВЗ, в том числе с использованием дистанционных образовательных технологий, в общем количестве таких орган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профессиональных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профессиональных образовательных организаций, в которых созданы условия для получения среднего профессионального образования и профессионального обучения инвалидами и лицами с ОВЗ, в том числе с 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пользованием дистанционных образовательных технологий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образовательных организаций среднего профессиональн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 образования, в которых обеспечены условия для получения среднего профе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сионального образования инвалидами и лицами с ОВЗ, в том числе с использ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ванием дистанционных образовательных технологий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профессиональных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организаций, в которых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ществляется подготовка кадров по 50 наиболее перспективным и востреб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ванным на рынке труда профессиям и специальностям, требующим среднего профессионального образования, в общем количестве профессиональных образовательных организаций,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50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профессиональных образовательных организаций, в которых ос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ществляется подготовка кадров по 50 наиболее перспективным и востребова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ным на рынке труда профессиям и специальностям, требующим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фессионального образования, в общем количестве профессиональных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профессиональных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профессиональных образовательных организаций, в которых осуществляется подготовка кадров по 50 наиболее перспективным и востреб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ванным на рынке труда профессиям и специальностям, требующим среднего профессионального образования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профессиональных образовательных организаций, в кот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рых осуществляется подготовка кадров по 50 наиболее перспективным и во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требованным на рынке труда профессиям и специальностям, требующим сре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него профессионального образования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студентов из числа инвалидов, обучавшихся по программам среднего профессионального образования, 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бывших по причине академической неуспеваемости,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студентов из числа инвалидов, обучавшихся по программам среднего профессионального образования, выбывших по причине академической неусп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ваемости;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общая численность студентов из числа инвалидов, обучающихся по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граммам среднего профессионального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студентов из числа инвалидов, обучавшихся по программам среднего профессионального образования, выбывших по причине академич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ской неуспеваемости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фессионального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СПО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1, годовая, до 5 октября, раздел 2) и мониторинга студентов из числа инвалидов, обучавшихся по программам среднего профессионального образования, выбывших по причине академич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ской неуспеваемости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460" w:type="dxa"/>
          </w:tcPr>
          <w:p w:rsidR="004A1EB2" w:rsidRPr="00BB686A" w:rsidRDefault="004A1EB2" w:rsidP="00990FA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мастерских, ос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</w:rPr>
              <w:t>нащённых с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</w:rPr>
              <w:t>временной материально-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технической базой по одной из компетенций (нак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пительным итогом),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990FA9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  <w:lang w:eastAsia="en-US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  <w:lang w:eastAsia="en-US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  <w:lang w:eastAsia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  <w:lang w:eastAsia="en-US"/>
                      </w:rPr>
                      <m:t>Xi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  <w:lang w:eastAsia="en-US"/>
                  </w:rPr>
                  <m:t>, 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мастерских, оснащенных современной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зой по одной из компетенций;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мастерских, оснащенных современной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зой по одной из компетенций, в организациях,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ную деятельность по образовательным программам среднего профессиональн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 образования, в профессиональных образовательных организациях;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Y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профессиональных образовательных организаций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мониторинга профессиональных образовательных организаций, которые оснащаются современной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базой по одной из комп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тенций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центров опережающей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сиональной подготовки в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 (накопительным 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гом),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</w:t>
            </w:r>
          </w:p>
        </w:tc>
        <w:tc>
          <w:tcPr>
            <w:tcW w:w="642" w:type="dxa"/>
          </w:tcPr>
          <w:p w:rsidR="004A1EB2" w:rsidRPr="00BB686A" w:rsidRDefault="00990FA9" w:rsidP="00990FA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990FA9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Показатель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рассчитывается пут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 прямого подсч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количества центров опер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жающей профессиональной подготовки в Ульяновской области, созданных в рамках реализации основного мероприятия «Реализация регионального проекта «Молодые профессионалы (Повышение конкурентоспособности професси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нального образования)», направленного на достижение соответствующих р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зультатов реализации федерального проекта «Молодые профессионалы (Пов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ы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шение конкурентоспособности профессионального образования)» подпрогра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</w:t>
            </w:r>
            <w:r w:rsidR="004A1EB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мы «Развитие среднего профессионального образования и профессионального обучения в Ульяновской области»</w:t>
            </w:r>
          </w:p>
          <w:p w:rsidR="004A1EB2" w:rsidRPr="00BB686A" w:rsidRDefault="004A1EB2" w:rsidP="00990FA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отч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о достижении значений результатов регионального проекта «М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лодые профессионалы (Повышение конкурентоспособности профессионального образования)» (отч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организаций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по образовательным программам среднего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образования, итоговая аттестация в которых проводится в форме демо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страционного экзамена,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организаций Ульяновской области, осуществляющих образовательную деятельность по образовательным программам среднего профессионального образования, итоговая аттестация в которых проводится в форме демонстрац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онного экзамена;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организаций, осуществляющих образовательную деятельность по 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разовательным программам среднего профессионального образования, итоговая аттестация в которых проводится в форме демонстрационного экзамена;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организаций, осуществляющих образовательную деятельность по образовательным программам среднего профессионального образования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BA028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фессионального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СПО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1, годовая, до 5 октября) и отч</w:t>
            </w:r>
            <w:r w:rsidR="00990FA9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о достижении значений результатов регионального проекта «Молодые профе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сионалы (Повышение конкурентоспособности профессионального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ния)» (отч</w:t>
            </w:r>
            <w:r w:rsidR="00BA0283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в Ульяновской области, завершающих обучение в организациях, осуществляющих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зовательную деятельность по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образования,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шедших аттестацию с использованием механизма демонстрационного экз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мена,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обучающихся в Ульяновской области, завершающих обучение в орг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обучающихся, завершающих обучение в организациях, осуществл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ющих образовательную деятельность по образовательным программам среднего профессионального образования, прошедших аттестацию с использованием 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ханизма демонстрационного экзамена;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обучающихся, завершающих обучение в организациях, ос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ществляющих образовательную деятельность по образовательным программам среднего профессионального образования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37549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фессионального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СПО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1, годовая, до 5 октября) и отч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о достижении значений результатов регионального проекта «Молодые профе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сионалы (Повышение конкурентоспособности профессионального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ния)» (отч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инвалидов, принятых на обуч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по образовательным программам среднего профессионального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(по отношению к предыдущему году), %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105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113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113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инвалидов, принятых на обучение по программам среднего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нального образования (по отношению к предыдущему году);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инвалидов, принятых на обучение по программам среднего профессионального образования в предыдущем году;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инвалидов, принятых на обучение по программам среднего профессионального образования в текущем году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D8766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ФСН «Сведения об образовательной организации, осуществляющей образовательную деятельность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фессионального образования»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СПО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1, годовая, до 5 октября, раздел 2) и мониторинга инвалидов, принятых на обучение по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фессионального образования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151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Подпрограмма «Развитие дополнительного образования детей и реализация мероприятий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молодёжной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политики»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детей в возрасте от 5 до 17 лет (включительно), охваченных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нительным образованием, в общей численности детей в возрасте от 5 до 17 лет (включительно), проживающих в Ульяновской области, %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80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82</w:t>
            </w:r>
          </w:p>
        </w:tc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82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= (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Чк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Чс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Чм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Чип 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Ч2) /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ОЧд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O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детей в возрасте от 5 до 17 лет (включительно), охваченных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образованием, в общей численности детей в возрасте от 5 до 17 лет (включительно), проживающих в Ульяновской области;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по дополнительным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в возрасте от 5 до 17 лет (включительно) в государственных и негосуда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учреждениях, подведомственных системе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Чк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по дополнительным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в возрасте от 5 до 17 лет (включительно) в государственных и негосуда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учреждениях, подведомственных сфере культуры;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Чс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по дополнительным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в возрасте от 5 до 17 лет (включительно) в государственных и негосуда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учреждениях, подведомственных сфере спорта;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Чм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по дополнительным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в возрасте от 5 до 17 лет (включительно) в государственных и негосуда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учреждениях, подведомственных сфере молод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жной работы;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Чип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 по дополнительным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в возрасте от 5 до 17 лет (включительно), реализуемых индивидуал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ными предпринимателями;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Ч2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детей, обучающихся по двум и более дополнительным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программам;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ОЧд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детей в субъекте Российской Федерации в возрасте от 5 до 17 лет (включительно)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A91B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«Сведения об учреждениях дополнительного образования детей»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ДОП, годовая, до 15 марта), данные отч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органов местного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управления об обеспечении дополнительным образованием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 xml:space="preserve">отчёты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ежегодные,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60" w:type="dxa"/>
          </w:tcPr>
          <w:p w:rsidR="004A1EB2" w:rsidRPr="00BB686A" w:rsidRDefault="004A1EB2" w:rsidP="0037549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молодых людей в возрасте от 14 до 30 лет, участвующих в деятельн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молод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жных общественных об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ъ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единений, в общей численности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дых людей в возрасте от 14 до 30 лет,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= Ч2 / Ч1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молодых людей в возрасте от 14 до 30 лет, участвующих в деятельн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сти 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молодёжных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общественных объединений, в общей численности молодых людей в возрасте от 14 до 30 лет;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Ч2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молодых людей в возрасте от 14 до 30 лет, участвующих в деятельности 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молодёжных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общественных объединений;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общая численность молодых людей в возрасте от 14 до 30 лет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37549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мониторинга деятельности 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молодёжных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общественных организаций, внесенных в реестр детских и 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молодёжных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общественных организаций, разм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нный на сайте Министерства 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молодёжного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развития Ульяновской области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ежеквартальный)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46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детей с ОВЗ в возрасте от 5 до 17 лет (включител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но), получающих дополнительное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разование,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детей с ОВЗ данного возраста, проживающих в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%</w:t>
            </w:r>
          </w:p>
        </w:tc>
        <w:tc>
          <w:tcPr>
            <w:tcW w:w="917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56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58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64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70</w:t>
            </w:r>
          </w:p>
        </w:tc>
        <w:tc>
          <w:tcPr>
            <w:tcW w:w="7087" w:type="dxa"/>
            <w:tcBorders>
              <w:bottom w:val="nil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детей с ОВЗ в возрасте от 5 до 17 лет (включител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но), получающих дополнительное образование, в общей численности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данного возраста;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возрасте от 5 до 17 лет (вкл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чительно), охваченных дополнительными общеобразовательными программами в Ульяновской области;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количество детей с ОВЗ и </w:t>
            </w:r>
            <w:r w:rsidR="007F313F" w:rsidRPr="00BB686A">
              <w:rPr>
                <w:rFonts w:ascii="PT Astra Serif" w:hAnsi="PT Astra Serif" w:cs="Calibri"/>
                <w:sz w:val="20"/>
                <w:szCs w:val="20"/>
              </w:rPr>
              <w:t>детей-инвалидов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возрасте от 5 до 17 лет (вкл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чительно), проживающих в Ульяновской области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37549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«Сведения об учреждениях дополнительного образования детей» (форма </w:t>
            </w:r>
            <w:r w:rsidR="007D378F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ДОП, годовая, до 15 марта), данные отч</w:t>
            </w:r>
            <w:r w:rsidR="0037549E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органов местного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управления об обеспечении дополнительным образованием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 xml:space="preserve">отчёты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ежегодные,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детей в Ульяновской области, охваченных деятельностью детских технопарков «Кванториум» (мобил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технопарков «Кванториум») и других проектов, направленных на обеспечение доступности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общеобразовательных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научной и техн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ческой направленностей, соотве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ствующих приоритетным направлен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ям технологического развития 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сийской Федерации (нарастающим итогом),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ыс. чел.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A91B07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Xi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 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детей в Ульяновской области,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программ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научной и технической направленностей, соответствующих приоритетным направлениям технологического развития 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сийской Федерации (нарастающим итогом);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детей в Ульяновской области,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программ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научной и технической направленностей, соответствующих приоритетным направлениям технологического развития 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сийской Федерации</w:t>
            </w:r>
          </w:p>
          <w:p w:rsidR="004A1EB2" w:rsidRPr="00BB686A" w:rsidRDefault="004A1EB2" w:rsidP="00A91B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о достижении значений показателей регионального проекта «Успех каждого реб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нка» (отч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460" w:type="dxa"/>
            <w:tcBorders>
              <w:bottom w:val="nil"/>
            </w:tcBorders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Число участников открытых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онлайн-уроков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реализуемых с учетом опыта цикла открытых уроков «Проект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рия», «Уроки настоящего» или иных аналогичных по возможностям, фун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циям и результатам проектов, напра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ленных на раннюю профориентацию,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ыс. чел.</w:t>
            </w:r>
          </w:p>
        </w:tc>
        <w:tc>
          <w:tcPr>
            <w:tcW w:w="917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44,7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90</w:t>
            </w:r>
          </w:p>
        </w:tc>
        <w:tc>
          <w:tcPr>
            <w:tcW w:w="7087" w:type="dxa"/>
            <w:tcBorders>
              <w:bottom w:val="nil"/>
              <w:right w:val="single" w:sz="4" w:space="0" w:color="auto"/>
            </w:tcBorders>
          </w:tcPr>
          <w:p w:rsidR="004A1EB2" w:rsidRPr="00BB686A" w:rsidRDefault="00A91B07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2"/>
                <w:szCs w:val="20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Xi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 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участников открытых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онлайн-уроков, реализуемых с учё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опыта цикла открытых уроков «Проектория», «Уроки настоящего» или иных анал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гичных по возможностям, функциям и результатам проектов, направленных на раннюю профориентацию;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участников открытых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онлайн-уроков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реализуемых с уч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опыта цикла открытых уроков «Проектория», «Уроки настоящего» или иных анал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гичных по возможностям, функциям и результатам проектов, направленных на раннюю профориентацию;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u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число открытых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онлайн-уроков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реализуемых с уч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том опыта цикла откр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тых уроков «Проектория», «Уроки настоящего» или иных аналогичных по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можностям, функциям и результатам проектов, направленных на раннюю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фориентацию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A91B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 достижении значений показателей регионального проекта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«Успех каждого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 xml:space="preserve"> ребёнка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»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детей, проявивших выдающи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ся способности, вошедших в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</w:t>
            </w:r>
            <w:r w:rsidR="00764402" w:rsidRPr="00BB686A">
              <w:rPr>
                <w:rFonts w:ascii="PT Astra Serif" w:hAnsi="PT Astra Serif" w:cs="Calibri"/>
                <w:sz w:val="20"/>
                <w:szCs w:val="20"/>
              </w:rPr>
              <w:t>ный информационный ресурс о лица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х, проявивших выдающиеся сп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собности на федеральном и реги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нальном уровнях,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ел.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Показатель рассчитывается пут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 прямого подсч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 численности детей,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явивших выдающиеся способности, вошедших в Государственный информац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онный ресурс о </w:t>
            </w:r>
            <w:r w:rsidR="00764402" w:rsidRPr="00BB686A">
              <w:rPr>
                <w:rFonts w:ascii="PT Astra Serif" w:hAnsi="PT Astra Serif" w:cs="Calibri"/>
                <w:sz w:val="20"/>
                <w:szCs w:val="20"/>
              </w:rPr>
              <w:t>лица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х, проявивших выдающиеся способности на федеральном и региональном уровнях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7607E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о численности детей, проявивших выдающиеся способности, вошедших в Государственный информационный ресурс о </w:t>
            </w:r>
            <w:r w:rsidR="007607E9" w:rsidRPr="00BB686A">
              <w:rPr>
                <w:rFonts w:ascii="PT Astra Serif" w:hAnsi="PT Astra Serif" w:cs="Calibri"/>
                <w:sz w:val="20"/>
                <w:szCs w:val="20"/>
              </w:rPr>
              <w:t>лица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х, проявивших выдающиеся способности на федеральном и региональном уровнях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4A1EB2" w:rsidRPr="00BB686A" w:rsidRDefault="004A1EB2" w:rsidP="00A91B0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обучающихся, вовлеч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в деятельность общественных объединений на базе образовательных организаций общего образования, среднего и высшего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ного образования (накопительным итогом),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ыс. чел.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3,2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3,5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4,5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5,5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X1 + X2,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обучающихся, вовлеч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в деятельность общественных об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ъ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X1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обучающихся, задействованных в органах ученического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управления;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X2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обучающихся, задействованных в органах студенческого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моуправления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0D61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Сведения о сфере государственной молод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жной политики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(фо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ма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молод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жь, годовая, до 15 февраля)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Доля граждан,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вовлечённых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добр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вольческую деятельность,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0D616A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F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 w:cs="Calibri"/>
                          <w:sz w:val="20"/>
                          <w:szCs w:val="20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 w:cs="Calibri"/>
                          <w:sz w:val="20"/>
                          <w:szCs w:val="20"/>
                        </w:rPr>
                        <m:t>ОБЩЕЕ</m:t>
                      </m:r>
                    </m:sub>
                  </m:sSub>
                </m:den>
              </m:f>
            </m:oMath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граждан,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вовлечённых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добровольческую деятельность;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вол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граждан Ульяновской области,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вовлечённых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добровольч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скую деятельность;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общее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населения Ульяновской области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C93CB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Сведения о сфере государственной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молодёжной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политики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(фо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ма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годовая, до 15 февраля)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460" w:type="dxa"/>
          </w:tcPr>
          <w:p w:rsidR="004A1EB2" w:rsidRPr="00BB686A" w:rsidRDefault="004A1EB2" w:rsidP="000D61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молод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жи, задействованной в мероприятиях по вовлечению в тво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ческую деятельность, от общего числа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Ульяновской области,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39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0D616A" w:rsidRPr="00BB686A" w:rsidRDefault="000D616A" w:rsidP="000D61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F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PT Astra Serif" w:hAnsi="PT Astra Serif" w:cs="Calibri"/>
                          <w:sz w:val="20"/>
                          <w:szCs w:val="20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 w:cs="Calibri"/>
                          <w:sz w:val="20"/>
                          <w:szCs w:val="20"/>
                        </w:rPr>
                        <m:t>ОБЩЕЕ</m:t>
                      </m:r>
                    </m:sub>
                  </m:sSub>
                </m:den>
              </m:f>
            </m:oMath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доля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задействованной в мероприятиях по вовлечению в творч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скую деятельность, от общего числа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Ульяновской области;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твор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задействованной в мероприятиях по вовлечению в творческую деятельность (конкурсы, смотры, фестивали, форумы по развитию творческих навыков);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X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общее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численность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Ульяновской области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  <w:p w:rsidR="004A1EB2" w:rsidRPr="00BB686A" w:rsidRDefault="004A1EB2" w:rsidP="00C93CB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Данные ФСН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Сведения о сфере государственной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молодёжной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политики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(фо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ма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годовая, до 15 февраля)</w:t>
            </w:r>
          </w:p>
        </w:tc>
      </w:tr>
      <w:tr w:rsidR="004A1EB2" w:rsidRPr="00BB686A" w:rsidTr="00484E27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4A1EB2" w:rsidRPr="00BB686A" w:rsidTr="00484E2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460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тельных организаций, обеспеченных отдыхом и оздоровлением, в общей численности обучающихся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917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40,7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3,3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41,4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41,5</w:t>
            </w:r>
          </w:p>
        </w:tc>
        <w:tc>
          <w:tcPr>
            <w:tcW w:w="634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41,6</w:t>
            </w:r>
          </w:p>
        </w:tc>
        <w:tc>
          <w:tcPr>
            <w:tcW w:w="642" w:type="dxa"/>
            <w:tcBorders>
              <w:bottom w:val="nil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41,7</w:t>
            </w:r>
          </w:p>
        </w:tc>
        <w:tc>
          <w:tcPr>
            <w:tcW w:w="7087" w:type="dxa"/>
            <w:tcBorders>
              <w:bottom w:val="nil"/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обучающихся общеобразовательных организаций, обеспеченных отд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хом и оздоровлением, в общей численности обучающихся общеобразовательных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детей школьного возраста, обеспеченных отдыхом и оздоро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лением;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детей школьного возраста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мониторинга проведения оздоровительной кампании детей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ежеквартальный)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работников государственных органов и государственных учрежд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ний Ульяновской области, замеща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в них должности, не являющиеся государственными должностями 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яновской области или должностями государственной гражданской службы Ульяновской области, работников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ганов местного самоуправления,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органов и муниципал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учреждений муниципальных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разований Ульяновской области,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мещающих в них должности, не явл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ющиеся муниципальными должн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стями или должностями муниципал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службы, реализовавших право на оздоровление, в общей численности указанных работников, имеющих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 на оздоровление,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0,45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0,55</w:t>
            </w:r>
          </w:p>
        </w:tc>
        <w:tc>
          <w:tcPr>
            <w:tcW w:w="634" w:type="dxa"/>
          </w:tcPr>
          <w:p w:rsidR="004A1EB2" w:rsidRPr="00BB686A" w:rsidRDefault="000D616A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0,65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работников государственных органов и государственных учреждений Ульяновской области, замещающих в них должности, не являющиеся госуда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ственными должностями Ульяновской области или должностями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ной гражданской службы Ульяновской области, работников органов местного самоуправления, муниципальных органов и муниципальных учреждений мун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ципальных образований Ульяновской области, замещающих в них должности, не являющиеся муниципальными должностями или должностями муниципал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ной службы, реализовавших право на оздоровление, в общей численности ук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занных работников, имеющих право на оздоровление;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работников государственных органов и государственных учреждений Ульяновской области, замещающих в них должности, не являющ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еся государственными должностями Ульяновской области или должностями государственной гражданской службы Ульяновской области, работников орг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нов местного самоуправления, муниципальных органов и муниципальных учр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службы, реализовавших право на оздоровление;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общая численность работников государственных органов и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ных учреждений Ульяновской области, замещающих в них должности, не явл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ющиеся государственными должностями Ульяновской области или должност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ми государственной гражданской службы Ульяновской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ми муниципальной службы, имеющих право на оздоровление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0D616A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ов оздоровительных организаций и реестра работников госуда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ственных органов и государственных учреждений Ульяновской области, зам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щающих в них должности,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пальных органов и муниципальных учреждений муниципальных образований Ульяновской области, замещающих в них должности, не являющиеся муниц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пальными должностями или должностями муниципальной службы, реализова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ших право на оздоровление, в общей численности указанных работников, им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ющих право на оздоровление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)</w:t>
            </w:r>
          </w:p>
        </w:tc>
      </w:tr>
      <w:tr w:rsidR="004A1EB2" w:rsidRPr="00BB686A" w:rsidTr="00484E27"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уровней образования, на кот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рых осуществляется независимая оценка качества образования,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0D616A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Xi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 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уровней образования, на которых осуществляется независимая оценка качества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Xi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уровней образования, на которых осуществляется независимая оце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ка качества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u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уровни образования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по результатам независимой оценки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ежеквартальный)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педагогических работн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ков, аттестованных на квалификац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онные категории,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FF2A82" w:rsidP="00FF2A8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0D616A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 w:cs="Calibri"/>
                    <w:sz w:val="20"/>
                    <w:szCs w:val="20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 w:cs="Calibri"/>
                        <w:sz w:val="20"/>
                        <w:szCs w:val="20"/>
                      </w:rPr>
                      <m:t>Xi</m:t>
                    </m:r>
                  </m:e>
                </m:nary>
                <m:r>
                  <w:rPr>
                    <w:rFonts w:ascii="Cambria Math" w:hAnsi="Cambria Math" w:cs="Calibri"/>
                    <w:sz w:val="20"/>
                    <w:szCs w:val="20"/>
                  </w:rPr>
                  <m:t>, где:</m:t>
                </m:r>
              </m:oMath>
            </m:oMathPara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педагогических работников, аттестованных на квалификацио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ные категории;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Xi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численность педагогических работников, аттестованных на квалификац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онные категории;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u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квалификационные категории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информации по итогам заседаний аттестационной коми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сии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ежеквартальный)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460" w:type="dxa"/>
          </w:tcPr>
          <w:p w:rsidR="004A1EB2" w:rsidRPr="00BB686A" w:rsidRDefault="004A1EB2" w:rsidP="00FF2A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пунктов при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 экзам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нов, в которых созданы условия для проведения государственной итоговой аттестации, соответствующие треб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ваниям, установленным Федеральной службой по надзору в сфере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 и науки,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Показатель рассчитывается пут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 прямого подсч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количества пунктов при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 экзаменов, в которых созданы условия для проведения государственной итог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вой аттестации, соответствующие требованиям, установленным Федеральной службой по надзору в сфере образования и науки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750C9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областного государственного автономного учреждение «Инст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тут развития образования» (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ежеквартальный)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460" w:type="dxa"/>
          </w:tcPr>
          <w:p w:rsidR="004A1EB2" w:rsidRPr="00BB686A" w:rsidRDefault="004A1EB2" w:rsidP="00FF2A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пунктов проведения экзаменов, оснащ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сканерами для выполн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ния сканирования экзаменационных работ участников единого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ственного экзамена, в общем колич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 пунктов проведения экзаменов в день проведения экзаменов,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пунктов проведения экзаменов, оснащ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нных сканерами для выполн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ния сканирования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пунктов проведения экзаменов, задействованных на ед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ном государственном экзамене;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пунктов проведения экзаменов с технологией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Сканирование в пункте проведения экзамена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Сведения из региональной информационной системы единого государственного экзамена (сведения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ежеквартальные)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60" w:type="dxa"/>
          </w:tcPr>
          <w:p w:rsidR="004A1EB2" w:rsidRPr="00BB686A" w:rsidRDefault="004A1EB2" w:rsidP="00FF2A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пунктов проведения экзаменов, оснащ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принтерами для испол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технологии «Печать 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трольных измерительных материалов в пункте проведения экзамена», 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щем количестве пунктов проведения экзаменов в день проведения экзам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 = 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пунктов проведения экзаменов, оснащ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нных принтерами для использ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вания технологии «Печать контрольных измерительных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пунктов проведения экзаменов, задействованных на ед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ном государственном экзамене;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K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пунктов проведения экзаменов с технологией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Печать ко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трольных измерительных материалов в пункте проведения экзамена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FF2A8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Сведения из региональной информационной системы единого государственного экзамена без уч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пунктов проведения экзаменов, организованных на дому, в медицинских организациях, а также расположенных в специальных учебно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воспитательных учреждениях закрытого типа (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сведения – ежеквартальные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460" w:type="dxa"/>
          </w:tcPr>
          <w:p w:rsidR="004A1EB2" w:rsidRPr="00BB686A" w:rsidRDefault="004A1EB2" w:rsidP="00C0464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разработанных программ подготовки и (или) повышения квал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фикации педагогических работников в области оценки качества образования (в том числе в области педагогических измерений, анализа и использования результатов оценочных процедур), </w:t>
            </w:r>
            <w:r w:rsidR="00C0464B"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д.</w:t>
            </w:r>
          </w:p>
        </w:tc>
        <w:tc>
          <w:tcPr>
            <w:tcW w:w="917" w:type="dxa"/>
          </w:tcPr>
          <w:p w:rsidR="004A1EB2" w:rsidRPr="00BB686A" w:rsidRDefault="00FF2A8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Показатель, рассчитывается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путём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прямого подсч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та количества разработанных программ подготовки и (или) повышения квалификации педагогических рабо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ников в области оценки качества образования (в том числе в области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ческих измерений, анализа и использования результатов оценочных процедур)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C93CB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отчёта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областного государственного автономного учреждения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Инст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тут развития образования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(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отчёт – 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ежеквартальный)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460" w:type="dxa"/>
          </w:tcPr>
          <w:p w:rsidR="004A1EB2" w:rsidRPr="00BB686A" w:rsidRDefault="004A1EB2" w:rsidP="00FF2A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заявлений о при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 на обучение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школьного образования, представле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в форме электронного документа, в общем количестве указанных зая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F2A82" w:rsidRPr="00BB686A" w:rsidRDefault="00FF2A82" w:rsidP="00FF2A8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Cambria Math" w:cs="Calibri"/>
                      <w:sz w:val="20"/>
                      <w:szCs w:val="20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  <w:lang w:eastAsia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  <w:lang w:eastAsia="en-US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20"/>
                      <w:szCs w:val="20"/>
                      <w:lang w:eastAsia="en-US"/>
                    </w:rPr>
                    <m:t>K</m:t>
                  </m:r>
                </m:den>
              </m:f>
            </m:oMath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х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заявлений о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приёме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обучение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школьного образования, представленных в форме электронного документа, в общем количестве указанных заявлений;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заявлений о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приёме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обучение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мам дошкольного образования, представленных через Единый портал госуда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ственных услуг http://gosuslugi.ru;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заявлений о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приёме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обучение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мам дошкольного образования, поданных через многофункциональный центр;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  <w:lang w:eastAsia="en-US"/>
              </w:rPr>
              <w:t>3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заявлений о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приёме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обучение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мам дошкольного образования, поданных через портал http://detsad.cit73.ru;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К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заявлений о 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приёме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обучение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граммам дошкольного образования</w:t>
            </w:r>
            <w:r w:rsidR="00FF2A82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C93CB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Данные региональной системы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услуги. Образование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(ежегодно, до 15 янв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60" w:type="dxa"/>
          </w:tcPr>
          <w:p w:rsidR="004A1EB2" w:rsidRPr="00BB686A" w:rsidRDefault="004A1EB2" w:rsidP="006D58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инновационных проектов и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 организаций, осуществляющих образовательную деятельность и находящихся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признанных регионал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ными инновационными площадками, внедр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в практику на территории Ульяновской области и (или) 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Федерации, в общем количестве инновационных проектов и программ организаций, осуществляющих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зовательную деятельность и наход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на территории Ульяновской области, признанных региональными инновационными площадками,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инновационных проектов и программ организаций, осуществляющих образовательную деятельность и находящихся на территории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ласти, признанных региональными инновационными площадками,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внедрённых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в практику на территории Ульяновской области и (или) Российской Федерации;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количество инновационных проектов и программ организаций, осуществл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ющих образовательную деятельность и находящихся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ской области, признанных региональными инновационными площадками,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вне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рённых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в практику на территории Ульяновской области и (или) Российской Ф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дерации;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количество инновационных проектов и программ организаций, ос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ществляющих образовательную деятельность и находящихся на территории Ульяновской области, признанных региональными инновационными площадк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ми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6D58E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мониторинга, подтверждающие количество инновационных проектов и программ организаций, осуществляющих образовательную деятельность и находящихся на территории Ульяновской области, признанных региональными инновационными площадками, внедр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нных в практику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ской области и (или) Российской Федерации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годовой, до 15 янв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зовательный профиль и индивидуал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ный план обучения с использованием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сервисной платформы цифровой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зовательной среды, в общем числе обучающихся по указанным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чения с использованием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сервисной платформы цифровой образовательной среды, в общем числе обучающихся по указанным программам;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чения с использованием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сервисной платформы цифровой образовательной среды;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обучающихся по программам общего образования, дополн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тельного образования для детей и среднего профессионального образования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о численности обучающихся по программам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сервисной платформы цифровой образовательной среды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образовательных организаций, реализующих программы общего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разования, дополнительного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детей и среднего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с использованием федеральной инфо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сервисной платформы цифровой образовательной среды, в общем числе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образовательных организаций, реализующих программы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сервисной платформы цифровой образовательной среды, в общем числе образовательных организаций;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образовательных организаций, реализующих программы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сервисной платформы цифровой образовательной среды;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образовательных организаций, реализующих программы общ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 образования, дополнительного образования детей и среднего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ного образования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образовательных организаций, реализующих программы общего образования, дополнительного образования детей и среднего професс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онального образования, осуществляющих образовательную деятельность с 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пользованием федеральной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сервисной платформы цифровой образовательной среды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11.</w:t>
            </w:r>
          </w:p>
        </w:tc>
        <w:tc>
          <w:tcPr>
            <w:tcW w:w="3460" w:type="dxa"/>
          </w:tcPr>
          <w:p w:rsidR="004A1EB2" w:rsidRPr="00BB686A" w:rsidRDefault="004A1EB2" w:rsidP="003A7B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по программам общего образования и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образования, испол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зующих федеральную информацио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сервисную платформу цифровой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образовательной среды для «горизо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тального» обучения и неформального образования, в общем числе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по указанным программам,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обучающихся по программам общего образования и среднего профе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сионального образования, использующих федеральную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сервисную платформу цифровой образовательной среды для «горизонтального» 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обучения и неформального образования, в общем числе обучающихся по ук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занным программам;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обучающихся по программам общего образования и среднего профе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сионального образования, использующих федеральную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сервисную платформу цифровой образовательной среды для «горизонтального» обучения и неформального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обучающихся по программам общего образования и среднего профессионального образования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C93CB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о численности обучающихся по программам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зования и среднего профессионального образования, использующих федерал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ную информационно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сервисную платформу цифровой образовательной среды для 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горизонтального</w:t>
            </w:r>
            <w:r w:rsidR="00C93CB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обучения и неформального образования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образования, прошедших пов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шение квалификации в рамках пери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дической аттестации в цифровой 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 с использованием информационн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ресурса 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«одного окна» («Совреме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ная цифровая образовательная среда в Российской Федерации»)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в общем числе педагогических работников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образования, %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40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F = A / Q x 100,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F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доля педагогических работников общего образования, прошедших повыш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ние квалификации в рамках периодической аттестации в цифровой форме с 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пользованием информационного ресурса «одного окна» («Современная цифр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вая образовательная среда в Российской Федерации»), в общем числе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ческих работников общего образования;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A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число педагогических работников общего образования, прошедших пов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шение квалификации в рамках периодической аттестации в цифровой форме с использованием информационного ресурса «одного окна» («Современная ци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ф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ровая образовательная среда в Российской Федерации»);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Q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общее число педагогических работников общего образования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E930C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мониторинга о численности педагогических работников общего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вания, прошедших повышение квалификации в рамках периодической аттест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ции в цифровой форме с использованием информационного ресурса «одного окна» («Современная цифровая образовательная среда в Российской Федер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ции») (мониторинг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ежегодный, до 15 января)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13.</w:t>
            </w:r>
          </w:p>
        </w:tc>
        <w:tc>
          <w:tcPr>
            <w:tcW w:w="3460" w:type="dxa"/>
          </w:tcPr>
          <w:p w:rsidR="004A1EB2" w:rsidRPr="00BB686A" w:rsidRDefault="004A1EB2" w:rsidP="006D58E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расход электрической эне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гии для электроснабжения областных государственных общеобразовател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организаций, профессиональных образовательных организаций и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низаций дополнительного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(в расч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те на 1 кв. метр общей площади), </w:t>
            </w:r>
            <w:r w:rsidR="00AA3C44" w:rsidRPr="00BB686A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Вт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</w:rPr>
              <w:t xml:space="preserve"> 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/кв. м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18,42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Уээ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ОПээ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П (кВт ч/кв. м),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Уээ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удельный расход электрической энергии для электроснабжения областных государственных общеобразовательных организаций, профессиональных обр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зовательных организаций и организаций дополнительного образования (в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расч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ё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1 кв. метр общей площади);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ОПээ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объём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потребления электрической энергии в областных государственных общеобразовательных организациях, профессиональных 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низациях и организациях дополнительного образования, кВт ч;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П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площадь размещения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образования, кв. м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E930C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государственной информационной системы «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 http://dper.gisee.ru (ежегодные, до 1 февраля)</w:t>
            </w:r>
          </w:p>
        </w:tc>
      </w:tr>
      <w:tr w:rsidR="004A1EB2" w:rsidRPr="00BB686A" w:rsidTr="00484E27">
        <w:tc>
          <w:tcPr>
            <w:tcW w:w="51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60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расход тепловой энергии для теплоснабжения областных гос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дарственных общеобразовательных организаций, профессиональных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организаций и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ций дополнительного образования (в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</w:rPr>
              <w:t>расчёте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на 1 кв. метр отапливаемой площади), Гкал/кв. м</w:t>
            </w:r>
          </w:p>
        </w:tc>
        <w:tc>
          <w:tcPr>
            <w:tcW w:w="917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634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642" w:type="dxa"/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0,16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Утэ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ОПтэ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/ П (Гкал/кв. м), где: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Утэ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удельный расход тепловой энергии для теплоснабжения областных гос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дарственных общеобразовательных организаций, профессиональных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тельных организаций и организаций дополнительного образования (в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расчёте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на 1 кв. метр отапливаемой площади);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ОПтэ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объём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потребления тепловой энергии в областных государственных 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щеобразовательных организациях, профессиональных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зациях и организациях дополнительного образования, Гкал;</w:t>
            </w:r>
          </w:p>
          <w:p w:rsidR="004A1EB2" w:rsidRPr="00BB686A" w:rsidRDefault="004A1EB2" w:rsidP="009D685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П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 xml:space="preserve"> площадь размещения областных государственных общеобразовательных организаций, профессиональных образовательных организаций и организаций дополнительного образования, кв. м</w:t>
            </w:r>
            <w:r w:rsidR="006D58ED"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.</w:t>
            </w:r>
          </w:p>
          <w:p w:rsidR="004A1EB2" w:rsidRPr="00BB686A" w:rsidRDefault="004A1EB2" w:rsidP="00E930C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государственной информационной системы «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» http://dper.gisee.ru (ежегодные, до 1 февраля)</w:t>
            </w:r>
          </w:p>
        </w:tc>
      </w:tr>
    </w:tbl>
    <w:p w:rsidR="00A33CE7" w:rsidRPr="00BB686A" w:rsidRDefault="00A33CE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A1EB2" w:rsidRPr="00BB686A" w:rsidRDefault="004A1EB2" w:rsidP="004A1EB2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________________</w:t>
      </w:r>
    </w:p>
    <w:p w:rsidR="00757117" w:rsidRPr="00BB686A" w:rsidRDefault="0075711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757117" w:rsidRPr="00BB686A" w:rsidRDefault="00757117" w:rsidP="00757117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ПРИЛОЖЕНИЕ № 2</w:t>
      </w:r>
    </w:p>
    <w:p w:rsidR="00757117" w:rsidRPr="00BB686A" w:rsidRDefault="00757117" w:rsidP="00757117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757117" w:rsidRPr="00BB686A" w:rsidRDefault="00757117" w:rsidP="00757117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757117" w:rsidRPr="00BB686A" w:rsidRDefault="00757117" w:rsidP="006D58ED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</w:rPr>
      </w:pPr>
    </w:p>
    <w:p w:rsidR="006D58ED" w:rsidRPr="00BB686A" w:rsidRDefault="00757117" w:rsidP="0075711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СИСТЕМА МЕРОПРИЯТИЙ </w:t>
      </w:r>
      <w:r w:rsidRPr="00BB686A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:rsidR="00757117" w:rsidRPr="00BB686A" w:rsidRDefault="00757117" w:rsidP="00757117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«Разви</w:t>
      </w:r>
      <w:r w:rsidR="006D58ED" w:rsidRPr="00BB686A">
        <w:rPr>
          <w:rFonts w:ascii="PT Astra Serif" w:hAnsi="PT Astra Serif"/>
          <w:b/>
          <w:bCs/>
        </w:rPr>
        <w:t xml:space="preserve">тие и модернизация образования </w:t>
      </w:r>
      <w:r w:rsidRPr="00BB686A">
        <w:rPr>
          <w:rFonts w:ascii="PT Astra Serif" w:hAnsi="PT Astra Serif"/>
          <w:b/>
          <w:bCs/>
        </w:rPr>
        <w:t xml:space="preserve">в Ульяновской области» </w:t>
      </w:r>
    </w:p>
    <w:p w:rsidR="00757117" w:rsidRPr="00BB686A" w:rsidRDefault="0075711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62641" w:rsidRPr="00BB686A" w:rsidRDefault="00A6264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62641" w:rsidRPr="00BB686A" w:rsidRDefault="00A6264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62641" w:rsidRPr="00BB686A" w:rsidRDefault="00A6264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A62641" w:rsidRPr="00BB686A" w:rsidRDefault="00A6264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17"/>
        <w:gridCol w:w="992"/>
        <w:gridCol w:w="1276"/>
        <w:gridCol w:w="1502"/>
        <w:gridCol w:w="1503"/>
        <w:gridCol w:w="1502"/>
        <w:gridCol w:w="1503"/>
        <w:gridCol w:w="1502"/>
        <w:gridCol w:w="1503"/>
      </w:tblGrid>
      <w:tr w:rsidR="00A62641" w:rsidRPr="00BB686A" w:rsidTr="00A62641">
        <w:tc>
          <w:tcPr>
            <w:tcW w:w="568" w:type="dxa"/>
            <w:vMerge w:val="restart"/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317" w:type="dxa"/>
            <w:vMerge w:val="restart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основного меропри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тия (мероприятия)</w:t>
            </w:r>
          </w:p>
        </w:tc>
        <w:tc>
          <w:tcPr>
            <w:tcW w:w="992" w:type="dxa"/>
            <w:vMerge w:val="restart"/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ственные исполн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тели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ропри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015" w:type="dxa"/>
            <w:gridSpan w:val="6"/>
            <w:tcBorders>
              <w:right w:val="single" w:sz="4" w:space="0" w:color="auto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Объём финансового обеспечения реализации мероприятий, тыс. руб.</w:t>
            </w:r>
          </w:p>
        </w:tc>
      </w:tr>
      <w:tr w:rsidR="00A62641" w:rsidRPr="00BB686A" w:rsidTr="00A62641">
        <w:tc>
          <w:tcPr>
            <w:tcW w:w="568" w:type="dxa"/>
            <w:vMerge/>
            <w:tcBorders>
              <w:bottom w:val="nil"/>
            </w:tcBorders>
          </w:tcPr>
          <w:p w:rsidR="00A62641" w:rsidRPr="00BB686A" w:rsidRDefault="00A62641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nil"/>
            </w:tcBorders>
          </w:tcPr>
          <w:p w:rsidR="00A62641" w:rsidRPr="00BB686A" w:rsidRDefault="00A62641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A62641" w:rsidRPr="00BB686A" w:rsidRDefault="00A62641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503" w:type="dxa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  <w:vAlign w:val="center"/>
          </w:tcPr>
          <w:p w:rsidR="00A62641" w:rsidRPr="00BB686A" w:rsidRDefault="00A62641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A62641" w:rsidRPr="00BB686A" w:rsidRDefault="00A62641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17"/>
        <w:gridCol w:w="992"/>
        <w:gridCol w:w="1276"/>
        <w:gridCol w:w="1502"/>
        <w:gridCol w:w="1503"/>
        <w:gridCol w:w="1502"/>
        <w:gridCol w:w="1503"/>
        <w:gridCol w:w="1502"/>
        <w:gridCol w:w="1503"/>
      </w:tblGrid>
      <w:tr w:rsidR="003F4ACF" w:rsidRPr="00BB686A" w:rsidTr="00A62641">
        <w:trPr>
          <w:tblHeader/>
        </w:trPr>
        <w:tc>
          <w:tcPr>
            <w:tcW w:w="568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317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502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503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502" w:type="dxa"/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</w:tr>
      <w:tr w:rsidR="00E930C9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930C9" w:rsidRPr="00BB686A" w:rsidRDefault="00E930C9" w:rsidP="00D718F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E930C9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F4ACF" w:rsidRPr="00BB686A" w:rsidRDefault="00E930C9" w:rsidP="003F4A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обеспечение государственных гарантий реализации прав на получение общедоступного</w:t>
            </w:r>
          </w:p>
          <w:p w:rsidR="00E930C9" w:rsidRPr="00BB686A" w:rsidRDefault="00E930C9" w:rsidP="003F4A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и бесплатного общего образования детей в соответствии с федеральным государственным образовательным стандартом (далее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ФГОС)</w:t>
            </w:r>
          </w:p>
        </w:tc>
      </w:tr>
      <w:tr w:rsidR="00E930C9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3F4ACF" w:rsidRPr="00BB686A" w:rsidRDefault="00E930C9" w:rsidP="003F4A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развитие инфраструктуры и организационно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экономических механизмов,</w:t>
            </w:r>
          </w:p>
          <w:p w:rsidR="00E930C9" w:rsidRPr="00BB686A" w:rsidRDefault="00E930C9" w:rsidP="003F4AC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обеспечивающих 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3F4ACF" w:rsidRPr="00BB686A" w:rsidTr="003F4ACF">
        <w:tc>
          <w:tcPr>
            <w:tcW w:w="568" w:type="dxa"/>
            <w:vMerge w:val="restart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17" w:type="dxa"/>
            <w:vMerge w:val="restart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дартов начального общего, основн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общего и среднего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зования»</w:t>
            </w:r>
          </w:p>
        </w:tc>
        <w:tc>
          <w:tcPr>
            <w:tcW w:w="992" w:type="dxa"/>
            <w:vMerge w:val="restart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просв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щения и воспит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яновской области (далее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стерство)</w:t>
            </w:r>
          </w:p>
        </w:tc>
        <w:tc>
          <w:tcPr>
            <w:tcW w:w="1276" w:type="dxa"/>
          </w:tcPr>
          <w:p w:rsidR="003F4ACF" w:rsidRPr="00BB686A" w:rsidRDefault="003F4ACF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A832C7" w:rsidRPr="00BB686A" w:rsidRDefault="00A832C7" w:rsidP="00F23C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28972204,4343</w:t>
            </w:r>
          </w:p>
        </w:tc>
        <w:tc>
          <w:tcPr>
            <w:tcW w:w="1503" w:type="dxa"/>
          </w:tcPr>
          <w:p w:rsidR="00A832C7" w:rsidRPr="00BB686A" w:rsidRDefault="00A832C7" w:rsidP="00F23C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6256463,9343</w:t>
            </w:r>
          </w:p>
        </w:tc>
        <w:tc>
          <w:tcPr>
            <w:tcW w:w="1502" w:type="dxa"/>
          </w:tcPr>
          <w:p w:rsidR="00A832C7" w:rsidRPr="00BB686A" w:rsidRDefault="00FE45FA" w:rsidP="00FE45F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5684277,2</w:t>
            </w:r>
          </w:p>
        </w:tc>
        <w:tc>
          <w:tcPr>
            <w:tcW w:w="1503" w:type="dxa"/>
          </w:tcPr>
          <w:p w:rsidR="00A832C7" w:rsidRPr="00BB686A" w:rsidRDefault="00A832C7" w:rsidP="00F23C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5815788,2</w:t>
            </w:r>
          </w:p>
        </w:tc>
        <w:tc>
          <w:tcPr>
            <w:tcW w:w="1502" w:type="dxa"/>
          </w:tcPr>
          <w:p w:rsidR="00A832C7" w:rsidRPr="00BB686A" w:rsidRDefault="00A832C7" w:rsidP="00F23C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5498307,1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A832C7" w:rsidP="00F23C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5717368,0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 Ульяновской области (д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жетные 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сигнования областного бюджета)</w:t>
            </w:r>
          </w:p>
        </w:tc>
        <w:tc>
          <w:tcPr>
            <w:tcW w:w="1502" w:type="dxa"/>
          </w:tcPr>
          <w:p w:rsidR="00A832C7" w:rsidRPr="00BB686A" w:rsidRDefault="00F23CDF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27687677,3343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6072960,0343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5133765,6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5265276,6</w:t>
            </w:r>
          </w:p>
        </w:tc>
        <w:tc>
          <w:tcPr>
            <w:tcW w:w="1502" w:type="dxa"/>
          </w:tcPr>
          <w:p w:rsidR="00A832C7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5498307,1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5717368,0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бюджета, источником которых 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ляются су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сидии из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(далее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бюджета) </w:t>
            </w:r>
            <w:r w:rsidR="003F4ACF"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*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1284527,1</w:t>
            </w:r>
          </w:p>
        </w:tc>
        <w:tc>
          <w:tcPr>
            <w:tcW w:w="1503" w:type="dxa"/>
          </w:tcPr>
          <w:p w:rsidR="00A832C7" w:rsidRPr="00BB686A" w:rsidRDefault="00FE45FA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183503,9</w:t>
            </w:r>
          </w:p>
        </w:tc>
        <w:tc>
          <w:tcPr>
            <w:tcW w:w="1502" w:type="dxa"/>
          </w:tcPr>
          <w:p w:rsidR="00A832C7" w:rsidRPr="00BB686A" w:rsidRDefault="00FE45FA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03" w:type="dxa"/>
          </w:tcPr>
          <w:p w:rsidR="00A832C7" w:rsidRPr="00BB686A" w:rsidRDefault="00A832C7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02" w:type="dxa"/>
          </w:tcPr>
          <w:p w:rsidR="00A832C7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17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районов (городских округов) Ульяновской области (д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муниципальные образования) в целях обеспечения государственных гарантий реализации прав на 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чение общедоступного и бесплатн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дошкольного, начального общего, основного общего, среднего общего образования, а также обеспечения дополнительного образования в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общеобразовательных организациях</w:t>
            </w:r>
          </w:p>
        </w:tc>
        <w:tc>
          <w:tcPr>
            <w:tcW w:w="992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832C7" w:rsidRPr="00BB686A" w:rsidRDefault="00A832C7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27583037,6</w:t>
            </w:r>
          </w:p>
        </w:tc>
        <w:tc>
          <w:tcPr>
            <w:tcW w:w="1503" w:type="dxa"/>
          </w:tcPr>
          <w:p w:rsidR="00A832C7" w:rsidRPr="00BB686A" w:rsidRDefault="00A832C7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</w:t>
            </w:r>
            <w:r w:rsidR="00FE45FA" w:rsidRPr="00BB686A">
              <w:rPr>
                <w:rFonts w:ascii="PT Astra Serif" w:hAnsi="PT Astra Serif"/>
                <w:sz w:val="20"/>
                <w:szCs w:val="20"/>
              </w:rPr>
              <w:t>055158,5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5112279,8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5243492,8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5476522,8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5695583,7</w:t>
            </w:r>
          </w:p>
        </w:tc>
      </w:tr>
      <w:tr w:rsidR="003F4ACF" w:rsidRPr="00BB686A" w:rsidTr="003F4ACF">
        <w:tc>
          <w:tcPr>
            <w:tcW w:w="568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17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организациям,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ществляющим образовательную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тельность по основным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тение учебников и учебных пособий, средств обучения, игр, игрушек (за исключением расходов на содерж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зданий и оплату коммунальных услуг), в соответствии с норматив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ми, установленными органами гос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дарственной власти Ульяновской области</w:t>
            </w:r>
          </w:p>
        </w:tc>
        <w:tc>
          <w:tcPr>
            <w:tcW w:w="992" w:type="dxa"/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47572,8343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6801,3343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9774,6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10332,3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10332,3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10332,3</w:t>
            </w:r>
          </w:p>
        </w:tc>
      </w:tr>
      <w:tr w:rsidR="003F4ACF" w:rsidRPr="00BB686A" w:rsidTr="003F4ACF">
        <w:tc>
          <w:tcPr>
            <w:tcW w:w="568" w:type="dxa"/>
            <w:tcBorders>
              <w:bottom w:val="single" w:sz="4" w:space="0" w:color="auto"/>
            </w:tcBorders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17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ежемесячной доплаты за наличие ученой степени кандидата наук или доктора наук педагогическим рабо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никам муниципальных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вательных организаций, имеющим 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учёную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степень и замещающим (з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нимающим) в указанных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организациях штатные должности, предусмотренные кв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лификационными справочниками или профессиональными стандарт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ми</w:t>
            </w:r>
          </w:p>
        </w:tc>
        <w:tc>
          <w:tcPr>
            <w:tcW w:w="992" w:type="dxa"/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4164,0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843,2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847,9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824,3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824,3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824,3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17" w:type="dxa"/>
            <w:tcBorders>
              <w:bottom w:val="nil"/>
            </w:tcBorders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обучающимся 10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 (11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х) и 11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 (12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х) классов муниципальных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организаций ежемесячных денежных выплат</w:t>
            </w:r>
          </w:p>
        </w:tc>
        <w:tc>
          <w:tcPr>
            <w:tcW w:w="992" w:type="dxa"/>
            <w:tcBorders>
              <w:bottom w:val="nil"/>
            </w:tcBorders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bottom w:val="nil"/>
            </w:tcBorders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nil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52902,9</w:t>
            </w:r>
          </w:p>
        </w:tc>
        <w:tc>
          <w:tcPr>
            <w:tcW w:w="1503" w:type="dxa"/>
            <w:tcBorders>
              <w:bottom w:val="nil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10157,0</w:t>
            </w:r>
          </w:p>
        </w:tc>
        <w:tc>
          <w:tcPr>
            <w:tcW w:w="1502" w:type="dxa"/>
            <w:tcBorders>
              <w:bottom w:val="nil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10863,3</w:t>
            </w:r>
          </w:p>
        </w:tc>
        <w:tc>
          <w:tcPr>
            <w:tcW w:w="1503" w:type="dxa"/>
            <w:tcBorders>
              <w:bottom w:val="nil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10627,2</w:t>
            </w:r>
          </w:p>
        </w:tc>
        <w:tc>
          <w:tcPr>
            <w:tcW w:w="1502" w:type="dxa"/>
            <w:tcBorders>
              <w:bottom w:val="nil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10627,7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10627,7</w:t>
            </w:r>
          </w:p>
        </w:tc>
      </w:tr>
      <w:tr w:rsidR="003F4ACF" w:rsidRPr="00BB686A" w:rsidTr="003F4ACF">
        <w:tc>
          <w:tcPr>
            <w:tcW w:w="568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17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государственных и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ганизаций, реализующих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тельные программы начального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щего, основного общего, среднего общего образования</w:t>
            </w:r>
          </w:p>
        </w:tc>
        <w:tc>
          <w:tcPr>
            <w:tcW w:w="992" w:type="dxa"/>
          </w:tcPr>
          <w:p w:rsidR="00A832C7" w:rsidRPr="00BB686A" w:rsidRDefault="00A832C7" w:rsidP="00A832C7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</w:tcPr>
          <w:p w:rsidR="00A832C7" w:rsidRPr="00BB686A" w:rsidRDefault="00A832C7" w:rsidP="00A832C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r w:rsidR="003F4ACF" w:rsidRPr="00BB686A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1502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1284527,1</w:t>
            </w:r>
          </w:p>
        </w:tc>
        <w:tc>
          <w:tcPr>
            <w:tcW w:w="1503" w:type="dxa"/>
          </w:tcPr>
          <w:p w:rsidR="00A832C7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183503,9</w:t>
            </w:r>
          </w:p>
        </w:tc>
        <w:tc>
          <w:tcPr>
            <w:tcW w:w="1502" w:type="dxa"/>
          </w:tcPr>
          <w:p w:rsidR="00A832C7" w:rsidRPr="00BB686A" w:rsidRDefault="00FE45FA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03" w:type="dxa"/>
          </w:tcPr>
          <w:p w:rsidR="00A832C7" w:rsidRPr="00BB686A" w:rsidRDefault="00A832C7" w:rsidP="00FE45F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</w:t>
            </w:r>
            <w:r w:rsidR="00FE45FA" w:rsidRPr="00BB686A">
              <w:rPr>
                <w:rFonts w:ascii="PT Astra Serif" w:hAnsi="PT Astra Serif"/>
                <w:sz w:val="20"/>
                <w:szCs w:val="20"/>
              </w:rPr>
              <w:t>50511,6</w:t>
            </w:r>
          </w:p>
        </w:tc>
        <w:tc>
          <w:tcPr>
            <w:tcW w:w="1502" w:type="dxa"/>
          </w:tcPr>
          <w:p w:rsidR="00A832C7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832C7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  <w:vMerge w:val="restart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17" w:type="dxa"/>
            <w:vMerge w:val="restart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вья»</w:t>
            </w:r>
          </w:p>
        </w:tc>
        <w:tc>
          <w:tcPr>
            <w:tcW w:w="992" w:type="dxa"/>
            <w:vMerge w:val="restart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3F4ACF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82175,73902</w:t>
            </w:r>
          </w:p>
        </w:tc>
        <w:tc>
          <w:tcPr>
            <w:tcW w:w="1503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16285,03902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16086,8</w:t>
            </w:r>
          </w:p>
        </w:tc>
        <w:tc>
          <w:tcPr>
            <w:tcW w:w="1503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77356,23902</w:t>
            </w:r>
          </w:p>
        </w:tc>
        <w:tc>
          <w:tcPr>
            <w:tcW w:w="1503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11465,53902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16086,8</w:t>
            </w:r>
          </w:p>
        </w:tc>
        <w:tc>
          <w:tcPr>
            <w:tcW w:w="1503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r w:rsidR="003F4ACF" w:rsidRPr="00BB686A">
              <w:rPr>
                <w:rFonts w:ascii="PT Astra Serif" w:hAnsi="PT Astra Serif" w:cs="Calibri"/>
                <w:sz w:val="20"/>
                <w:szCs w:val="20"/>
              </w:rPr>
              <w:t>*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503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502" w:type="dxa"/>
          </w:tcPr>
          <w:p w:rsidR="00FE327B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FE327B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FE327B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A62641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17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предоставлен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бесплатно специальных учебн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ков и учебных пособий, иной уче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литературы, а также услуг су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допереводчиков и тифлосурдопер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водчиков при получении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щимися с ОВЗ образования в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</w:t>
            </w:r>
          </w:p>
        </w:tc>
        <w:tc>
          <w:tcPr>
            <w:tcW w:w="992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76298,3</w:t>
            </w:r>
          </w:p>
        </w:tc>
        <w:tc>
          <w:tcPr>
            <w:tcW w:w="1503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10407,6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16086,8</w:t>
            </w:r>
          </w:p>
        </w:tc>
        <w:tc>
          <w:tcPr>
            <w:tcW w:w="1503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2" w:type="dxa"/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FE45FA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16601,3</w:t>
            </w:r>
          </w:p>
        </w:tc>
      </w:tr>
      <w:tr w:rsidR="00A62641" w:rsidRPr="00BB686A" w:rsidTr="003F4ACF">
        <w:tc>
          <w:tcPr>
            <w:tcW w:w="568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17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тетных объектов и услуг в приор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тетных сферах жизнедеятельности инвалидов и других маломобильных групп населения (создание в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школьных образовательных,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ганизациях дополнительного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детей (в том числе в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зациях, осуществляющих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адаптир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ванным основным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программам) условий для получения детьми-инвалидами кач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ственного образования)</w:t>
            </w:r>
          </w:p>
        </w:tc>
        <w:tc>
          <w:tcPr>
            <w:tcW w:w="992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1D48B6" w:rsidRPr="00BB686A" w:rsidRDefault="00A62641" w:rsidP="001D48B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Всего,</w:t>
            </w:r>
          </w:p>
          <w:p w:rsidR="00A62641" w:rsidRPr="00BB686A" w:rsidRDefault="00A62641" w:rsidP="001D48B6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rPr>
          <w:trHeight w:val="265"/>
        </w:trPr>
        <w:tc>
          <w:tcPr>
            <w:tcW w:w="568" w:type="dxa"/>
            <w:vMerge/>
          </w:tcPr>
          <w:p w:rsidR="00A62641" w:rsidRPr="00BB686A" w:rsidRDefault="00A62641" w:rsidP="00A62641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c>
          <w:tcPr>
            <w:tcW w:w="568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 *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  <w:vMerge w:val="restart"/>
          </w:tcPr>
          <w:p w:rsidR="00FE327B" w:rsidRPr="00BB686A" w:rsidRDefault="00FE327B" w:rsidP="001D48B6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17" w:type="dxa"/>
            <w:vMerge w:val="restart"/>
          </w:tcPr>
          <w:p w:rsidR="00FE327B" w:rsidRPr="00BB686A" w:rsidRDefault="00FE327B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новного общего и среднего общего образования»</w:t>
            </w:r>
          </w:p>
        </w:tc>
        <w:tc>
          <w:tcPr>
            <w:tcW w:w="992" w:type="dxa"/>
            <w:vMerge w:val="restart"/>
          </w:tcPr>
          <w:p w:rsidR="00FE327B" w:rsidRPr="00BB686A" w:rsidRDefault="00FE327B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 и арх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тектуры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ласти (далее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тельства)</w:t>
            </w:r>
          </w:p>
        </w:tc>
        <w:tc>
          <w:tcPr>
            <w:tcW w:w="1276" w:type="dxa"/>
          </w:tcPr>
          <w:p w:rsidR="001D48B6" w:rsidRPr="00BB686A" w:rsidRDefault="00FE327B" w:rsidP="001D48B6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Всего, </w:t>
            </w:r>
          </w:p>
          <w:p w:rsidR="00FE327B" w:rsidRPr="00BB686A" w:rsidRDefault="00FE327B" w:rsidP="001D48B6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</w:tcPr>
          <w:p w:rsidR="00FE327B" w:rsidRPr="00BB686A" w:rsidRDefault="00FE327B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1503230,31241</w:t>
            </w:r>
          </w:p>
        </w:tc>
        <w:tc>
          <w:tcPr>
            <w:tcW w:w="1503" w:type="dxa"/>
          </w:tcPr>
          <w:p w:rsidR="00FE327B" w:rsidRPr="00BB686A" w:rsidRDefault="00A26A40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825329,6929</w:t>
            </w:r>
          </w:p>
        </w:tc>
        <w:tc>
          <w:tcPr>
            <w:tcW w:w="1502" w:type="dxa"/>
          </w:tcPr>
          <w:p w:rsidR="00FE327B" w:rsidRPr="00BB686A" w:rsidRDefault="00FE327B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492354,31951</w:t>
            </w:r>
          </w:p>
        </w:tc>
        <w:tc>
          <w:tcPr>
            <w:tcW w:w="1503" w:type="dxa"/>
          </w:tcPr>
          <w:p w:rsidR="00FE327B" w:rsidRPr="00BB686A" w:rsidRDefault="00FE327B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502" w:type="dxa"/>
          </w:tcPr>
          <w:p w:rsidR="00FE327B" w:rsidRPr="00BB686A" w:rsidRDefault="00FE327B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FE327B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27B" w:rsidRPr="00BB686A" w:rsidRDefault="00FE327B" w:rsidP="00FE327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1158939,51241</w:t>
            </w:r>
          </w:p>
        </w:tc>
        <w:tc>
          <w:tcPr>
            <w:tcW w:w="1503" w:type="dxa"/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521396,1929</w:t>
            </w:r>
          </w:p>
        </w:tc>
        <w:tc>
          <w:tcPr>
            <w:tcW w:w="1502" w:type="dxa"/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451997,01951</w:t>
            </w:r>
          </w:p>
        </w:tc>
        <w:tc>
          <w:tcPr>
            <w:tcW w:w="1503" w:type="dxa"/>
          </w:tcPr>
          <w:p w:rsidR="00FE327B" w:rsidRPr="00BB686A" w:rsidRDefault="00FE327B" w:rsidP="00A26A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172199,5</w:t>
            </w:r>
          </w:p>
        </w:tc>
        <w:tc>
          <w:tcPr>
            <w:tcW w:w="1502" w:type="dxa"/>
          </w:tcPr>
          <w:p w:rsidR="00FE327B" w:rsidRPr="00BB686A" w:rsidRDefault="00FE327B" w:rsidP="00A26A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6673,4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</w:t>
            </w:r>
            <w:r w:rsidR="00A26A40" w:rsidRPr="00BB686A">
              <w:rPr>
                <w:rFonts w:ascii="PT Astra Serif" w:hAnsi="PT Astra Serif"/>
                <w:sz w:val="20"/>
                <w:szCs w:val="20"/>
              </w:rPr>
              <w:t>673,4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109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го бюджета *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344290,8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303933,5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40357,3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обретением оборудования, в том числе оборудования, обеспечива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щего антитеррористическую 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защ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щённость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80943,20361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61883,90361</w:t>
            </w: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14545,7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4513,6</w:t>
            </w:r>
          </w:p>
        </w:tc>
        <w:tc>
          <w:tcPr>
            <w:tcW w:w="1502" w:type="dxa"/>
            <w:tcBorders>
              <w:top w:val="single" w:sz="4" w:space="0" w:color="auto"/>
              <w:bottom w:val="nil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c>
          <w:tcPr>
            <w:tcW w:w="568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669659,14051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307602,74051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318498,3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43558,1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нансового обеспечения осуществл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государственных полномочий по выплате родителям или иным зако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представителям обучающихся, получающих начальное общее,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новное общее или среднее общее образование в форме семейного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компенсации затрат в связи с обеспечением получения такого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27B" w:rsidRPr="00BB686A" w:rsidRDefault="00FE327B" w:rsidP="00FE327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26877,2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E327B" w:rsidRPr="00BB686A" w:rsidRDefault="00A26A40" w:rsidP="00A26A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4444,2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E327B" w:rsidRPr="00BB686A" w:rsidRDefault="00FE327B" w:rsidP="00A26A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5444,6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E327B" w:rsidRPr="00BB686A" w:rsidRDefault="00FE327B" w:rsidP="00A26A4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5662,8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5662,8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5662,8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17" w:type="dxa"/>
            <w:tcBorders>
              <w:bottom w:val="nil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иных межбюдже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трансфертов из областного бюджета Ульяновской области бю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жетам муниципальных районов и городских округов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 в целях компенсации расходов учредителя муниципальной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вательной организации, реализу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щей основные общеобразовательные программы, на организацию бе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платной перевозки обучающихся в данной образовательной 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 и проживающих на территории иного муниципального района (г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родского) округа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FE327B" w:rsidRPr="00BB686A" w:rsidRDefault="00FE327B" w:rsidP="00FE327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nil"/>
            </w:tcBorders>
          </w:tcPr>
          <w:p w:rsidR="00FE327B" w:rsidRPr="00BB686A" w:rsidRDefault="00FE327B" w:rsidP="00FE327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nil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4825,8</w:t>
            </w:r>
          </w:p>
        </w:tc>
        <w:tc>
          <w:tcPr>
            <w:tcW w:w="1503" w:type="dxa"/>
            <w:tcBorders>
              <w:bottom w:val="nil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898,5</w:t>
            </w:r>
          </w:p>
        </w:tc>
        <w:tc>
          <w:tcPr>
            <w:tcW w:w="1502" w:type="dxa"/>
            <w:tcBorders>
              <w:bottom w:val="nil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934,4</w:t>
            </w:r>
          </w:p>
        </w:tc>
        <w:tc>
          <w:tcPr>
            <w:tcW w:w="1503" w:type="dxa"/>
            <w:tcBorders>
              <w:bottom w:val="nil"/>
            </w:tcBorders>
          </w:tcPr>
          <w:p w:rsidR="00FE327B" w:rsidRPr="00BB686A" w:rsidRDefault="00FE327B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971,</w:t>
            </w:r>
            <w:r w:rsidR="00A26A40" w:rsidRPr="00BB686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bottom w:val="nil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1010,6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</w:tcPr>
          <w:p w:rsidR="00FE327B" w:rsidRPr="00BB686A" w:rsidRDefault="00A26A40" w:rsidP="00F23C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1010,6</w:t>
            </w:r>
          </w:p>
        </w:tc>
      </w:tr>
      <w:tr w:rsidR="00A62641" w:rsidRPr="00BB686A" w:rsidTr="003F4ACF">
        <w:tc>
          <w:tcPr>
            <w:tcW w:w="568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17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тельств, связанных с созданием в общеобразовательных организациях, расположенных в рабочих </w:t>
            </w:r>
            <w:r w:rsidR="001D48B6" w:rsidRPr="00BB686A">
              <w:rPr>
                <w:rFonts w:ascii="PT Astra Serif" w:hAnsi="PT Astra Serif" w:cs="Calibri"/>
                <w:sz w:val="20"/>
                <w:szCs w:val="20"/>
              </w:rPr>
              <w:t>посёлках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992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19000,0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8000,0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c>
          <w:tcPr>
            <w:tcW w:w="568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17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приобретением школьных автобусов</w:t>
            </w:r>
          </w:p>
        </w:tc>
        <w:tc>
          <w:tcPr>
            <w:tcW w:w="992" w:type="dxa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26500,0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26500,0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c>
          <w:tcPr>
            <w:tcW w:w="568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обеспечению ант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террористической защищенности муниципальных образовательных организаций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20676,20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20676,20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 бюджетам муниципальных районов и городских округов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 в целях софинанс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рования расходных обязательств, связанных с осуществлением ремо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та и оснащением технологическим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оборудованием пищеблоков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общеобразовательных организаций, расположенных в сел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 населенных пунктах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317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 бюджетам муниципальных образований Ульяновской области в целях софинансирования расходных обязательств, возникающих при 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лизации мероприятий по благ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устройству зданий муниципальных общеобразовательных организаций в целях соблюдения требований к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душно-тепловому режиму, вод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снабжению и канализации</w:t>
            </w:r>
          </w:p>
        </w:tc>
        <w:tc>
          <w:tcPr>
            <w:tcW w:w="992" w:type="dxa"/>
            <w:vMerge w:val="restart"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48B6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206529,26829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49216,21951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37175,26829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8858,91951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169354,0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40357,3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A62641" w:rsidRPr="00BB686A" w:rsidRDefault="00A62641" w:rsidP="00A62641">
            <w:pPr>
              <w:autoSpaceDE w:val="0"/>
              <w:autoSpaceDN w:val="0"/>
              <w:adjustRightInd w:val="0"/>
              <w:spacing w:after="160" w:line="25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Обеспечение бесплатным горячим питанием обучающихся по образ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вательным программам начального общего образования в государстве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ных образовательных организациях Ульяновской области и муниц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пальных образовательных организ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434819,5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231111,1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94215,1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109493,3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A62641" w:rsidRPr="00BB686A" w:rsidRDefault="00A62641" w:rsidP="00A62641">
            <w:pPr>
              <w:autoSpaceDE w:val="0"/>
              <w:autoSpaceDN w:val="0"/>
              <w:adjustRightInd w:val="0"/>
              <w:spacing w:after="160" w:line="25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259882,7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56174,3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94215,1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109493,3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autoSpaceDE w:val="0"/>
              <w:autoSpaceDN w:val="0"/>
              <w:adjustRightInd w:val="0"/>
              <w:spacing w:after="160" w:line="250" w:lineRule="auto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adjustRightInd w:val="0"/>
              <w:spacing w:after="160" w:line="25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174936,8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174936,8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3.10.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896422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 образования, находящимся на территории Уль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новской области, грантов в форме субсидий из областного бюджета Ульяновской области в целях ф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нансового обеспечения их затрат, связанных с реализацией пилотного проекта «Коллаборативное пр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странство реализации дополнител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ных общеразвивающих программ и организации непрерывного образ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вания педагогических работников»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A62641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Повышение качества образования в школах с низкими результатами обучения и в школах, функцион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рующих в неблагоприятных соц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альных условиях, путём реализации региональных проектов и распр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странения их результатов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1" w:rsidRPr="00BB686A" w:rsidRDefault="00A62641" w:rsidP="00A62641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16346542,08118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3679945,98118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2954972,4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3214335,9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3203279,7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3294008,1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обеспечения государственных г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рантий реализации прав в целях п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лучения общедоступного и беспла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дошкольного образования в муниципальных дошкольных обр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14306706,7125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3264320,1125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2500864,6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2816931,2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2816931,2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2907659,6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1D48B6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ф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нансового обеспечения осуществл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полномочий по предоставлению родителям (зако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ным представителям) детей, пос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щающих муниципальные и частные образовательные организации, ре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лизующие образовательную 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грамму дошкольного образования, компенсации части внес</w:t>
            </w:r>
            <w:r w:rsidR="001D48B6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нной в 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1747910,3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267910,3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1D48B6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горо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ских округов Ульяновской области 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на финансовое обеспечение расхо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обязательств, связанных с ос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ществлением единовременных 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нежных выплат педагогическим 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ботникам муниципальных образов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тельных организаций, реализующих образовательную программу 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школьного образования, имеющим статус молодых специалистов (за исключением педагогических рабо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ников, работающих и проживающих в сельских насел</w:t>
            </w:r>
            <w:r w:rsidR="001D48B6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ё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нных пунктах, 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бочих </w:t>
            </w:r>
            <w:r w:rsidR="001D48B6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посёлках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(</w:t>
            </w:r>
            <w:r w:rsidR="001D48B6"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посёлках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 городск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го типа) Ульяновской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32582,1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5547,6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6090,3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5748,6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7597,8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7597,8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4.4.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разовательным программам (за 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государственных и м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ниципальных учреждений), субс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дий из областного бюджета в целях возмещения затрат, связанных с осуществлением указанной деятел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ходов на содержание зданий и опл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ту коммунальных услуг), в соотве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ствии с нормативами, установле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ными органами государственной власти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47155,58271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12682,08271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8221,4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8750,7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8750,7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8750,7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финансирования расходных обяз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тельств, связанных с осуществлен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ем ремонта, ликвидацией аварийной ситуации в зданиях и сооружениях 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муниципальных дошкольных обр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организаций, с устро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внутридомовых сооружений, благоустройством территорий, 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обретением и установкой оборуд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вания, в том числе оборудования, обеспечивающего антитеррорист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ческую защищённость указанных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38809,79347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30790,49347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4123,0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3896,3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стерство стро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173377,5925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98695,3925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65673,1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9009,1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</w:t>
            </w:r>
            <w:r w:rsidR="00412D56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внедрение национальной системы профессионального роста педагогических работников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системы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233827,2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56357,5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52709,4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39450,6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42053,8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43255,9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207587,2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42417,5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40409,4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39450,6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42053,8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43255,9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организацией и обеспечением получения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ческими работниками муниципал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 не реже чем один раз в три года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полнительного профессионального образования по профилю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137227,2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22757,5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25709,4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27450,6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30053,8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31255,9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5.2.</w:t>
            </w:r>
          </w:p>
        </w:tc>
        <w:tc>
          <w:tcPr>
            <w:tcW w:w="3317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412D5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Реализация Закона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ласти от 25.09.2019 </w:t>
            </w:r>
            <w:r w:rsidR="00412D56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109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 «О статусе педагогических работников, осуществляющих педагогическую деятельность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5.3.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295B9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Единовременные компенсационные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выплаты учителям, прибывшим (п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реехавшим) на работу в сельские насел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нные пункты, либо рабочие пос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лки, либо пос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лки городского типа, либо города с населением до 50 тысяч человек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32000,0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5760,0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5.4.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AF3C47" w:rsidRPr="00BB686A" w:rsidRDefault="00AF3C47" w:rsidP="00AD4D7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денежной выплаты педагогическим работникам, подготовившим уч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щихся общеобразовательных орг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низаций, расположенных на терр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области, к пр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хождению государственной итог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вой аттестации  по образовательным программам среднего общего обр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зования, проводимой в форме един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го государственного экзамена, если в 2020 году такие учащиеся получили 100 баллов единого государственн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го экзамена по одному или нескол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ким учебным предметам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4600,0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4600,0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F" w:rsidRPr="00BB686A" w:rsidRDefault="00EA625E" w:rsidP="00295B9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356503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повышение качества общего образования посредством обновления содержания и технологий преподавания общеобразовательных программ, </w:t>
            </w:r>
          </w:p>
          <w:p w:rsidR="00EA625E" w:rsidRPr="00BB686A" w:rsidRDefault="00EA625E" w:rsidP="00295B9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вовлечения всех участников системы образования в развитие системы общего образования, а также за сч</w:t>
            </w:r>
            <w:r w:rsidR="00295B9F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обновления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и переподготовки пед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гогических кадров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ная школа»,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«Современная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1406128,94562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509913,75192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453566,06958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23544,8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397732,74562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112155,05192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77698,46958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2036,2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="003F4ACF"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1008396,2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397758,7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375867,6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21508,6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1D48B6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ствию созданию в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ласти (исходя из прогнозируемой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потребности) новых мест в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разовательных, организациях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1D48B6" w:rsidP="00295B9F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Всего, </w:t>
            </w:r>
          </w:p>
          <w:p w:rsidR="001D48B6" w:rsidRPr="00BB686A" w:rsidRDefault="001D48B6" w:rsidP="00295B9F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1142983,86727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410788,288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377008,75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179901,77805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179901,77805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49208,1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49208,1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207276,88922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22693,85122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109181,288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75401,75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706597,1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103383,1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301607,0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Создание (обновление)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для реализации основных и дополнительных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программ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вого и гуманитарного профилей в общеобразовательных организациях, расположенных в сельской местн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и малых городах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194962,72165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84521,34021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60783,09278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</w:tr>
      <w:tr w:rsidR="003F4ACF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8508,62165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2535,64021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1823,49278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1371,0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186454,1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81985,7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58959,6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Обновление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в организациях, осуществляющих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исключител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 по адаптированным основным общеобразовательным программам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68182,3567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14604,12371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15774,2268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22173,8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2045,4567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438,12371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473,2268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665,2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66136,9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15161,3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14166,0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15301,0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21508,6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F" w:rsidRPr="00BB686A" w:rsidRDefault="00EA625E" w:rsidP="00295B9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356503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дополнительных мест для детей в возрасте до трех лет в организациях и у индивидуальных предпринимателей,</w:t>
            </w:r>
          </w:p>
          <w:p w:rsidR="00EA625E" w:rsidRPr="00BB686A" w:rsidRDefault="00EA625E" w:rsidP="00295B9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вий дошкольного образования для детей в возрасте до трех лет», направленного на достижение целей, показателей и результатов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рального проекта «Содействие зан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472129,69315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269648,0244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202481,66875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184563,99315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87802,2244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96761,76875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287565,7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181845,8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105719,9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7.1.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2 месяцев до 3 лет в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организациях, осуществляющих образовательную деятельность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15917,45370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15917,45370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62546,14925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7.2.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1,5 до 3 лет в 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программам дошкольн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9F" w:rsidRPr="00BB686A" w:rsidRDefault="001D48B6" w:rsidP="00295B9F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</w:p>
          <w:p w:rsidR="001D48B6" w:rsidRPr="00BB686A" w:rsidRDefault="001D48B6" w:rsidP="00295B9F">
            <w:pPr>
              <w:spacing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391815,36855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189333,69980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202481,66875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6067,05676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76065,20829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стерство стро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бюджетные ассигнования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99977,81179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3216,04304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96761,76875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209705,29171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103985,39171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105719,9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7.3.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дополнительных мест (групп) для детей в возрасте от 1,5 до 3 лет любой направленности в организациях, осуществляющих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(за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ключением государственных,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ципальных), и у индивидуальных предпринимателей,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1850,72165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55,52165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1795,2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</w:t>
            </w:r>
            <w:r w:rsidR="00356503" w:rsidRPr="00BB686A">
              <w:rPr>
                <w:rFonts w:ascii="PT Astra Serif" w:hAnsi="PT Astra Serif" w:cs="Calibri"/>
                <w:sz w:val="20"/>
                <w:szCs w:val="20"/>
              </w:rPr>
              <w:t xml:space="preserve">подпрограммы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внедрение национальной системы профессионального роста педагогических работников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317" w:type="dxa"/>
            <w:vMerge w:val="restart"/>
          </w:tcPr>
          <w:p w:rsidR="001D48B6" w:rsidRPr="00BB686A" w:rsidRDefault="001D48B6" w:rsidP="001D48B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«Учитель будущего», направленного на д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стижение целей, показателей и 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зультатов федерального проекта «Учитель будущего»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83768,14433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58127,01031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25641,13402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2513,04433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1743,81031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769,23402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81255,1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56383,2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24871,9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5A3ED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8.1.</w:t>
            </w:r>
          </w:p>
        </w:tc>
        <w:tc>
          <w:tcPr>
            <w:tcW w:w="3317" w:type="dxa"/>
            <w:vMerge w:val="restart"/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непрерывного повышения профессионального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стерства педагогических работников и центров оценки профессиональн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мастерства и квалификации пед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гогов</w:t>
            </w:r>
          </w:p>
        </w:tc>
        <w:tc>
          <w:tcPr>
            <w:tcW w:w="992" w:type="dxa"/>
            <w:vMerge w:val="restart"/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83768,14433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58127,01031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25641,13402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5A3ED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2513,04433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1743,81031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769,23402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1D48B6" w:rsidRPr="00BB686A" w:rsidTr="005A3EDF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D48B6" w:rsidRPr="00BB686A" w:rsidRDefault="001D48B6" w:rsidP="001D48B6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81255,1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56383,2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24871,9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6" w:rsidRPr="00BB686A" w:rsidRDefault="001D48B6" w:rsidP="001D48B6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DF57D0" w:rsidRPr="00BB686A" w:rsidTr="004956D3">
        <w:tblPrEx>
          <w:tblBorders>
            <w:insideH w:val="nil"/>
          </w:tblBorders>
        </w:tblPrEx>
        <w:trPr>
          <w:trHeight w:val="28"/>
        </w:trPr>
        <w:tc>
          <w:tcPr>
            <w:tcW w:w="4877" w:type="dxa"/>
            <w:gridSpan w:val="3"/>
            <w:vMerge w:val="restart"/>
            <w:tcBorders>
              <w:top w:val="single" w:sz="4" w:space="0" w:color="auto"/>
            </w:tcBorders>
          </w:tcPr>
          <w:p w:rsidR="00DF57D0" w:rsidRPr="00BB686A" w:rsidRDefault="00DF57D0" w:rsidP="005A3EDF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 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49100006,55001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11521763,49592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9970922,55049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9737582,7036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8790460,1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9079277,7</w:t>
            </w:r>
          </w:p>
        </w:tc>
      </w:tr>
      <w:tr w:rsidR="00DF57D0" w:rsidRPr="00BB686A" w:rsidTr="004956D3">
        <w:tblPrEx>
          <w:tblBorders>
            <w:insideH w:val="nil"/>
          </w:tblBorders>
        </w:tblPrEx>
        <w:trPr>
          <w:trHeight w:val="28"/>
        </w:trPr>
        <w:tc>
          <w:tcPr>
            <w:tcW w:w="4877" w:type="dxa"/>
            <w:gridSpan w:val="3"/>
            <w:vMerge/>
          </w:tcPr>
          <w:p w:rsidR="00DF57D0" w:rsidRPr="00BB686A" w:rsidRDefault="00DF57D0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46062912,15001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10620459,49592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8807891,85049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8786331,6036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8768951,5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9079277,7</w:t>
            </w:r>
          </w:p>
        </w:tc>
      </w:tr>
      <w:tr w:rsidR="00DF57D0" w:rsidRPr="00BB686A" w:rsidTr="004956D3">
        <w:tblPrEx>
          <w:tblBorders>
            <w:insideH w:val="nil"/>
          </w:tblBorders>
        </w:tblPrEx>
        <w:trPr>
          <w:trHeight w:val="28"/>
        </w:trPr>
        <w:tc>
          <w:tcPr>
            <w:tcW w:w="4877" w:type="dxa"/>
            <w:gridSpan w:val="3"/>
            <w:vMerge/>
            <w:tcBorders>
              <w:bottom w:val="single" w:sz="4" w:space="0" w:color="auto"/>
            </w:tcBorders>
          </w:tcPr>
          <w:p w:rsidR="00DF57D0" w:rsidRPr="00BB686A" w:rsidRDefault="00DF57D0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 *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3037094,4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901304,0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1163030,7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951251,1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21508,6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0" w:rsidRPr="00BB686A" w:rsidRDefault="00DF57D0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EA625E" w:rsidRPr="00BB686A" w:rsidTr="00DF57D0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D0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обеспечение государственных гарантий реализации прав на получение общедоступного </w:t>
            </w:r>
          </w:p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 бесплатного среднего профессионального образования в соответствии с ФГОС</w:t>
            </w:r>
          </w:p>
        </w:tc>
      </w:tr>
      <w:tr w:rsidR="00EA625E" w:rsidRPr="00BB686A" w:rsidTr="00DF57D0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условий, направленных на повышение качества среднего профессионального образования</w:t>
            </w:r>
          </w:p>
        </w:tc>
      </w:tr>
      <w:tr w:rsidR="003F4ACF" w:rsidRPr="00BB686A" w:rsidTr="00DF57D0">
        <w:tc>
          <w:tcPr>
            <w:tcW w:w="568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17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992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265245,73171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30333,13171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110212,4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108233,4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8233,4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8233,4</w:t>
            </w:r>
          </w:p>
        </w:tc>
      </w:tr>
      <w:tr w:rsidR="003F4ACF" w:rsidRPr="00BB686A" w:rsidTr="00DF57D0"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258041,43171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23128,83171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110212,4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108233,4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8233,4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8233,4</w:t>
            </w:r>
          </w:p>
        </w:tc>
      </w:tr>
      <w:tr w:rsidR="005A3EDF" w:rsidRPr="00BB686A" w:rsidTr="00DF57D0">
        <w:tc>
          <w:tcPr>
            <w:tcW w:w="568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7204,3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7204,3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DF57D0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частным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зациям, осуществляющим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44290,0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9377,4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10212,4</w:t>
            </w:r>
          </w:p>
        </w:tc>
        <w:tc>
          <w:tcPr>
            <w:tcW w:w="1503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8233,4</w:t>
            </w:r>
          </w:p>
        </w:tc>
        <w:tc>
          <w:tcPr>
            <w:tcW w:w="1502" w:type="dxa"/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8233,4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DF57D0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8233,4</w:t>
            </w:r>
          </w:p>
        </w:tc>
      </w:tr>
      <w:tr w:rsidR="005A3EDF" w:rsidRPr="00BB686A" w:rsidTr="00DF57D0">
        <w:tc>
          <w:tcPr>
            <w:tcW w:w="568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17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организаций, 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вающих поддержку региональных систем инклюзивного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 инвалидов и лиц с ограниченными возможност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ми здоровья</w:t>
            </w:r>
          </w:p>
        </w:tc>
        <w:tc>
          <w:tcPr>
            <w:tcW w:w="992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8785,73171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8785,73171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DF57D0">
        <w:tc>
          <w:tcPr>
            <w:tcW w:w="568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1581,43171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1581,43171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DF57D0">
        <w:tc>
          <w:tcPr>
            <w:tcW w:w="568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A3EDF" w:rsidRPr="00BB686A" w:rsidRDefault="005A3EDF" w:rsidP="005A3EDF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7204,3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7204,3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DF57D0">
        <w:tc>
          <w:tcPr>
            <w:tcW w:w="568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17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Модернизация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992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212170,0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12170,0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503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  <w:tc>
          <w:tcPr>
            <w:tcW w:w="1502" w:type="dxa"/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A3EDF" w:rsidRPr="00BB686A" w:rsidRDefault="005A3EDF" w:rsidP="00DF57D0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17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рентоспособности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образования)», направленного на достижение целей, показателей и результатов федерального проекта «Молодые профессионалы (Пов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шение конкурентоспособности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образования)»</w:t>
            </w:r>
          </w:p>
        </w:tc>
        <w:tc>
          <w:tcPr>
            <w:tcW w:w="992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7D0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57486,08247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49986,08247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8999,58247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1499,58247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17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сиональных 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низаций в целях обеспечения соо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ветствия их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современным тр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бованиям</w:t>
            </w:r>
          </w:p>
        </w:tc>
        <w:tc>
          <w:tcPr>
            <w:tcW w:w="992" w:type="dxa"/>
            <w:vMerge w:val="restart"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1B1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57486,08247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49986,08247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8999,58247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7500,0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1499,58247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5A3EDF" w:rsidRPr="00BB686A" w:rsidTr="005A3EDF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5A3EDF" w:rsidRPr="00BB686A" w:rsidRDefault="005A3EDF" w:rsidP="005A3EDF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c>
          <w:tcPr>
            <w:tcW w:w="4877" w:type="dxa"/>
            <w:gridSpan w:val="3"/>
            <w:vMerge w:val="restart"/>
          </w:tcPr>
          <w:p w:rsidR="000C272B" w:rsidRPr="00BB686A" w:rsidRDefault="000C272B" w:rsidP="00BB3B7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57D0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322731,81418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37833,13171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160198,48247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108233,4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267041,01418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30628,83171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111711,98247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108233,4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c>
          <w:tcPr>
            <w:tcW w:w="4877" w:type="dxa"/>
            <w:gridSpan w:val="3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55690,8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Подпрограмма «Развитие дополнительного образования детей и реализация мероприятий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молодёжной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политики»</w:t>
            </w:r>
          </w:p>
        </w:tc>
      </w:tr>
      <w:tr w:rsidR="00EA625E" w:rsidRPr="00BB686A" w:rsidTr="00DF57D0">
        <w:tblPrEx>
          <w:tblBorders>
            <w:insideH w:val="nil"/>
          </w:tblBorders>
        </w:tblPrEx>
        <w:tc>
          <w:tcPr>
            <w:tcW w:w="1516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возможностей для успешной социализации, самореализации детей и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вне зависимости от социального статуса</w:t>
            </w:r>
          </w:p>
        </w:tc>
      </w:tr>
      <w:tr w:rsidR="00EA625E" w:rsidRPr="00BB686A" w:rsidTr="00DF57D0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F57D0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вовлечение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в общественную деятельность, в том числе через обеспечение </w:t>
            </w:r>
          </w:p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эффективного взаимодействия с молодежными общественными объединениями, некоммерческими организациями</w:t>
            </w:r>
          </w:p>
        </w:tc>
      </w:tr>
      <w:tr w:rsidR="003F4ACF" w:rsidRPr="00BB686A" w:rsidTr="000C272B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17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ние развития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молодёжной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политики»</w:t>
            </w:r>
          </w:p>
        </w:tc>
        <w:tc>
          <w:tcPr>
            <w:tcW w:w="992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молодё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ного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lastRenderedPageBreak/>
              <w:t>345505,88499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79350,29999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66531,235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66524,35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66550,0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66550,0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реализации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молодё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="001B545B" w:rsidRPr="00BB686A">
              <w:rPr>
                <w:rFonts w:ascii="PT Astra Serif" w:hAnsi="PT Astra Serif" w:cs="Calibri"/>
                <w:sz w:val="20"/>
                <w:szCs w:val="20"/>
              </w:rPr>
              <w:t>ного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71170,837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5015,252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16531,235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16524,35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</w:tr>
      <w:tr w:rsidR="003F4ACF" w:rsidRPr="00BB686A" w:rsidTr="000C272B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17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992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nil"/>
            </w:tcBorders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247735,04799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ластной организации Общеросси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общественной организации «Российский Союз Молодёжи» су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сидии из областного бюджета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затрат в связи с оказанием содействия в расширении масштабов работы с молодёжью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16600,0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17" w:type="dxa"/>
          </w:tcPr>
          <w:p w:rsidR="000C272B" w:rsidRPr="00BB686A" w:rsidRDefault="000C272B" w:rsidP="00DF57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автономной 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по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витию добровольчества и благотв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рительности «Счастливый регион» в целях финансового обеспечения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трат, связанных с разработкой и 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лизацией социально значимых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ектов, направленных на развитие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добровольчества (волонт</w:t>
            </w:r>
            <w:r w:rsidR="00DF57D0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рства) и благотворительности и поддержку молодёжных добровольческих (в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лонт</w:t>
            </w:r>
            <w:r w:rsidR="00DF57D0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рских) организаций на терр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DF57D0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механизмов формирования целостной системы продвижения инициативной и талантливой </w:t>
            </w:r>
            <w:r w:rsidR="000D616A" w:rsidRPr="00BB686A">
              <w:rPr>
                <w:rFonts w:ascii="PT Astra Serif" w:hAnsi="PT Astra Serif" w:cs="Calibri"/>
                <w:sz w:val="20"/>
                <w:szCs w:val="20"/>
              </w:rPr>
              <w:t>молодёжи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лодыми специалистами»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297830,316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57497,716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60306,1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59178,7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60423,9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60423,9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156927,316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27830,216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31272,1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31778,2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33023,4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33023,4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17" w:type="dxa"/>
          </w:tcPr>
          <w:p w:rsidR="00EA625E" w:rsidRPr="00BB686A" w:rsidRDefault="00EA625E" w:rsidP="00DF57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</w:t>
            </w:r>
            <w:r w:rsidR="00DF57D0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138643,0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28415,5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28782,0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27148,5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27148,5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27148,5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3317" w:type="dxa"/>
          </w:tcPr>
          <w:p w:rsidR="00EA625E" w:rsidRPr="00BB686A" w:rsidRDefault="00EA625E" w:rsidP="00391B0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стипендии Губернатора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новской области </w:t>
            </w:r>
            <w:r w:rsidR="00391B09" w:rsidRPr="00BB686A">
              <w:rPr>
                <w:rFonts w:ascii="PT Astra Serif" w:hAnsi="PT Astra Serif" w:cs="Calibri"/>
                <w:sz w:val="20"/>
                <w:szCs w:val="20"/>
              </w:rPr>
              <w:t>«Семья»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4F55A5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1260,0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Областному со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 «Федерация профсоюзов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 в целях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вого обеспечения его затрат в связи с организацией обучения граждан, являющихся членами профсоюзных организаций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DF57D0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DF57D0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увеличение охвата детей услугами дополнительного образования за сч</w:t>
            </w:r>
            <w:r w:rsidR="00DF57D0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 обновления содержания </w:t>
            </w:r>
          </w:p>
          <w:p w:rsidR="00EA625E" w:rsidRPr="00BB686A" w:rsidRDefault="00EA625E" w:rsidP="00DF57D0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3F4ACF" w:rsidRPr="00BB686A" w:rsidTr="003F4ACF">
        <w:tc>
          <w:tcPr>
            <w:tcW w:w="568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17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дого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ребёнка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», направленного на достижение целей, показателей и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результатов федерального проекта «Успех каждого </w:t>
            </w:r>
            <w:r w:rsidR="00A91B07" w:rsidRPr="00BB686A">
              <w:rPr>
                <w:rFonts w:ascii="PT Astra Serif" w:hAnsi="PT Astra Serif" w:cs="Calibri"/>
                <w:sz w:val="20"/>
                <w:szCs w:val="20"/>
              </w:rPr>
              <w:t>ребёнка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545110,71339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143802,97461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387757,61378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9550,125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lastRenderedPageBreak/>
              <w:t>26861,01339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7786,17461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13164,81378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1910,025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518249,7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136016,8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374592,8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7640,1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17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992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33977,92988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10213,90244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10213,90244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9550,125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</w:tr>
      <w:tr w:rsidR="003F4ACF" w:rsidRPr="00BB686A" w:rsidTr="003F4ACF">
        <w:tc>
          <w:tcPr>
            <w:tcW w:w="568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EA625E" w:rsidRPr="00BB686A" w:rsidRDefault="00EA625E" w:rsidP="00EA625E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9587,02988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1838,50244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1838,50244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1910,025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2000,0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24390,9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8375,4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8375,4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7640,1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нительного образования детей, в том числе центров, реализующих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нительные общеобразовательные программы в организациях,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ществляющих образовательную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высшего образования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10578,24742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10578,24742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317,34742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317,34742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10260,9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10260,9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«Кванториум»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73355,7732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73355,7732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2200,6732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2200,6732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71155,1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71155,1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«Кванториум»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18933,91753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18933,91753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lastRenderedPageBreak/>
              <w:t>2508,01753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2508,01753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16425,9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16425,9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организациях различных типов для реализации дополнител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общеразвивающих программ всех направленностей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92766,70103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30721,13402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62045,56701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2783,00103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921,63402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1861,36701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89983,7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29799,5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60184,2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DF57D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держки одар</w:t>
            </w:r>
            <w:r w:rsidR="00DF57D0" w:rsidRPr="00BB686A">
              <w:rPr>
                <w:rFonts w:ascii="PT Astra Serif" w:hAnsi="PT Astra Serif" w:cs="Calibri"/>
                <w:sz w:val="20"/>
                <w:szCs w:val="20"/>
              </w:rPr>
              <w:t>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нных детей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DF57D0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315498,14433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315498,14433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9464,94433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9464,94433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306033,2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306033,2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дополнительных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программ естественно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научной и технической направле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для обучающихся»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83161,083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36192,283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15992,2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15992,2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тия Ульяновской области» в целях финансового обеспечения затрат, связанных с созданием и эксплуат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цией детского технопарка на терр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тории Ульяновской области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37461,0</w:t>
            </w:r>
          </w:p>
        </w:tc>
        <w:tc>
          <w:tcPr>
            <w:tcW w:w="1503" w:type="dxa"/>
          </w:tcPr>
          <w:p w:rsidR="00EA625E" w:rsidRPr="00BB686A" w:rsidRDefault="000B5755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 автономной некоммерческой организации дополнительного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«Детский технопарк «Ква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ториум»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11000,0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нительного образования «Агентство технологического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 субсидий в целях финансового обеспечения затрат, связанных с организацией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центра цифрового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детей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 дополнительного образования детей, реализующего дополнител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общеобразовательные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мы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20700,0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«Социальная активность»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</w:tcPr>
          <w:p w:rsidR="00FF543F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1280222,99738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316843,2736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530587,14878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151245,375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145081,1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136466,1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761973,29738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180826,4736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155994,34878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143605,275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145081,1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136466,1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518249,7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374592,8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7640,1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EA625E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EA625E" w:rsidRPr="00BB686A" w:rsidTr="00FF543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2E58EC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EA625E" w:rsidRPr="00BB686A" w:rsidTr="00FF543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FF543F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8B6D52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условий для организации и обеспечения отдыха и оздоровления детей, </w:t>
            </w:r>
          </w:p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3F4ACF" w:rsidRPr="00BB686A" w:rsidTr="000C272B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17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 и обеспечение отдыха и озд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ровления»</w:t>
            </w:r>
          </w:p>
        </w:tc>
        <w:tc>
          <w:tcPr>
            <w:tcW w:w="992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bottom w:val="nil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1744740,267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50704,067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408676,5</w:t>
            </w:r>
          </w:p>
        </w:tc>
        <w:tc>
          <w:tcPr>
            <w:tcW w:w="1503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424584,3</w:t>
            </w:r>
          </w:p>
        </w:tc>
        <w:tc>
          <w:tcPr>
            <w:tcW w:w="1502" w:type="dxa"/>
            <w:tcBorders>
              <w:bottom w:val="nil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422129,1</w:t>
            </w:r>
          </w:p>
        </w:tc>
        <w:tc>
          <w:tcPr>
            <w:tcW w:w="1503" w:type="dxa"/>
            <w:tcBorders>
              <w:bottom w:val="nil"/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438646,3</w:t>
            </w:r>
          </w:p>
        </w:tc>
      </w:tr>
      <w:tr w:rsidR="003F4ACF" w:rsidRPr="00BB686A" w:rsidTr="000C272B">
        <w:tc>
          <w:tcPr>
            <w:tcW w:w="568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рованных (профильных), палато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лагерях и в детских лагерях, организованных образовательными организациями, осуществляющими организацию отдыха и оздоровления обучающихся в каникулярное время</w:t>
            </w:r>
            <w:r w:rsidR="00FF543F" w:rsidRPr="00BB686A">
              <w:rPr>
                <w:rFonts w:ascii="PT Astra Serif" w:hAnsi="PT Astra Serif" w:cs="Calibri"/>
                <w:sz w:val="20"/>
                <w:szCs w:val="20"/>
              </w:rPr>
              <w:t>, в том числе:</w:t>
            </w:r>
          </w:p>
        </w:tc>
        <w:tc>
          <w:tcPr>
            <w:tcW w:w="992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1345251,767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44476,767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316135,0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328777,2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321501,4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334361,4</w:t>
            </w:r>
          </w:p>
        </w:tc>
      </w:tr>
      <w:tr w:rsidR="000C272B" w:rsidRPr="00BB686A" w:rsidTr="000C272B">
        <w:tc>
          <w:tcPr>
            <w:tcW w:w="568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вительной кампании детей в услов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ях распространения новой корон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вирусной инфекции (</w:t>
            </w:r>
            <w:r w:rsidR="00FF543F" w:rsidRPr="00BB686A">
              <w:rPr>
                <w:rFonts w:ascii="PT Astra Serif" w:hAnsi="PT Astra Serif" w:cs="Calibri"/>
                <w:sz w:val="20"/>
                <w:szCs w:val="20"/>
              </w:rPr>
              <w:t>COVID-19</w:t>
            </w:r>
            <w:r w:rsidR="00B51756" w:rsidRPr="00BB686A">
              <w:rPr>
                <w:rFonts w:ascii="PT Astra Serif" w:hAnsi="PT Astra Serif" w:cs="Calibri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7887,0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7887,0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ков бюджетной сферы в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в том числе пред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ставление субсидий из областного бюджета бюджетам муниципальных образований в целях софинансир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расходных обязательств,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оздоровлению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ботников органов местного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управления, муниципальных органов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и муниципальных учреждений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образований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замещающих в них должности, не являющиеся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пальными должностями или дол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ностями муниципальной службы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42815,1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6227,3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8992,0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9198,6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9198,6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9198,6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BB686A">
              <w:rPr>
                <w:rFonts w:ascii="PT Astra Serif" w:hAnsi="PT Astra Serif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ципальных образований на ос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нию отдыха детей, обучающихся в общеобразовательных организациях, за исключением </w:t>
            </w:r>
            <w:r w:rsidR="006271B1" w:rsidRPr="00BB686A">
              <w:rPr>
                <w:rFonts w:ascii="PT Astra Serif" w:hAnsi="PT Astra Serif"/>
                <w:sz w:val="20"/>
                <w:szCs w:val="20"/>
              </w:rPr>
              <w:t xml:space="preserve">детей-сирот 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 детей, оставшихся без попечения родит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лей, находящихся в образовательных организациях для </w:t>
            </w:r>
            <w:r w:rsidR="006271B1" w:rsidRPr="00BB686A">
              <w:rPr>
                <w:rFonts w:ascii="PT Astra Serif" w:hAnsi="PT Astra Serif"/>
                <w:sz w:val="20"/>
                <w:szCs w:val="20"/>
              </w:rPr>
              <w:t xml:space="preserve">детей-сирот 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 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тей, оставшихся без попечения 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дителей, и детей, находящихся в трудной жизненной ситуации, в 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герях, организованных образов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тельными организациями, осущест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ляющими организацию отдыха и оздоровления обучающихся в кан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кулярное время (с дневным преб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ванием)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356673,4</w:t>
            </w:r>
          </w:p>
        </w:tc>
        <w:tc>
          <w:tcPr>
            <w:tcW w:w="1503" w:type="dxa"/>
          </w:tcPr>
          <w:p w:rsidR="00EA625E" w:rsidRPr="00BB686A" w:rsidRDefault="000C272B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83549,5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86608,5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91429,1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95086,3</w:t>
            </w:r>
          </w:p>
        </w:tc>
      </w:tr>
      <w:tr w:rsidR="000C272B" w:rsidRPr="00BB686A" w:rsidTr="000C272B">
        <w:tc>
          <w:tcPr>
            <w:tcW w:w="4877" w:type="dxa"/>
            <w:gridSpan w:val="3"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</w:tcPr>
          <w:p w:rsidR="000C272B" w:rsidRPr="00BB686A" w:rsidRDefault="000C272B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1744740,267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50704,067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408676,5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424584,3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422129,1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438646,3</w:t>
            </w:r>
          </w:p>
        </w:tc>
      </w:tr>
      <w:tr w:rsidR="00EA625E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EA625E" w:rsidRPr="00BB686A" w:rsidTr="00FF543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FF543F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</w:t>
            </w:r>
            <w:r w:rsidR="008B6D52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обеспечение деятельности Министерства просвещения и воспитания Ульяновской области и организаций, </w:t>
            </w:r>
          </w:p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находящихся в ведении Министерства просвещения и воспитания Ульяновской области, в реализации государственной программы</w:t>
            </w:r>
          </w:p>
        </w:tc>
      </w:tr>
      <w:tr w:rsidR="00EA625E" w:rsidRPr="00BB686A" w:rsidTr="00FF543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8B6D52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деятельности государственного заказчика и соисполнителей гос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дарственной программы»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lastRenderedPageBreak/>
              <w:t>10325989,12822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2587632,83656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1885893,35738</w:t>
            </w:r>
          </w:p>
        </w:tc>
        <w:tc>
          <w:tcPr>
            <w:tcW w:w="1503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1828053,33428</w:t>
            </w:r>
          </w:p>
        </w:tc>
        <w:tc>
          <w:tcPr>
            <w:tcW w:w="1502" w:type="dxa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2012204,8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2012204,8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207661,46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45871,86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40447,4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40447,4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40447,4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40447,4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 молодёжного развития Ульяновской области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9017,82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9017,82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ных государственных учреждений, подведомственных Министерству, в том числе создание условий для укрепления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использования энергетических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сурсов, соблюдения требований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информ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тизации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9863673,01104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2311334,31938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1825843,95738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1786063,93428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1970215,4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1970215,4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32652,182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32652,182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тельности организаций,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Ульяновской области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5385,1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2157,1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1602,0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542,0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542,0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542,0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Организация независимой оценки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качества образования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lastRenderedPageBreak/>
              <w:t>5000,0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1000,0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бюджетных асси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нований областного бюджета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ществления строительства, реко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струкции, технического перевоор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жения, капитального и текущего ремонта в зданиях и сооружениях государственных организаций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184499,55518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167499,55518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17000,0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568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1.8.</w:t>
            </w:r>
          </w:p>
        </w:tc>
        <w:tc>
          <w:tcPr>
            <w:tcW w:w="3317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дении государственной итоговой аттестации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среднего общего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проводимой в форме единого государственного экзамена, в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виях распространения новой корон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вирусной инфекции (</w:t>
            </w:r>
            <w:r w:rsidR="00FF543F" w:rsidRPr="00BB686A">
              <w:rPr>
                <w:rFonts w:ascii="PT Astra Serif" w:hAnsi="PT Astra Serif" w:cs="Calibri"/>
                <w:sz w:val="20"/>
                <w:szCs w:val="20"/>
              </w:rPr>
              <w:t>COVID-19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), единовременной выплаты</w:t>
            </w:r>
          </w:p>
        </w:tc>
        <w:tc>
          <w:tcPr>
            <w:tcW w:w="992" w:type="dxa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18100,0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18100,0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17" w:type="dxa"/>
          </w:tcPr>
          <w:p w:rsidR="00EA625E" w:rsidRPr="00BB686A" w:rsidRDefault="00EA625E" w:rsidP="00FF543F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ление переданных органам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ственной власти субъектов 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Федерации в соответствии с частью 1 статьи 7 Федерального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кона от 29.12.2012 </w:t>
            </w:r>
            <w:r w:rsidR="00412D56" w:rsidRPr="00BB686A">
              <w:rPr>
                <w:rFonts w:ascii="PT Astra Serif" w:hAnsi="PT Astra Serif" w:cs="Calibri"/>
                <w:sz w:val="20"/>
                <w:szCs w:val="20"/>
              </w:rPr>
              <w:t>№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273</w:t>
            </w:r>
            <w:r w:rsidR="00FF543F"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ФЗ «Об образовании в Российской Федер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ции» полномочий Российской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рации в сфере образования</w:t>
            </w:r>
            <w:r w:rsidR="00FF543F" w:rsidRPr="00BB686A">
              <w:rPr>
                <w:rFonts w:ascii="PT Astra Serif" w:hAnsi="PT Astra Serif" w:cs="Calibri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FF543F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45517,0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8888,5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9045,2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9210,5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</w:tr>
      <w:tr w:rsidR="003F4ACF" w:rsidRPr="00BB686A" w:rsidTr="000C272B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на 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ритории субъекта Российской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6" w:history="1">
              <w:r w:rsidR="003F4ACF"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45517,0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8888,5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9045,2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9210,5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625E" w:rsidRPr="00BB686A" w:rsidRDefault="00EA625E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</w:tr>
      <w:tr w:rsidR="00EA625E" w:rsidRPr="00BB686A" w:rsidTr="003F4ACF">
        <w:tc>
          <w:tcPr>
            <w:tcW w:w="15168" w:type="dxa"/>
            <w:gridSpan w:val="10"/>
            <w:tcBorders>
              <w:right w:val="single" w:sz="4" w:space="0" w:color="auto"/>
            </w:tcBorders>
          </w:tcPr>
          <w:p w:rsidR="00FF543F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</w:t>
            </w:r>
            <w:r w:rsidR="008B6D52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условий для реализации инновационных проектов и программ,</w:t>
            </w:r>
          </w:p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имеющих существенное значение для обеспечения развития системы образования на территории Ульяновской области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12101,5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2420,3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2420,3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2420,3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2420,3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2420,3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нальных инновационных площадок и образовательных организаций, претендующих на статус регионал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инновационной площадки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1716,0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343,2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343,2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343,2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343,2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343,2</w:t>
            </w:r>
          </w:p>
        </w:tc>
      </w:tr>
      <w:tr w:rsidR="003F4ACF" w:rsidRPr="00BB686A" w:rsidTr="003F4ACF"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трат в связи с реализацией проекта по развитию инновационной инфр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структуры в системе образования на территории Ульяновской области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6096,0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1219,2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1219,2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1219,2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1219,2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1219,2</w:t>
            </w:r>
          </w:p>
        </w:tc>
      </w:tr>
      <w:tr w:rsidR="003F4ACF" w:rsidRPr="00BB686A" w:rsidTr="003F4ACF">
        <w:trPr>
          <w:trHeight w:val="1112"/>
        </w:trPr>
        <w:tc>
          <w:tcPr>
            <w:tcW w:w="568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17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ционных площадок</w:t>
            </w:r>
          </w:p>
        </w:tc>
        <w:tc>
          <w:tcPr>
            <w:tcW w:w="992" w:type="dxa"/>
          </w:tcPr>
          <w:p w:rsidR="00EA625E" w:rsidRPr="00BB686A" w:rsidRDefault="00EA625E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</w:tcPr>
          <w:p w:rsidR="00EA625E" w:rsidRPr="00BB686A" w:rsidRDefault="00EA625E" w:rsidP="00EA625E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4289,5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857,9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857,9</w:t>
            </w:r>
          </w:p>
        </w:tc>
        <w:tc>
          <w:tcPr>
            <w:tcW w:w="1503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857,9</w:t>
            </w:r>
          </w:p>
        </w:tc>
        <w:tc>
          <w:tcPr>
            <w:tcW w:w="1502" w:type="dxa"/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857,9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A625E" w:rsidRPr="00BB686A" w:rsidRDefault="00EA625E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857,9</w:t>
            </w:r>
          </w:p>
        </w:tc>
      </w:tr>
      <w:tr w:rsidR="00EA625E" w:rsidRPr="00BB686A" w:rsidTr="003F4ACF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F543F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</w:t>
            </w:r>
            <w:r w:rsidR="008B6D52" w:rsidRPr="00BB686A">
              <w:rPr>
                <w:rFonts w:ascii="PT Astra Serif" w:hAnsi="PT Astra Serif" w:cs="Calibri"/>
                <w:sz w:val="20"/>
                <w:szCs w:val="20"/>
              </w:rPr>
              <w:t xml:space="preserve"> подпрограммы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r w:rsidR="007C0EFE" w:rsidRPr="00BB686A">
              <w:rPr>
                <w:rFonts w:ascii="PT Astra Serif" w:hAnsi="PT Astra Serif" w:cs="Calibri"/>
                <w:sz w:val="20"/>
                <w:szCs w:val="20"/>
              </w:rPr>
              <w:t>–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создание современной и безопасной цифровой образовательной среды, </w:t>
            </w:r>
          </w:p>
          <w:p w:rsidR="00EA625E" w:rsidRPr="00BB686A" w:rsidRDefault="00EA625E" w:rsidP="00FF543F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обеспечивающей высокое качество и доступность образования всех видов и уровней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:rsidR="000C272B" w:rsidRPr="00BB686A" w:rsidRDefault="000C272B" w:rsidP="000C272B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на достижение целей, показат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лей и результатов федерального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екта «Цифровая образовательная среда»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43F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861375,69021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255441,25721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296453,19588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309481,23712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39421,19021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21243,15721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8893,59588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9284,43712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821954,5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234198,1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287559,6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300196,8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Внедрение целевой модели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вой образовательной среды в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543F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803220,51547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228176,49485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284072,98969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290971,03093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24096,61547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6845,29485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8522,18969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8729,13093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779123,9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221331,2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275550,8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282241,9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317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детей</w:t>
            </w:r>
          </w:p>
        </w:tc>
        <w:tc>
          <w:tcPr>
            <w:tcW w:w="992" w:type="dxa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58155,17474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27264,76236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12380,20619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18510,20619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15324,57474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14397,86236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371,40619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555,30619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blPrEx>
          <w:tblBorders>
            <w:insideH w:val="nil"/>
          </w:tblBorders>
        </w:tblPrEx>
        <w:trPr>
          <w:trHeight w:val="2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272B" w:rsidRPr="00BB686A" w:rsidRDefault="000C272B" w:rsidP="000C272B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42830,6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12866,9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12008,8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17954,9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B" w:rsidRPr="00BB686A" w:rsidRDefault="000C272B" w:rsidP="000C272B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</w:tcPr>
          <w:p w:rsidR="004956D3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11244983,31843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2854382,89377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2193812,05326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2149165,3714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2023811,5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2023811,5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10377511,81843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2611296,29377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1897207,25326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1839758,0714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2014625,1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2014625,1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го бюджета </w:t>
            </w:r>
            <w:hyperlink w:anchor="P2616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867471,5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243086,6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296604,8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309407,3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 w:val="restart"/>
          </w:tcPr>
          <w:p w:rsidR="000C272B" w:rsidRPr="00BB686A" w:rsidRDefault="000C272B" w:rsidP="000C272B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276" w:type="dxa"/>
          </w:tcPr>
          <w:p w:rsidR="004956D3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63692684,947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14781526,862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13264196,735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12570811,150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11389715,2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11686435,0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59214178,547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13493915,162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11381481,935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11302512,650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11359020,2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11677248,6</w:t>
            </w:r>
          </w:p>
        </w:tc>
      </w:tr>
      <w:tr w:rsidR="000C272B" w:rsidRPr="00BB686A" w:rsidTr="000C272B">
        <w:tc>
          <w:tcPr>
            <w:tcW w:w="4877" w:type="dxa"/>
            <w:gridSpan w:val="3"/>
            <w:vMerge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272B" w:rsidRPr="00BB686A" w:rsidRDefault="000C272B" w:rsidP="00EA625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бюджета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4478506,4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1287611,7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1882714,8</w:t>
            </w:r>
          </w:p>
        </w:tc>
        <w:tc>
          <w:tcPr>
            <w:tcW w:w="1503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1268298,5</w:t>
            </w:r>
          </w:p>
        </w:tc>
        <w:tc>
          <w:tcPr>
            <w:tcW w:w="1502" w:type="dxa"/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30695,0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0C272B" w:rsidRPr="00BB686A" w:rsidRDefault="000C272B" w:rsidP="00EA625E">
            <w:pPr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9186,4</w:t>
            </w:r>
          </w:p>
        </w:tc>
      </w:tr>
    </w:tbl>
    <w:p w:rsidR="00757117" w:rsidRPr="00BB686A" w:rsidRDefault="00757117" w:rsidP="00B80D69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E930C9" w:rsidRPr="00BB686A" w:rsidRDefault="003F4ACF" w:rsidP="00E930C9">
      <w:pPr>
        <w:spacing w:line="235" w:lineRule="auto"/>
        <w:jc w:val="both"/>
        <w:rPr>
          <w:rFonts w:ascii="PT Astra Serif" w:hAnsi="PT Astra Serif"/>
          <w:sz w:val="24"/>
          <w:szCs w:val="24"/>
        </w:rPr>
      </w:pPr>
      <w:r w:rsidRPr="00BB686A">
        <w:rPr>
          <w:rFonts w:ascii="PT Astra Serif" w:hAnsi="PT Astra Serif"/>
          <w:sz w:val="24"/>
          <w:szCs w:val="24"/>
        </w:rPr>
        <w:t>*</w:t>
      </w:r>
      <w:r w:rsidR="00F23D4E" w:rsidRPr="00BB686A">
        <w:rPr>
          <w:rFonts w:ascii="PT Astra Serif" w:hAnsi="PT Astra Serif"/>
          <w:sz w:val="24"/>
          <w:szCs w:val="24"/>
        </w:rPr>
        <w:t xml:space="preserve"> </w:t>
      </w:r>
      <w:r w:rsidR="00E930C9" w:rsidRPr="00BB686A">
        <w:rPr>
          <w:rFonts w:ascii="PT Astra Serif" w:hAnsi="PT Astra Serif"/>
          <w:sz w:val="24"/>
          <w:szCs w:val="24"/>
        </w:rPr>
        <w:t xml:space="preserve">Бюджетные ассигнования федерального бюджета предоставляются областному бюджету </w:t>
      </w:r>
      <w:r w:rsidR="008B6D52" w:rsidRPr="00BB686A">
        <w:rPr>
          <w:rFonts w:ascii="PT Astra Serif" w:hAnsi="PT Astra Serif"/>
          <w:sz w:val="24"/>
          <w:szCs w:val="24"/>
        </w:rPr>
        <w:t xml:space="preserve">Ульяновской области </w:t>
      </w:r>
      <w:r w:rsidR="00E930C9" w:rsidRPr="00BB686A">
        <w:rPr>
          <w:rFonts w:ascii="PT Astra Serif" w:hAnsi="PT Astra Serif"/>
          <w:sz w:val="24"/>
          <w:szCs w:val="24"/>
        </w:rPr>
        <w:t xml:space="preserve">в форме субсидий </w:t>
      </w:r>
      <w:r w:rsidR="00B866CE" w:rsidRPr="00BB686A">
        <w:rPr>
          <w:rFonts w:ascii="PT Astra Serif" w:hAnsi="PT Astra Serif"/>
          <w:sz w:val="24"/>
          <w:szCs w:val="24"/>
        </w:rPr>
        <w:t xml:space="preserve">либо в </w:t>
      </w:r>
      <w:r w:rsidR="008B6D52" w:rsidRPr="00BB686A">
        <w:rPr>
          <w:rFonts w:ascii="PT Astra Serif" w:hAnsi="PT Astra Serif"/>
          <w:sz w:val="24"/>
          <w:szCs w:val="24"/>
        </w:rPr>
        <w:t>иных формах, установленных Бюджетным кодексом Российской Федерации</w:t>
      </w:r>
      <w:r w:rsidR="004F66BB" w:rsidRPr="00BB686A">
        <w:rPr>
          <w:rFonts w:ascii="PT Astra Serif" w:hAnsi="PT Astra Serif"/>
          <w:sz w:val="24"/>
          <w:szCs w:val="24"/>
        </w:rPr>
        <w:t>.</w:t>
      </w:r>
    </w:p>
    <w:p w:rsidR="004A1EB2" w:rsidRPr="00BB686A" w:rsidRDefault="004A1EB2" w:rsidP="004A1EB2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________________</w:t>
      </w:r>
    </w:p>
    <w:p w:rsidR="004A1EB2" w:rsidRPr="00BB686A" w:rsidRDefault="004A1EB2" w:rsidP="00E930C9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vertAlign w:val="superscript"/>
        </w:rPr>
      </w:pPr>
      <w:r w:rsidRPr="00BB686A">
        <w:rPr>
          <w:rFonts w:ascii="PT Astra Serif" w:hAnsi="PT Astra Serif"/>
        </w:rPr>
        <w:t>ПРИЛОЖЕНИЕ № 2</w:t>
      </w:r>
      <w:r w:rsidRPr="00BB686A">
        <w:rPr>
          <w:rFonts w:ascii="PT Astra Serif" w:hAnsi="PT Astra Serif"/>
          <w:vertAlign w:val="superscript"/>
        </w:rPr>
        <w:t>1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B866CE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СВЕДЕНИЯ</w:t>
      </w:r>
      <w:r w:rsidRPr="00BB686A">
        <w:rPr>
          <w:rFonts w:ascii="PT Astra Serif" w:hAnsi="PT Astra Serif"/>
          <w:b/>
          <w:bCs/>
        </w:rPr>
        <w:br/>
        <w:t xml:space="preserve">о соответствии реализуемых основных мероприятий государственной программы Ульяновской области </w:t>
      </w: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целям и задачам стратегии социально-экономического развития Ульяновской области</w:t>
      </w: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810"/>
        <w:gridCol w:w="7938"/>
        <w:gridCol w:w="3335"/>
      </w:tblGrid>
      <w:tr w:rsidR="004956D3" w:rsidRPr="00BB686A" w:rsidTr="004956D3">
        <w:trPr>
          <w:trHeight w:val="230"/>
        </w:trPr>
        <w:tc>
          <w:tcPr>
            <w:tcW w:w="652" w:type="dxa"/>
            <w:vMerge w:val="restart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810" w:type="dxa"/>
            <w:vMerge w:val="restart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целевого индикатора государственной программы</w:t>
            </w:r>
          </w:p>
        </w:tc>
        <w:tc>
          <w:tcPr>
            <w:tcW w:w="3335" w:type="dxa"/>
            <w:vMerge w:val="restart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Цели и задачи стратегии социально-экономического развития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Ульяновской области</w:t>
            </w:r>
          </w:p>
        </w:tc>
      </w:tr>
      <w:tr w:rsidR="004956D3" w:rsidRPr="00BB686A" w:rsidTr="004956D3">
        <w:trPr>
          <w:trHeight w:val="408"/>
        </w:trPr>
        <w:tc>
          <w:tcPr>
            <w:tcW w:w="652" w:type="dxa"/>
            <w:vMerge/>
            <w:tcBorders>
              <w:bottom w:val="nil"/>
            </w:tcBorders>
          </w:tcPr>
          <w:p w:rsidR="004956D3" w:rsidRPr="00BB686A" w:rsidRDefault="004956D3" w:rsidP="004956D3">
            <w:pPr>
              <w:keepLines/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  <w:vMerge/>
            <w:tcBorders>
              <w:bottom w:val="nil"/>
            </w:tcBorders>
          </w:tcPr>
          <w:p w:rsidR="004956D3" w:rsidRPr="00BB686A" w:rsidRDefault="004956D3" w:rsidP="004956D3">
            <w:pPr>
              <w:keepLines/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4956D3" w:rsidRPr="00BB686A" w:rsidRDefault="004956D3" w:rsidP="004956D3">
            <w:pPr>
              <w:keepLines/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35" w:type="dxa"/>
            <w:vMerge/>
            <w:tcBorders>
              <w:bottom w:val="nil"/>
            </w:tcBorders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</w:tbl>
    <w:p w:rsidR="004956D3" w:rsidRPr="00BB686A" w:rsidRDefault="004956D3" w:rsidP="004956D3">
      <w:pPr>
        <w:keepLines/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4"/>
          <w:szCs w:val="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810"/>
        <w:gridCol w:w="7938"/>
        <w:gridCol w:w="3335"/>
      </w:tblGrid>
      <w:tr w:rsidR="004956D3" w:rsidRPr="00BB686A" w:rsidTr="004956D3">
        <w:trPr>
          <w:trHeight w:val="71"/>
          <w:tblHeader/>
        </w:trPr>
        <w:tc>
          <w:tcPr>
            <w:tcW w:w="652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</w:tr>
      <w:tr w:rsidR="004956D3" w:rsidRPr="00BB686A" w:rsidTr="004956D3">
        <w:trPr>
          <w:trHeight w:val="192"/>
        </w:trPr>
        <w:tc>
          <w:tcPr>
            <w:tcW w:w="15735" w:type="dxa"/>
            <w:gridSpan w:val="4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4956D3" w:rsidRPr="00BB686A" w:rsidTr="004956D3">
        <w:trPr>
          <w:trHeight w:val="1150"/>
        </w:trPr>
        <w:tc>
          <w:tcPr>
            <w:tcW w:w="652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Доля обучающихся по образовательным программам начального общего, основного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общего, среднего общего образования, участвующих во всероссийской олимпиаде школ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ников по общеобразовательным предметам, в общей численности обучающихся по обр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зовательным программам начального общего, основного общего, среднего общего образ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Цель – 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комплексного 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br/>
              <w:t>и эффективного развития системы образования в Ульяновской области, обеспечивающей повышение кач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ства образования и удовлетворение потребности стратегически важных отраслей в квалифицированных ка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рах.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модернизация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тельной среды в соответствии с 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деральными государственными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разовательными стандартами</w:t>
            </w:r>
          </w:p>
        </w:tc>
      </w:tr>
      <w:tr w:rsidR="004956D3" w:rsidRPr="00BB686A" w:rsidTr="004956D3">
        <w:trPr>
          <w:trHeight w:val="3698"/>
        </w:trPr>
        <w:tc>
          <w:tcPr>
            <w:tcW w:w="652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вий для обучения детей с ограниченными возможностями здоровья»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Доля детей с ограниченными возможностями (далее – ОВЗ) здоровья и детей-инвалидов, которым созданы специальные условия для получения качественного начального общего, основного общего, среднего общего образования (в том числе с использованием диста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ционных образовательных технологий), в общей численности детей с ОВЗ и детей-инвалидов школьного возраста;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вательных организаций;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доля дошкольных образовательных организаций, в которых создана универсальная безб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рьерная среда для инклюзивного образования детей-инвалидов, в общем количестве д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школьных образовательных организаций;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доля выпускников-инвалидов 9 и 11 классов, охваченных профориентационной работой,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общей численности выпускников-инвалидов;</w:t>
            </w:r>
          </w:p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доля детей-инвалидов в возрасте от 1,5 до 7 лет, охваченных дошкольным образованием,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общей численности детей-инвалидов данного возраста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keepLines/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создание и модернизация безбарьерной среды для детей с ОВЗ здоровья и детей-инвалидов при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лучении образовательных услуг</w:t>
            </w:r>
          </w:p>
        </w:tc>
      </w:tr>
      <w:tr w:rsidR="004956D3" w:rsidRPr="00BB686A" w:rsidTr="00B866CE">
        <w:trPr>
          <w:trHeight w:val="2409"/>
        </w:trPr>
        <w:tc>
          <w:tcPr>
            <w:tcW w:w="652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витию начального общего, основного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и среднего общего образования»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школьных автобусов, приобретённых общеобразовательными организациями;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муниципальных общеобразовательных организаций, в которых выполнены мероприятия по благоустройству в целях соблюдения требований к воздушно-тепловому режиму, водоснабжению и канализации;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доля обучающихся по образовательным программам начального общего образования в государственных образовательных организациях Ульяновской области и муниципальных образовательных организациях, обеспеченных учредителями указанных организаций бе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платным горячим питанием, в общей численности обучающихся по образовательным пр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граммам начального общего образования в таких организациях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модернизация образов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тельной среды в соответствии с ф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е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деральными государственными 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разовательными стандартами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2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spacing w:after="160" w:line="235" w:lineRule="auto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spacing w:after="160" w:line="235" w:lineRule="auto"/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витию дошкольного образования»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зданий муниципальных дошкольных образовательных организаций, требующих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монта, в общем количестве зданий муниципальных дошкольных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заций;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численность воспитанников в возрасте до 3 лет, посещающих государственные и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пальные организации, осуществляющие образовательную деятельность по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программам дошкольного образования, присмотр и уход;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воспитанников в возрасте до 3 лет, посещающих частные организации,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ществляющие образовательную деятельность по образовательным программам дошкол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образования, присмотр и уход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увеличение охвата детей дошкольным образованием, в т.ч. достижение 100-процентной досту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п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ности к 2021 году дошкольного 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разования для детей в возрасте до 3 лет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535"/>
        </w:trPr>
        <w:tc>
          <w:tcPr>
            <w:tcW w:w="652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вого потенциала системы общего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вания»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внедрение системы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сионального роста педагогических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работников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535"/>
        </w:trPr>
        <w:tc>
          <w:tcPr>
            <w:tcW w:w="652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«Современная школа», направленного на достижение целей,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«Современная школа»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нительных общеобразовательных программ цифрового, естественно-научного и гуман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тарного профилей;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обучающихся в Ульяновской области, охваченных основными и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тельными общеобразовательными программами цифрового, естественно-научного и гум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нитарного профилей (нарастающим итогом);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организаций, осуществляющих образовательную деятельность исключительно по адаптированным основным общеобразовательным программам, в которых обеспечено обновление содержания образовательных программ и методов обучения, в том числе по предметной области «Технология» и другим предметным областям, с учётом особых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зовательных потребностей обучающихся; 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общеобразовательных организаций, занимающихся в одну смену, в общей численности обучающихся общеобразовательных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новых мест в общеобразовательных организациях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модернизация образов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тельной среды в соответствии с ф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е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деральными государственными 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разовательными стандартами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184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810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«Содействие занятости женщин – создание условий дошкольного образования для детей в возрасте до трёх лет», направленного на достижение целей, показателей и результатов федерального проекта «Содействие занятости женщин –создание условий дошкольного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для детей в возрасте до трёх лет»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до 3 лет в организациях,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по образовательным программам дошкольного образования, созданных в ходе реализации государственной программы, в том числе: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дополнительных мест для детей в возрасте от 1,5 до 3 лет в организациях, осуществляющих образовательную деятельность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школьного образования, созданных за счёт иных межбюджетных трансфертов из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рального бюджета;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увеличение охвата детей дошкольным образованием, в т.ч. достижение 100-процентной досту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к 2021 году дошкольного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 для детей в возрасте до 3 лет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1150"/>
        </w:trPr>
        <w:tc>
          <w:tcPr>
            <w:tcW w:w="652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онального проекта «Учитель будущего», направленного на достижение целей, п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казателей и результатов федерального проекта «Учитель будущего»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работников, прошедших добровольную независимую оценку квал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фикации</w:t>
            </w: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формирование системы профессиональных конкурсов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предоставления гражданам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можностей для профессионального и карьерного роста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trHeight w:val="178"/>
        </w:trPr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4956D3" w:rsidRPr="00BB686A" w:rsidTr="004956D3">
        <w:trPr>
          <w:trHeight w:val="184"/>
        </w:trPr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программ среднего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сионального образования и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обучения»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студентов профессиональных образовательных организаций, обучающихся по очной форме обучения и принимающих участие в конкурсах, целью которых является поддержка социальных инициатив и развития проектной деятельности, в общей численности студе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профессиональных образовательных организаций, обучающихся по очной форме об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станционных образовательных технологий, в общем количестве таких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профессиональных образовательных организаций, в которых осуществляется подг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товка кадров по 50 наиболее перспективным и востребованным на рынке труда професс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ям и специальностям, требующим среднего профессионального образования, в общем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личестве профессиональных образовательных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студентов из числа инвалидов, обучавшихся по программам среднего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образования, выбывших по причине академической неуспеваемости;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инвалидов, принятых на обучение по образовательным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 (по отношению к предыдущему году)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– модернизация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c>
          <w:tcPr>
            <w:tcW w:w="652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«Молодые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налы (Повышение конкурентоспособности профессионального образования)», направленного на достижение целей,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казателей и результатов федерального проекта «Молодые профессионалы (П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вышение конкурентоспособности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сионального образования)»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мастерских, оснащенных современной материально-технической базой по одной из компетенций (накопительным итогом);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организаций Ульяновской области, осуществляющих образовательную деятельность по образовательным программам среднего профессионального образования, итоговая 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тестация в которых проводится в форме демонстрационного экзамена;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в Ульяновской области, завершающих обучение в организациях,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модернизация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c>
          <w:tcPr>
            <w:tcW w:w="15735" w:type="dxa"/>
            <w:gridSpan w:val="4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4956D3" w:rsidRPr="00BB686A" w:rsidTr="00B866CE">
        <w:tblPrEx>
          <w:tblBorders>
            <w:insideH w:val="nil"/>
          </w:tblBorders>
        </w:tblPrEx>
        <w:trPr>
          <w:trHeight w:val="1354"/>
        </w:trPr>
        <w:tc>
          <w:tcPr>
            <w:tcW w:w="652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молодёжной политики»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молодых людей в возрасте от 14 до 30 лет, участвующих в деятельности молодё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объединений, в общей численности молодых людей в возрасте от 14 до 30 лет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ских и национально-культурных традиций</w:t>
            </w:r>
          </w:p>
        </w:tc>
      </w:tr>
      <w:tr w:rsidR="004956D3" w:rsidRPr="00BB686A" w:rsidTr="00B866CE">
        <w:trPr>
          <w:trHeight w:val="838"/>
        </w:trPr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циала талантливых молодых людей, в том числе являющихся молодыми специал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стами»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детей, проявивших выдающиеся способности, вошедших в Государственный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формационный ресурс о лицах, проявивших выдающиеся способности на федеральном и региональном уровнях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региональной с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стемы выявления, поддержки и ра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вития способностей и талантов у детей и молодежи</w:t>
            </w:r>
          </w:p>
        </w:tc>
      </w:tr>
      <w:tr w:rsidR="004956D3" w:rsidRPr="00BB686A" w:rsidTr="004956D3">
        <w:trPr>
          <w:trHeight w:val="19"/>
        </w:trPr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«Успех каждого ребё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детей в возрасте от 5 до 17 лет (включительно), охваченных дополнительным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зованием, в общей численности детей в возрасте от 5 до 17 лет (включительно), прожив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ющих в Ульяновской области;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детей-инвалидов и детей с ограниченными возможностями здоровья (далее – ОВЗ)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 xml:space="preserve">в возрасте от 5 до 17 лет (включительно), получающих дополнительное образование, в общей численности детей-инвалидов и детей с ОВЗ данного возраста, проживающих в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Ульяновской области;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участников открытых онлайн-уроков, реализуемых с учётом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– создание условий для э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фективного развития системы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полнительного образования, напра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ленной на обеспечение доступности качественного образования, отвеч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ющего требованиям современного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инновационного социально ориент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рованного развития региона</w:t>
            </w:r>
          </w:p>
        </w:tc>
      </w:tr>
      <w:tr w:rsidR="004956D3" w:rsidRPr="00BB686A" w:rsidTr="004956D3"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вий, обеспечивающих доступность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нительных общеобразовательных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 естественно-научной и технической направленности для обучающихся»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детей в Ульяновской области,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но-научной и технической направленностей, соответствующих приоритетным направл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ниям технологического развития Российской Федерации (нарастающим итогом)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создание условий для э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фективного развития системы д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полнительного образования, напра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ленной на обеспечение доступности качественного образования, отвеч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ющего требованиям современного инновационного социально ориент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рованного развития региона</w:t>
            </w:r>
          </w:p>
        </w:tc>
      </w:tr>
      <w:tr w:rsidR="004956D3" w:rsidRPr="00BB686A" w:rsidTr="004956D3"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«Социальная акти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ность», направленного на достижение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лей, показателей и результатов федерал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проекта «Социальная активность»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 (накопительным итогом);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граждан, вовлеченных в добровольческую деятельность;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молодёжи, задействованной в мероприятиях по вовлечению в творческую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ность, от общего числа молодёжи в Ульяновской области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–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ских и национально-культурных традиций</w:t>
            </w:r>
          </w:p>
        </w:tc>
      </w:tr>
      <w:tr w:rsidR="004956D3" w:rsidRPr="00BB686A" w:rsidTr="004956D3">
        <w:trPr>
          <w:trHeight w:val="278"/>
        </w:trPr>
        <w:tc>
          <w:tcPr>
            <w:tcW w:w="15735" w:type="dxa"/>
            <w:gridSpan w:val="4"/>
          </w:tcPr>
          <w:p w:rsidR="004956D3" w:rsidRPr="00BB686A" w:rsidRDefault="004956D3" w:rsidP="004956D3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c>
          <w:tcPr>
            <w:tcW w:w="652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общеобразовательных организаций, обеспеченных отдыхом и озд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ровлением, в общей численности обучающихся общеобразовательных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работников государственных органов и государственных учреждений Ульяновской области, замещающих в них должности, не являющиеся государственными должностями Ульяновской области или должностями государственной гражданской службы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работников органов местного самоуправления, муниципальных органов и муниципальных учреждений муниципальных образований Ульяновской области, замещ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ющих в них должности, не являющиеся муниципальными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модернизация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тельной среды в соответствии с 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деральными государственными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разовательными стандартами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4956D3" w:rsidRPr="00BB686A" w:rsidTr="004956D3"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«Обеспечение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тельности государственного заказчика и соисполнителей государственной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граммы»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Численность педагогических работников, аттестованных на квалификационные категории;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пунктов проведения экзаменов, оснащенных сканерами для выполнения сканиров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экзаменационных работ участников единого государственного экзамена, в общем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личестве пунктов проведения экзаменов в день проведения экзаменов;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пунктов проведения экзаменов, оснащенных принтерами для использования технол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гии «Печать контрольных измерительных материалов в пункте проведения экзамена», в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общем количестве пунктов проведения экзаменов в день проведения экзаменов;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разработанных программ подготовки и (или) повышения квалификации пед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гогических работников в области оценки качества образования (в том числе в области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дагогических измерений, анализа и использования результатов оценочных процедур);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заявлений о приёме на обучение по образовательным программам дошкольного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зования, представленных в форме электронного документа, в общем количестве указа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ных заявлений; 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число уровней образования, на которых осуществляется независимая оценка качества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расход электрической энергии на снабжение областных государственных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образовательных организаций и организаций дополнительного образования (в расчёте на 1 кв. м. общей площади); 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удельный расход тепловой энергии на снабжение областных государственных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организаций и организаций дополнительного образования (в расчёте на 1 кв. м. общей площади)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– развитие системы оценки качества образования</w:t>
            </w:r>
          </w:p>
        </w:tc>
      </w:tr>
      <w:tr w:rsidR="004956D3" w:rsidRPr="00BB686A" w:rsidTr="004956D3"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«Осуществление переданных органам государственной 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субъектов Российской Федерации в соответствии с частью 1 статьи 7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рального закона от 29.12.2012 № 273-ФЗ «Об образовании в Российской Федер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ции» полномочий Российской Федерации в сфере образования»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пунктов приёма экзаменов, в которых созданы условия для проведения гос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дарственной итоговой аттестации, соответствующие требованиям, установленным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ральной службой по надзору в сфере образования и науки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развитие системы оценки качества образования</w:t>
            </w:r>
          </w:p>
        </w:tc>
      </w:tr>
      <w:tr w:rsidR="004956D3" w:rsidRPr="00BB686A" w:rsidTr="004956D3"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81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ционной инфраструктуры в системе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на территории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сти»</w:t>
            </w:r>
          </w:p>
        </w:tc>
        <w:tc>
          <w:tcPr>
            <w:tcW w:w="793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инновационных проектов и программ организаций, осуществляющих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ную деятельность и находящихся на территории Ульяновской области, признанных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ональными инновационными площадками, внедрённых в практику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 и (или) Российской Федерации, в общем количестве инновационных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ектов и программ организаций, осуществляющих образовательную деятельность и нах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дящихся на территории Ульяновской области, признанных региональными инновацио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ными площадками</w:t>
            </w:r>
          </w:p>
        </w:tc>
        <w:tc>
          <w:tcPr>
            <w:tcW w:w="333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создание современной и безопасной цифровой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среды, обеспечивающей высокое качество и доступность образования всех видов и уровней</w:t>
            </w:r>
          </w:p>
        </w:tc>
      </w:tr>
      <w:tr w:rsidR="004956D3" w:rsidRPr="00BB686A" w:rsidTr="004956D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онального проекта «Цифровая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тельная среда», направленного на дост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результатов федерального проекта «Цифровая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вательная среда»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вой образовательный профиль и индивидуальный план обучения с использованием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ральной информационно-сервисной платформы цифровой образовательной среды, в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щем числе обучающихся по указанным программам;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образовательных организаций, реализующих программы общего образования,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полнительного образования детей и среднего профессионального образования,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вой образовательной среды для «горизонтального» обучения и неформального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в общем числе обучающихся по указанным программам;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доля педагогических работников общего образования, прошедших повышение квалифик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 в рамках периодической аттестации в цифровой форме с использованием информац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онного ресурса «одного окна» («Современная цифровая образовательная среда в 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Федерации»), в общем числе педагогических работников общего образования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– создание современной и безопасной цифровой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среды, обеспечивающей высокое качество и доступность образования всех видов и уровней</w:t>
            </w:r>
          </w:p>
        </w:tc>
      </w:tr>
    </w:tbl>
    <w:p w:rsidR="004956D3" w:rsidRPr="00BB686A" w:rsidRDefault="004956D3" w:rsidP="004956D3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________________</w:t>
      </w:r>
    </w:p>
    <w:p w:rsidR="004956D3" w:rsidRPr="00BB686A" w:rsidRDefault="004956D3" w:rsidP="004956D3">
      <w:pPr>
        <w:spacing w:after="160" w:line="259" w:lineRule="auto"/>
        <w:rPr>
          <w:rFonts w:ascii="PT Astra Serif" w:eastAsia="Calibri" w:hAnsi="PT Astra Serif"/>
          <w:lang w:eastAsia="en-US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vertAlign w:val="superscript"/>
        </w:rPr>
      </w:pPr>
      <w:r w:rsidRPr="00BB686A">
        <w:rPr>
          <w:rFonts w:ascii="PT Astra Serif" w:hAnsi="PT Astra Serif"/>
        </w:rPr>
        <w:t>ПРИЛОЖЕНИЕ № 2</w:t>
      </w:r>
      <w:r w:rsidRPr="00BB686A">
        <w:rPr>
          <w:rFonts w:ascii="PT Astra Serif" w:hAnsi="PT Astra Serif"/>
          <w:vertAlign w:val="superscript"/>
        </w:rPr>
        <w:t>2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ПЕРЕЧЕНЬ ПРОЕКТОВ,</w:t>
      </w:r>
      <w:r w:rsidRPr="00BB686A">
        <w:rPr>
          <w:rFonts w:ascii="PT Astra Serif" w:hAnsi="PT Astra Serif"/>
          <w:b/>
          <w:bCs/>
        </w:rPr>
        <w:br/>
        <w:t xml:space="preserve">реализуемых в составе государственной программы </w:t>
      </w: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Ульяновской области «Развитие и модернизация образования в Ульяновской области» </w:t>
      </w: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tbl>
      <w:tblPr>
        <w:tblW w:w="153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</w:tblGrid>
      <w:tr w:rsidR="004956D3" w:rsidRPr="00BB686A" w:rsidTr="004956D3">
        <w:trPr>
          <w:trHeight w:val="19"/>
        </w:trPr>
        <w:tc>
          <w:tcPr>
            <w:tcW w:w="652" w:type="dxa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527" w:type="dxa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Наименование основного мероприятия, 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отражающего проект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Показатель проекта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Контрольная точка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Дата наступления контрольной точки</w:t>
            </w:r>
          </w:p>
        </w:tc>
      </w:tr>
    </w:tbl>
    <w:p w:rsidR="004956D3" w:rsidRPr="00BB686A" w:rsidRDefault="004956D3" w:rsidP="004956D3">
      <w:pPr>
        <w:widowControl w:val="0"/>
        <w:spacing w:line="235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3527"/>
        <w:gridCol w:w="4678"/>
        <w:gridCol w:w="4536"/>
        <w:gridCol w:w="1984"/>
        <w:gridCol w:w="500"/>
      </w:tblGrid>
      <w:tr w:rsidR="004956D3" w:rsidRPr="00BB686A" w:rsidTr="004956D3">
        <w:trPr>
          <w:gridAfter w:val="1"/>
          <w:wAfter w:w="500" w:type="dxa"/>
          <w:tblHeader/>
        </w:trPr>
        <w:tc>
          <w:tcPr>
            <w:tcW w:w="652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</w:tr>
      <w:tr w:rsidR="004956D3" w:rsidRPr="00BB686A" w:rsidTr="004956D3">
        <w:trPr>
          <w:gridAfter w:val="1"/>
          <w:wAfter w:w="500" w:type="dxa"/>
        </w:trPr>
        <w:tc>
          <w:tcPr>
            <w:tcW w:w="15377" w:type="dxa"/>
            <w:gridSpan w:val="5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дерального проекта «Современная школа»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Число общеобразовательных организаций, распол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женных в сельской местности и малых городах, 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новивших материально-техническую базу для ре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лизации основных и дополнительных общеобразов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тельных программ цифрового, естественно-научного и гуманитарного профилей;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образовательными программами цифрового, ест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ственно-научного и гуманитарного профилей (нарастающим итогом);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число новых мест в общеобразовательных организ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циях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Утверждены (одобрены, сформированы) докуме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ты, необходимые для оказания услуги (выполн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работы) для обеспечения возможности изуч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предметной области «Технология» и других предметных областей на базе организаций, име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щих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высокооснащённые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ученико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>-места , в т.ч.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 технопарков «Кванториум»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31.08.2022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Утверждены (одобрены, сформированы) докуме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ты, необходимые для оказания услуги (выполн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работы) по реализации образовательных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 в сетевой форме между отобранными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образовательными организациями и отобранными организациями, имеющими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высокооснащённые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ученико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-места, в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т.ч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. детскими технопарками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«Кванториум»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30.08.2024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Создана материально-техническая база для реал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 основных и дополнительных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программ цифрового и гуманитарного профилей в муниципальных общеобразовательных организациях, расположенных в сельской местн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и малых городах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35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Объект недвижимого имущества введён в эксплу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тацию (общеобразовательная организация на 300 мест в р.п. Тереньга Ульяновской области)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31.12.2020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63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 женщин – создание условий дошкольного образования для детей в возрасте до трёх лет», направленного на достижение целей, показателей и результатов федерального проекта «Содействие занятости женщин –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здание условий дошкольного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для детей в возрасте до трёх лет»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Объект недвижимого имущества введён в эксплу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тацию (дошкольная образовательная организация на 280 мест в г. Ульяновске и дошкольная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вательная организация на 55 мест в с. Сосновка Карсунского района Ульяновской области)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01.11.2021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63"/>
        </w:trPr>
        <w:tc>
          <w:tcPr>
            <w:tcW w:w="652" w:type="dxa"/>
            <w:vMerge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Объект недвижимого имущества введён в эксплу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тацию (дошкольная образовательная организация на 120 мест с бассейном в с. Большой Чирклей 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колаевского района Ульяновской области)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31.07.2020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840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Услуга оказана (работы выполнены) в рамках 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полнения работ по переобучение и повышение квалификации не менее 2019 женщин, находящи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х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ся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в отпуске по уходу за ребёнком в возрасте до 3 лет, а также женщин, имеющих детей дошкольного возраста, не состоящих в трудовых отношениях и обратившихся в органы службы занятости, в Уль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31.12.2020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132"/>
        </w:trPr>
        <w:tc>
          <w:tcPr>
            <w:tcW w:w="652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«Учитель 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дущего», направленного на достиж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целей, показателей и результатов федерального проекта «Учитель буд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общеобразовательных организаций, вовлечённых в национальную систему професси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нального роста педагогических работников;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работников, прошедших до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ровольную независимую оценку квалификации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Заключено соглашение о предоставлении субсидии юридическому (физическому) лицу (соглашение о предоставлении субсидии юридическому (физич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скому) лицу включено в реестр соглашений) (в рамках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оздания центров непрерывного повыш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профессионального мастерства педагогич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 работников и центров оценки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мастерства и квалификации педагогов)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132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10 процентов педагогических работников системы общего, дополнительного и професси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нального образования Ульяновской области, из них не менее 10 процентов учителей общеобраз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вательных организаций Ульяновской области, п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высили уровень профессионального мастерства в форматах непрерывного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132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20 процентов педагогических работников системы общего, дополнительного и професси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нального образования Ульяновской области, из них не менее 20 процентов учителей общеобраз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вательных организаций Ульяновской области, п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высили уровень профессионального мастерства в форматах непрерывного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132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30 процентов педагогических работников системы общего, дополнительного и професси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нального образования Ульяновской области, из них не менее 30 процентов учителей общеобраз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вательных организаций Ульяновской области, п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высили уровень профессионального мастерства в форматах непрерывного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014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50 процентов педагогических работников системы общего, дополнительного и професси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нального образования Ульяновской области, из них не менее 50 процентов учителей общеобраз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вательных организаций Ульяновской области, п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высили уровень профессионального мастерства в форматах непрерывного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305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 Ульяновской области разработан и утверждён порядок аттестации руководителей общеобразов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132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 Ульяновской области обеспечено внедрение в деятельность руководителей общеобразовательных организаций, профессиональных образовательных организаций и организаций дополнительного обр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зования детей методики формировании кадрового резерва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35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Обеспечено функционирование системы непр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рывного и планомерного повышения квалифик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71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Вовлечено не менее 70 процентов педагогических работников в возрасте до 35 лет в различные фо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мы поддержки и сопровождения в первые три года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20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Создана система наставничества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344"/>
        </w:trPr>
        <w:tc>
          <w:tcPr>
            <w:tcW w:w="153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671"/>
        </w:trPr>
        <w:tc>
          <w:tcPr>
            <w:tcW w:w="652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рентоспособности профессионального образования)»,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татов федерального проекта «Молодые профессионалы (Повышение конк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рентоспособности профессионального образования)»</w:t>
            </w:r>
          </w:p>
        </w:tc>
        <w:tc>
          <w:tcPr>
            <w:tcW w:w="4678" w:type="dxa"/>
            <w:vMerge w:val="restart"/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Число мастерских, оснащенных современной мат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риально-технической базой по одной из компете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ций (накопительным итогом);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число центров опережающей профессиональной подготовки в Ульяновской области (накопительным итогом);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организаций Ульяновской области, осущест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ляющих образовательную деятельность по 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тельным программам среднего профессионального образования, итоговая аттестация в которых пров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дится в форме демонстрационного экзамена;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обучающихся в Ульяновской области, заве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шающих обучение в организациях, осуществля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щих образовательную деятельность по 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тельным программам среднего профессионального образования, прошедших аттестацию с использов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нием механизма демонстрационного экзамена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Услуга оказана (в рамках выполнения работ по достижению результата – не менее 25%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организаций, осуществляющих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среднего профессионального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проходят аттестацию с использованием мех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низма демонстрационного экзамена)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31.07.2020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25.12.2021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25.12.2022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25.12.2023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1390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Проведено организационно-методическое, эк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пертно-аналитическое и мониторинговое сопр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вождение внедрения типовой программы модерн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зации образовательных организаций (в рамках 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ализации мероприятий по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созданию 100 центров опережающей профессиональной подготовки)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  <w:trHeight w:val="50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 xml:space="preserve">Предоставлен отчёт о выполнении соглашения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о предоставлении субсидии юридическому (физ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ческому) лицу (в рамках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создания 5000 масте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ских, оснащенных современной материально-технической базой по одной из компетенций)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 Ульяновской области внедрены программы пр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фессионального обучения по наиболее востреб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ванным и перспективным профессиям на уровне, соответствующем стандартам 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Ворлдскиллс</w:t>
            </w:r>
            <w:proofErr w:type="spellEnd"/>
            <w:r w:rsidRPr="00BB686A">
              <w:rPr>
                <w:rFonts w:ascii="PT Astra Serif" w:hAnsi="PT Astra Serif"/>
                <w:sz w:val="20"/>
                <w:szCs w:val="20"/>
              </w:rPr>
              <w:t>, с уч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том продолжительности программ не более 6 м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сяцев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70 % обучающихся организаций, ос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ществляющих образовательную деятельность по образовательным программам среднего професс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онального образования, вовлечены в различные формы наставничества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652" w:type="dxa"/>
            <w:vMerge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Не менее 200 преподавателей (мастеров произво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ственного обучения)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 xml:space="preserve"> профессиональных 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тельных организаций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 прошли повышение квал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фикации по программам, основанным на опыте </w:t>
            </w: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Союза 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Ворлдскиллс</w:t>
            </w:r>
            <w:proofErr w:type="spellEnd"/>
            <w:r w:rsidRPr="00BB686A">
              <w:rPr>
                <w:rFonts w:ascii="PT Astra Serif" w:hAnsi="PT Astra Serif"/>
                <w:sz w:val="20"/>
                <w:szCs w:val="20"/>
              </w:rPr>
              <w:t xml:space="preserve"> Россия, из них не менее 22 преподавателей (мастеров производственного об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чения) сертифицированы в качестве экспертов 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Ворлдскиллс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31.12.2024</w:t>
            </w:r>
          </w:p>
        </w:tc>
      </w:tr>
      <w:tr w:rsidR="004956D3" w:rsidRPr="00BB686A" w:rsidTr="004956D3">
        <w:tblPrEx>
          <w:tblBorders>
            <w:insideH w:val="nil"/>
          </w:tblBorders>
        </w:tblPrEx>
        <w:trPr>
          <w:gridAfter w:val="1"/>
          <w:wAfter w:w="500" w:type="dxa"/>
        </w:trPr>
        <w:tc>
          <w:tcPr>
            <w:tcW w:w="15377" w:type="dxa"/>
            <w:gridSpan w:val="5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4956D3" w:rsidRPr="00BB686A" w:rsidTr="004956D3">
        <w:trPr>
          <w:gridAfter w:val="1"/>
          <w:wAfter w:w="500" w:type="dxa"/>
          <w:trHeight w:val="20"/>
        </w:trPr>
        <w:tc>
          <w:tcPr>
            <w:tcW w:w="652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кажд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ребёнка», направленного на дост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«Успех 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дого ребёнка»</w:t>
            </w:r>
          </w:p>
        </w:tc>
        <w:tc>
          <w:tcPr>
            <w:tcW w:w="4678" w:type="dxa"/>
            <w:vMerge w:val="restart"/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17 лет (включительно), охваченных дополнительным образованием, в 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щей численности детей в возрасте от 5 до 17 лет (включительно), проживающих в Ульяновской обл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сти;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число участников открытых онлайн-уроков, реал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зуемых с учётом опыта цикла открытых уроков «Проектория», «Уроки настоящего» или иных ан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логичных по возможностям, функциям и результ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там проектов, направленных на раннюю профорие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тацию</w:t>
            </w:r>
          </w:p>
        </w:tc>
        <w:tc>
          <w:tcPr>
            <w:tcW w:w="4536" w:type="dxa"/>
          </w:tcPr>
          <w:p w:rsidR="004956D3" w:rsidRPr="00BB686A" w:rsidRDefault="004956D3" w:rsidP="004956D3">
            <w:pPr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Создан детский технопарк «Кванториум»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31.12.2020</w:t>
            </w:r>
          </w:p>
        </w:tc>
      </w:tr>
      <w:tr w:rsidR="004956D3" w:rsidRPr="00BB686A" w:rsidTr="004956D3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Разработаны методические указания по организ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ции образовательного процесса по дополнител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ным общеобразовательным программам для детей с ограниченными возможностями здоровья и детей с инвалидностью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01.10.2020</w:t>
            </w:r>
          </w:p>
        </w:tc>
      </w:tr>
      <w:tr w:rsidR="004956D3" w:rsidRPr="00BB686A" w:rsidTr="004956D3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Услуга оказана (работы выполнены) (в рамках 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полнения работ по достижению результата – не менее 70 % детей с ограниченными возможност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ми здоровья в Ульяновской области обучаются по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дополнительным общеобразовательным програ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мам, в том числе с использованием дистанционных технологий)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20.12.2020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20.12.2021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20.12.2022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20.12.2023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20.12.2024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</w:p>
        </w:tc>
      </w:tr>
      <w:tr w:rsidR="004956D3" w:rsidRPr="00BB686A" w:rsidTr="004956D3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Обеспечена организация деятельности организ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ции (структурного подразделения) (имущество, финансы) (в рамках создания региональных це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тров выявления, поддержки и развития способн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стей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и талантов у детей и молодёжи с учётом опыта образовательного фонда «Талант и успех»)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31.12.2021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31.12.2022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31.12.2023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rPr>
          <w:gridAfter w:val="1"/>
          <w:wAfter w:w="500" w:type="dxa"/>
          <w:trHeight w:val="19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 xml:space="preserve">Предоставлен отчёт о выполнении соглашения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о предоставлении субсидии юридическому (физ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ческому) лицу (в рамках создания ключевых це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тров, реализующих дополнительные общеобраз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вательные программы, в организациях, осущест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ляющие образовательную деятельность по образ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вательным программам высшего образования, ра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положенных на территории Ульяновской области,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 xml:space="preserve">в том числе участвующих в создании научных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и научно-образовательных центров мирового уровня или обеспечивающих деятельность центров компетенций Национальной технологической ин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циативы, с охватом не менее 400 детей в год)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31.12.2020</w:t>
            </w:r>
          </w:p>
        </w:tc>
      </w:tr>
      <w:tr w:rsidR="004956D3" w:rsidRPr="00BB686A" w:rsidTr="004956D3">
        <w:trPr>
          <w:gridAfter w:val="1"/>
          <w:wAfter w:w="500" w:type="dxa"/>
          <w:trHeight w:val="83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Обеспечена организация деятельности организ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ции дополнительного образования (структурного </w:t>
            </w: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подразделения) (имущество, финансы) (в рамках выполнения работ по созданию мобильных техн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парков «Кванториум» (для детей, проживающих в сельской местности и малых городах)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lastRenderedPageBreak/>
              <w:t>31.12.2020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30.12.2021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31.12.2022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31.12.2023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rPr>
          <w:gridAfter w:val="1"/>
          <w:wAfter w:w="500" w:type="dxa"/>
          <w:trHeight w:val="2295"/>
        </w:trPr>
        <w:tc>
          <w:tcPr>
            <w:tcW w:w="652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27" w:type="dxa"/>
            <w:vMerge w:val="restart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дост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жение целей, показателей и результ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тов федерального проекта «Социальная активность»</w:t>
            </w:r>
          </w:p>
        </w:tc>
        <w:tc>
          <w:tcPr>
            <w:tcW w:w="4678" w:type="dxa"/>
            <w:vMerge w:val="restart"/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Численность обучающихся, вовлечённых в деятел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ность общественных объединений на базе 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тельных организаций общего образования, среднего и высшего профессионального образования (нак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 xml:space="preserve">пительным итогом); 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граждан, вовлечённых в добровольческую де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тельность;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молодёжи, задействованной в мероприятиях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453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Созданы центры (сообщества, объединения) по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держки добровольчества (волонтерства) 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31.12.2024</w:t>
            </w:r>
          </w:p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</w:tr>
      <w:tr w:rsidR="004956D3" w:rsidRPr="00BB686A" w:rsidTr="004956D3">
        <w:trPr>
          <w:gridAfter w:val="1"/>
          <w:wAfter w:w="500" w:type="dxa"/>
          <w:trHeight w:val="2054"/>
        </w:trPr>
        <w:tc>
          <w:tcPr>
            <w:tcW w:w="652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 соответствии с разработанными образовател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ными программами осуществлены мероприятия по обучению не менее 25 тыс. координаторов добр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вольцев (волонтёров) по работе в сфере добр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вольчества и технологий работы с волонтёрами на базе центров поддержки добровольчества (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воло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тё-рства</w:t>
            </w:r>
            <w:proofErr w:type="spellEnd"/>
            <w:r w:rsidRPr="00BB686A">
              <w:rPr>
                <w:rFonts w:ascii="PT Astra Serif" w:hAnsi="PT Astra Serif"/>
                <w:sz w:val="20"/>
                <w:szCs w:val="20"/>
              </w:rPr>
              <w:t>), некоммерческие организации, образов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тельных организаций и иных учреждений, ос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ществляющих деятельность в сфере добровольч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ства</w:t>
            </w:r>
          </w:p>
        </w:tc>
        <w:tc>
          <w:tcPr>
            <w:tcW w:w="1984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30.12.2024</w:t>
            </w:r>
          </w:p>
        </w:tc>
      </w:tr>
      <w:tr w:rsidR="004956D3" w:rsidRPr="00BB686A" w:rsidTr="004956D3">
        <w:trPr>
          <w:gridAfter w:val="1"/>
          <w:wAfter w:w="500" w:type="dxa"/>
          <w:trHeight w:val="184"/>
        </w:trPr>
        <w:tc>
          <w:tcPr>
            <w:tcW w:w="15377" w:type="dxa"/>
            <w:gridSpan w:val="5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4956D3" w:rsidRPr="00BB686A" w:rsidTr="004956D3">
        <w:trPr>
          <w:gridAfter w:val="1"/>
          <w:wAfter w:w="500" w:type="dxa"/>
          <w:trHeight w:val="18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программам общего образ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вания, дополнительного образования для детей и среднего профессионального образования, для кот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рых формируется цифровой образовательный пр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филь и индивидуальный план обучения с использ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ванием федеральной информационно-сервисной платформы цифровой образовательной среды, в 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щем числе обучающихся по указанным программам;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формационно-сервисной платформы цифровой 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разовательной среды, в общем числе образовател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ных организаций;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программам общего образ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мального образования, в общем числе обучающихся по указанным программам;</w:t>
            </w:r>
          </w:p>
          <w:p w:rsidR="004956D3" w:rsidRPr="00BB686A" w:rsidRDefault="004956D3" w:rsidP="004956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общего образов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ния, прошедших повышение квалификации в рамках периодической аттестации в цифровой форме с 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Создание и апробация цифровых образовательных ресурсов, в том числе цифровых учебно-методических комплексов включающих модули (программы, материалы, инструменты оценки 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сформированности</w:t>
            </w:r>
            <w:proofErr w:type="spellEnd"/>
            <w:r w:rsidRPr="00BB686A">
              <w:rPr>
                <w:rFonts w:ascii="PT Astra Serif" w:hAnsi="PT Astra Serif"/>
                <w:sz w:val="20"/>
                <w:szCs w:val="20"/>
              </w:rPr>
              <w:t xml:space="preserve"> ключевых компетенций в обл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стях математики, информатики, технологий, рел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вантных задачам цифровой экономики) по разд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 xml:space="preserve">лам дискретной математики, </w:t>
            </w:r>
            <w:proofErr w:type="spellStart"/>
            <w:r w:rsidRPr="00BB686A">
              <w:rPr>
                <w:rFonts w:ascii="PT Astra Serif" w:hAnsi="PT Astra Serif"/>
                <w:sz w:val="20"/>
                <w:szCs w:val="20"/>
              </w:rPr>
              <w:t>алгоритмики</w:t>
            </w:r>
            <w:proofErr w:type="spellEnd"/>
            <w:r w:rsidRPr="00BB686A">
              <w:rPr>
                <w:rFonts w:ascii="PT Astra Serif" w:hAnsi="PT Astra Serif"/>
                <w:sz w:val="20"/>
                <w:szCs w:val="20"/>
              </w:rPr>
              <w:t>, пр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граммирования, алгоритмических основ машинн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го обучения, цифровых технологий для разных уровней освоения при реализации основных и 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полнительных общеобразовательных программ, учебных симуляторов (тренажёров, виртуальных лабораторий) для изучения математики, информ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тики, технологий, релевантных задачам цифровой экономики для внедрения в образовательный пр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цесс при реализации основных общеобразовател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ных программ и образовательных программ сре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него профессионального образования, игровых видов цифровых образовательных ресурсов для школьников и студентов организаций среднего профессионального образования по основным з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даниям по математике, информатике и цифровым технологиям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31.12.2020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</w:tr>
      <w:tr w:rsidR="004956D3" w:rsidRPr="00BB686A" w:rsidTr="004956D3">
        <w:trPr>
          <w:trHeight w:val="802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Открытие центров цифрового образования детей «IT-куб» в единый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01.09.2020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31.12.2023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BB686A">
              <w:rPr>
                <w:rFonts w:ascii="PT Astra Serif" w:hAnsi="PT Astra Serif" w:cs="Calibri"/>
              </w:rPr>
              <w:t>».</w:t>
            </w:r>
          </w:p>
        </w:tc>
      </w:tr>
    </w:tbl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3. Приложения № 2</w:t>
      </w:r>
      <w:r w:rsidRPr="00BB686A">
        <w:rPr>
          <w:rFonts w:ascii="PT Astra Serif" w:hAnsi="PT Astra Serif"/>
          <w:vertAlign w:val="superscript"/>
        </w:rPr>
        <w:t>3</w:t>
      </w:r>
      <w:r w:rsidRPr="00BB686A">
        <w:rPr>
          <w:rFonts w:ascii="PT Astra Serif" w:hAnsi="PT Astra Serif"/>
        </w:rPr>
        <w:t xml:space="preserve"> и 2</w:t>
      </w:r>
      <w:r w:rsidRPr="00BB686A">
        <w:rPr>
          <w:rFonts w:ascii="PT Astra Serif" w:hAnsi="PT Astra Serif"/>
          <w:vertAlign w:val="superscript"/>
        </w:rPr>
        <w:t>4</w:t>
      </w:r>
      <w:r w:rsidRPr="00BB686A">
        <w:rPr>
          <w:rFonts w:ascii="PT Astra Serif" w:hAnsi="PT Astra Serif"/>
        </w:rPr>
        <w:t xml:space="preserve"> признать утратившими силу.</w:t>
      </w:r>
    </w:p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4. Приложения № 3 и 4 изложить в следующей редакции: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«ПРИЛОЖЕНИЕ № 3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ПЕРЕЧЕНЬ МЕРОПРИЯТИЙ,</w:t>
      </w:r>
      <w:r w:rsidRPr="00BB686A">
        <w:rPr>
          <w:rFonts w:ascii="PT Astra Serif" w:hAnsi="PT Astra Serif"/>
          <w:b/>
          <w:bCs/>
        </w:rPr>
        <w:br/>
        <w:t xml:space="preserve">не требующих финансового обеспечения, реализация которых направлена на достижение целей </w:t>
      </w:r>
      <w:r w:rsidRPr="00BB686A">
        <w:rPr>
          <w:rFonts w:ascii="PT Astra Serif" w:hAnsi="PT Astra Serif"/>
          <w:b/>
          <w:bCs/>
        </w:rPr>
        <w:br/>
        <w:t xml:space="preserve">и решение задач государственной программы Ульяновской области </w:t>
      </w:r>
      <w:r w:rsidRPr="00BB686A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5310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559"/>
        <w:gridCol w:w="1701"/>
        <w:gridCol w:w="5953"/>
        <w:gridCol w:w="2410"/>
      </w:tblGrid>
      <w:tr w:rsidR="004956D3" w:rsidRPr="00BB686A" w:rsidTr="004956D3">
        <w:tc>
          <w:tcPr>
            <w:tcW w:w="687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spacing w:after="150"/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№ п/п</w:t>
            </w:r>
          </w:p>
        </w:tc>
        <w:tc>
          <w:tcPr>
            <w:tcW w:w="4559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spacing w:after="150"/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Наименование основного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мероприятия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 xml:space="preserve"> </w:t>
            </w: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(мероприятия)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Ответственные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 xml:space="preserve">исполнители 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Наименование целевого индикатора и (или) показателя,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характеризующего ожидаемые результаты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реализации государственной программы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Цели и задачи стратегии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 xml:space="preserve">социально- экономического развития </w:t>
            </w:r>
          </w:p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bCs/>
                <w:sz w:val="20"/>
                <w:szCs w:val="20"/>
              </w:rPr>
              <w:t>Ульяновской области</w:t>
            </w:r>
          </w:p>
        </w:tc>
      </w:tr>
    </w:tbl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31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4559"/>
        <w:gridCol w:w="1701"/>
        <w:gridCol w:w="5953"/>
        <w:gridCol w:w="2410"/>
      </w:tblGrid>
      <w:tr w:rsidR="004956D3" w:rsidRPr="00BB686A" w:rsidTr="004956D3">
        <w:trPr>
          <w:tblHeader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5</w:t>
            </w:r>
          </w:p>
        </w:tc>
      </w:tr>
      <w:tr w:rsidR="004956D3" w:rsidRPr="00BB686A" w:rsidTr="004956D3">
        <w:tc>
          <w:tcPr>
            <w:tcW w:w="15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lastRenderedPageBreak/>
              <w:t xml:space="preserve">Подпрограмма </w:t>
            </w:r>
            <w:r w:rsidRPr="00BB686A">
              <w:rPr>
                <w:rFonts w:ascii="PT Astra Serif" w:hAnsi="PT Astra Serif"/>
                <w:sz w:val="20"/>
                <w:szCs w:val="20"/>
              </w:rPr>
              <w:t>«Развитие общего образования детей в Ульяновской области»</w:t>
            </w: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56D3" w:rsidRPr="00BB686A" w:rsidRDefault="004956D3" w:rsidP="004956D3">
            <w:pPr>
              <w:ind w:left="20"/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Основное мероприятие «Реализация регионального проекта «Учитель будущего», направленного на д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стижение целей, показателей и результатов фед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рального проекта «Учитель будущего»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  <w:r w:rsidRPr="00BB686A">
              <w:rPr>
                <w:rFonts w:ascii="PT Astra Serif" w:hAnsi="PT Astra Serif"/>
                <w:sz w:val="20"/>
                <w:szCs w:val="20"/>
              </w:rPr>
              <w:br/>
              <w:t>просвещения и воспитания Уль</w:t>
            </w:r>
            <w:r w:rsidRPr="00BB686A">
              <w:rPr>
                <w:rFonts w:ascii="PT Astra Serif" w:hAnsi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  <w:p w:rsidR="004956D3" w:rsidRPr="00BB686A" w:rsidRDefault="004956D3" w:rsidP="004956D3">
            <w:pPr>
              <w:widowControl w:val="0"/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Доля учителей общеобразовательных организаций, вовлечённых в национальную систему профессионального роста педагогических работников;</w:t>
            </w:r>
          </w:p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доля педагогических работников, прошедших добровольную незав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симую оценку квалификации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Задача – внедрение сист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мы профессионального роста педагогических р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ботников</w:t>
            </w: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1.1.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bCs/>
                <w:color w:val="26282F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Внедрение системы аттестации руководителей общ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1.2.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повышения уровня профессионального мастерства педагогических работников общего, д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полнительного и профессионального образования в форматах непрерывного образования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1.3.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прохождения педагогическими рабо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никами общего образования и дополнительного о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разования детей Ульяновской области добровольной независимой оценки профессиональной квалифик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ции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1.4.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Обеспечение вовлечения в различные формы по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держки и сопровождения в первые три года работы учителей в возрасте до 35 лет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both"/>
              <w:rPr>
                <w:rFonts w:ascii="PT Astra Serif" w:hAnsi="PT Astra Serif" w:cs="Helvetica"/>
                <w:sz w:val="20"/>
                <w:szCs w:val="20"/>
              </w:rPr>
            </w:pPr>
          </w:p>
        </w:tc>
      </w:tr>
      <w:tr w:rsidR="004956D3" w:rsidRPr="00BB686A" w:rsidTr="004956D3">
        <w:tc>
          <w:tcPr>
            <w:tcW w:w="153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направленного на достижение целей, показателей и результатов федерального проекта «Цифровая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зовательная среда»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 xml:space="preserve">Министерство 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br/>
              <w:t>просвещения и воспитания Уль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новской области</w:t>
            </w:r>
          </w:p>
        </w:tc>
        <w:tc>
          <w:tcPr>
            <w:tcW w:w="59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ind w:left="20" w:hanging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Доля обучающихся по программам общего образования, дополн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тельного образования для детей и среднего профессионального обр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зования, для которых формируется цифровой образовательный пр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филь и индивидуальный план обучения с использованием федерал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ной информационно-сервисной платформы цифровой образовател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ной среды, в общем числе обучающихся по указанным программам;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сионального образования, осуществляющих образовательную де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тельность с использованием федеральной информационно-сервисной платформы цифровой образовательной среды, в общем числе образ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вательных организаций;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доля обучающихся по программам общего образования и среднего профессионального образования, использующих федеральную 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формационно-сервисную платформу цифровой образовательной ср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ды для «горизонтального» обучения и неформального образования, в общем числе обучающихся по указанным программам;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ф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 xml:space="preserve">ровой форме с использованием информационного ресурса «одного 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окна» («Современная цифровая образовательная среда в Российской Федерации»), в общем числе педагогических работников общего 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разования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lastRenderedPageBreak/>
              <w:t>Задача – создание совр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менной и безопасной ци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ф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ровой образовательной ср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ды, обеспечивающей выс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кое качество и доступность образования всех видов и уровней</w:t>
            </w: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1.1.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Обновление информационного наполнения и фун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к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циональных возможностей открытых и общедосту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п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ных информационных ресурсов (официальных са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тов в сети «Интернет») образовательных организ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ций, расположенных на территории Ульяновской области,  реализующих основные и (или) дополн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тельные общеобразовательные программы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ind w:left="20" w:hanging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  <w:tr w:rsidR="004956D3" w:rsidRPr="00BB686A" w:rsidTr="004956D3"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1.2.</w:t>
            </w:r>
          </w:p>
        </w:tc>
        <w:tc>
          <w:tcPr>
            <w:tcW w:w="4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Внедрение в образовательные программы общеобр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зовательных организаций, расположенных на терр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тории Ульяновской области, современных цифровых технологий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ind w:left="20" w:hanging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6D3" w:rsidRPr="00BB686A" w:rsidRDefault="004956D3" w:rsidP="004956D3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</w:tr>
    </w:tbl>
    <w:p w:rsidR="004956D3" w:rsidRPr="00BB686A" w:rsidRDefault="004956D3" w:rsidP="004956D3">
      <w:pPr>
        <w:widowControl w:val="0"/>
        <w:spacing w:line="250" w:lineRule="auto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________________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ПРИЛОЖЕНИЕ № 4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4956D3" w:rsidRPr="00BB686A" w:rsidRDefault="004956D3" w:rsidP="004956D3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>ПЕРЕЧЕНЬ ПОКАЗАТЕЛЕЙ,</w:t>
      </w:r>
    </w:p>
    <w:p w:rsidR="004956D3" w:rsidRPr="00BB686A" w:rsidRDefault="004956D3" w:rsidP="004956D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характеризующих ожидаемые результаты реализации государственной программы Ульяновской области </w:t>
      </w:r>
    </w:p>
    <w:p w:rsidR="004956D3" w:rsidRPr="00BB686A" w:rsidRDefault="004956D3" w:rsidP="004956D3">
      <w:pPr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4956D3" w:rsidRPr="00BB686A" w:rsidRDefault="004956D3" w:rsidP="004956D3">
      <w:pPr>
        <w:jc w:val="center"/>
        <w:rPr>
          <w:rFonts w:ascii="PT Astra Serif" w:hAnsi="PT Astra Serif"/>
          <w:b/>
          <w:bCs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136"/>
        <w:gridCol w:w="708"/>
        <w:gridCol w:w="709"/>
        <w:gridCol w:w="709"/>
        <w:gridCol w:w="709"/>
        <w:gridCol w:w="850"/>
        <w:gridCol w:w="6236"/>
        <w:gridCol w:w="425"/>
      </w:tblGrid>
      <w:tr w:rsidR="004956D3" w:rsidRPr="00BB686A" w:rsidTr="000E4087">
        <w:trPr>
          <w:gridAfter w:val="1"/>
          <w:wAfter w:w="425" w:type="dxa"/>
        </w:trPr>
        <w:tc>
          <w:tcPr>
            <w:tcW w:w="425" w:type="dxa"/>
            <w:vMerge w:val="restart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6" w:type="dxa"/>
            <w:vMerge w:val="restart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gridSpan w:val="5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Значения показателей </w:t>
            </w:r>
          </w:p>
        </w:tc>
        <w:tc>
          <w:tcPr>
            <w:tcW w:w="6236" w:type="dxa"/>
            <w:vMerge w:val="restart"/>
            <w:tcBorders>
              <w:right w:val="single" w:sz="4" w:space="0" w:color="auto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Методика расчёта значений показателей, источник информации</w:t>
            </w:r>
          </w:p>
        </w:tc>
      </w:tr>
      <w:tr w:rsidR="004956D3" w:rsidRPr="00BB686A" w:rsidTr="000E4087">
        <w:trPr>
          <w:gridAfter w:val="1"/>
          <w:wAfter w:w="425" w:type="dxa"/>
        </w:trPr>
        <w:tc>
          <w:tcPr>
            <w:tcW w:w="425" w:type="dxa"/>
            <w:vMerge/>
          </w:tcPr>
          <w:p w:rsidR="004956D3" w:rsidRPr="00BB686A" w:rsidRDefault="004956D3" w:rsidP="004956D3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</w:tcPr>
          <w:p w:rsidR="004956D3" w:rsidRPr="00BB686A" w:rsidRDefault="004956D3" w:rsidP="004956D3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</w:tcPr>
          <w:p w:rsidR="004956D3" w:rsidRPr="00BB686A" w:rsidRDefault="004956D3" w:rsidP="004956D3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6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соответствия условий 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лизации образовательных программ начального общего, основного общего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и среднего общего образования требов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ниям федеральным государственным образовательным стандартам (далее – ФГОС)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236" w:type="dxa"/>
            <w:tcBorders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обеспечение соответствия условий реализации образовательных программ начального общего, основного общего и среднего общего образования требованиям ФГОС;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обучающихся общеобразовательных организаций (кроме классов для обучающихся с ограниченными возможностями здоровья (далее - ОВЗ), классов для обучающихся с умственной отст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лостью), обучение которых осуществляется в соответствии с требов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ниями ФГОС;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2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численность обучающихся общеобразовательных организаций (кроме классов для обучающихся с ОВЗ, классов для обучающихся с умственной отсталостью</w:t>
            </w:r>
            <w:r w:rsidRPr="00BB686A">
              <w:rPr>
                <w:rFonts w:ascii="PT Astra Serif" w:hAnsi="PT Astra Serif" w:cs="Calibri"/>
                <w:sz w:val="22"/>
                <w:szCs w:val="20"/>
              </w:rPr>
              <w:t>).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федерального статистического наблюдения (далее – ФСН) «Сведения об организации, осуществляющей подготовку по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тельным программам начального общего, основного общего, среднего общего образования» (форма № ОО-1, годовая, до 15 октября, подра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дел 2.1.1 подраздела 2.1 раздела 2)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доступности дошкольного образования для детей от 1 года до 7 лет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(Q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 +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)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F – обеспечение доступности дошкольного образования для детей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от 1 года до 7 лет;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 года до 7 лет, получающих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школьное образование;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 в возрасте от 1 года до 7 лет, находящихся в очереди на получение дошкольного образования по состоянию на 1 января года, следующего за отчетным.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Единой федеральной информационной системы доступности дошкольного образования (отчёт раз в год, до 15 января)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детям с ОВЗ и детям-инвалидам возможности освоения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программ начального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го, основного общего, среднего общего образования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предоставление детям с ОВЗ и детям-инвалидам возможности освоения образовательных программ начального общего, основного общего, среднего общего образования;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A – численность детей с ОВЗ и детей-инвалидов, которым созданы условия для получения качественного общего образования (в том чи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 с использованием дистанционных образовательных технологий);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общая численность детей с ОВЗ и детей-инвалидов школьного возраста.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ФСН «Сведения об организации, осуществляющей подготовку по образовательным программам начального общего, основного общ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го, среднего общего образования» (форма № ОО-1, годовая, до 15 о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тября, подраздел 2.3 раздела 2) и ежеквартального мониторинга созд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ния специальных условий для получения качественного начального общего, основного общего, среднего общего образования (в том числе с использованием дистанционных образовательных технологий) дет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ми с ОВЗ и детьми-инвалидами школьного возраста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1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трудоустройства по 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ченной профессии, специальности сре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него профессионального образования выпускников профессиональных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организаций, обучающихся по очной форме обучения, в течение одного года после окончания обучения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67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=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– обеспечение трудоустройства по полученной профессии, спец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альности среднего профессионального образования выпускников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фессиональных образовательных организаций, обучающихся по очной форме обучения, в течение одного года после окончания обучения;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общая численность выпускников профессиональных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тельных организаций, обучавшихся по очной форме обучения;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выпускников профессиональных образовательных организаций, обучавшихся по очной форме обучения, трудоустрои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шихся в течение одного года после завершения обучения по получе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профессии, специальности среднего профессионального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образовательной организации,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ляющей образовательную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среднего профессионального образования» (форма № СПО-1, 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довая, до 5 октября, раздел 2) и мониторинга трудоустройства выпус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ников (мониторинг – ежеквартальный, до 15 января)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Увеличение доли инвалидов, принятых на обучение по программам среднего профессионального образования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109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= О -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х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– увеличение доли инвалидов, принятых на обучение по программам среднего профессионального образования;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– доли инвалидов, принятых на обучение по программам среднего профессионального образования на 1 января отчётного года;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инвалидов, принятых на обучение по программам среднего профессионального образования в предыдущем году;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инвалидов, принятых на обучение по программам среднего профессионального образования в текущем году.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образовательной организации,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ляющей образовательную деятельность по образовательным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мам среднего профессионального образования» (форма № СПО-1, 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довая, до 5 октября, раздел 2) и мониторинга инвалидов, принятых на обучение по программам среднего профессионального образования (мониторинг – годовой, до 15 января)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1516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молодежной политики»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Увеличение охвата детей в возрасте от 5 до 17 лет (включительно) дополнител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ь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ным образованием, а также осуществл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е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ние поддержки талантливой молодежи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83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= Д - (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Чк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Чс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Чм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+ Чип -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) / </w:t>
            </w: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ОЧд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– увеличение охвата детей в возрасте от 5 до 17 лет (включительно) дополнительным образованием, а также осуществление поддержки талантливой молодёжи;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 – доля детей в возрасте от 5 до 17 лет (включительно), охваченных дополнительным образованием на 1 января отчётного года;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Чо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обучающихся по дополнительным образовательным программам в возрасте от 5 до 17 лет (включительно) в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и негосударственных учреждениях, подведомственных системе образования;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Чк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обучающихся по дополнительным образовательным программам в возрасте от 5 до 17 лет (включительно) в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ных и негосударственных учреждениях, подведомственных сфере культуры;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Чс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обучающихся по дополнительным образовательным программам в возрасте от 5 до 17 лет (включительно) в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и негосударственных учреждениях, подведомственных сфере спорта;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Чм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обучающихся по дополнительным образовательным программам в возрасте от 5 до 17 лет (включительно) в государстве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и негосударственных учреждениях, подведомственных сфере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лодежной работы;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Чип – численность обучающихся по дополнительным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программам в возрасте от 5 до 17 лет (включительно), реализу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мым индивидуальными предпринимателями;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детей, обучающихся по двум и более дополнител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образовательным программам;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Calibri"/>
                <w:sz w:val="20"/>
                <w:szCs w:val="20"/>
              </w:rPr>
              <w:t>ОЧд</w:t>
            </w:r>
            <w:proofErr w:type="spellEnd"/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общая численность детей в субъекте Российской Федерации в возрасте от 5 до 17 лет (включительно).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ФСН «Сведения об учреждениях дополнительного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детей» (форма № 1-ДОП, годовая, до 15 марта), данные отчетов органов местного самоуправления об обеспечении дополнительным образованием (отчёты ежегодные, до 15 января)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Вовлечение молодых людей в деятел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ь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ность молодежных общественных об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ъ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единений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21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24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=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/ 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 – вовлечение молодых людей в деятельность молодежных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объединений;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2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численность молодых людей (в возрасте от 14 до 30 лет), вовл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чённых в деятельность молодёжных общественных объединений;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  <w:vertAlign w:val="subscript"/>
              </w:rPr>
              <w:t>1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– общая численность молодых людей (в возрасте от 14 до 30 лет).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мониторинга деятельности молодёжных общественных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низаций, внесённых в реестр детских и молодёжных общественных организаций, размещённый на сайте Министерства молодёжного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вития Ульяновской области (мониторинг – ежеквартальный)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Borders>
            <w:insideH w:val="nil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Организация и обеспечение отдыха и оздоровления детей, обучающихся в 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щеобразовательных организациях, нах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дящихся на территории Ульяновской области</w:t>
            </w:r>
          </w:p>
        </w:tc>
        <w:tc>
          <w:tcPr>
            <w:tcW w:w="1136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708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41,3</w:t>
            </w:r>
          </w:p>
        </w:tc>
        <w:tc>
          <w:tcPr>
            <w:tcW w:w="709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41,4</w:t>
            </w:r>
          </w:p>
        </w:tc>
        <w:tc>
          <w:tcPr>
            <w:tcW w:w="709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41,5</w:t>
            </w:r>
          </w:p>
        </w:tc>
        <w:tc>
          <w:tcPr>
            <w:tcW w:w="709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41,6</w:t>
            </w:r>
          </w:p>
        </w:tc>
        <w:tc>
          <w:tcPr>
            <w:tcW w:w="850" w:type="dxa"/>
            <w:tcBorders>
              <w:bottom w:val="nil"/>
            </w:tcBorders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41,7</w:t>
            </w:r>
          </w:p>
        </w:tc>
        <w:tc>
          <w:tcPr>
            <w:tcW w:w="6236" w:type="dxa"/>
            <w:tcBorders>
              <w:bottom w:val="nil"/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организация и обеспечение отдыха и оздоровления детей,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в общеобразовательных организациях, находящихся на терр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А – численность детей школьного возраста, обеспеченных отдыхом и оздоровлением;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общее количество детей школьного возраста.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lastRenderedPageBreak/>
              <w:t>Данные мониторинга проведения оздоровительной кампании детей (мониторинг – ежеквартальный)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9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Подпрограмма «Обеспечение реализации государственной программы»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Создание современной и безопасной цифровой образовательной среды в обр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а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зовательных организациях, реализующих образовательные программы общего 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б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разования и среднего профессионального образования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23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51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81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81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81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создание современной и безопасной цифровой образовательной среды в образовательных организациях, реализующих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программы общего образования и среднего профессионального образования;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А – количество образовательных организаций, реализующих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тельные программы общего образования и среднего профессиональн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образования, в которых внедрена целевая модель цифровой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вательной среды;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общее количество образовательных организаций, реализующих образовательные программы общего образования и среднего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сионального образования.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отчёта о достижении значений показателей реализации реги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проекта «Цифровая образовательная среда» (отчёт годовой, до 15 января)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4956D3" w:rsidRPr="00BB686A" w:rsidTr="000E4087">
        <w:tblPrEx>
          <w:tblCellMar>
            <w:top w:w="0" w:type="dxa"/>
            <w:bottom w:w="0" w:type="dxa"/>
          </w:tblCellMar>
        </w:tblPrEx>
        <w:trPr>
          <w:trHeight w:val="2883"/>
        </w:trPr>
        <w:tc>
          <w:tcPr>
            <w:tcW w:w="425" w:type="dxa"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4956D3" w:rsidRPr="00BB686A" w:rsidRDefault="004956D3" w:rsidP="004956D3">
            <w:pPr>
              <w:spacing w:after="160" w:line="259" w:lineRule="auto"/>
              <w:jc w:val="both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Исполнение государственного задания образовательными организациями, нах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о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 xml:space="preserve">дящимися в ведении Министерства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свещения и воспитания</w:t>
            </w: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 xml:space="preserve"> Ульяновской области</w:t>
            </w:r>
          </w:p>
        </w:tc>
        <w:tc>
          <w:tcPr>
            <w:tcW w:w="1136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708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709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850" w:type="dxa"/>
          </w:tcPr>
          <w:p w:rsidR="004956D3" w:rsidRPr="00BB686A" w:rsidRDefault="004956D3" w:rsidP="004956D3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6236" w:type="dxa"/>
            <w:tcBorders>
              <w:right w:val="single" w:sz="4" w:space="0" w:color="auto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= A / Q x 100, где: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F – исполнение государственного задания образовательными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зациями, находящимися в ведении Министерства просвещения и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питания Ульяновской области;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А – количество образовательных организаций, находящихся в ведении Министерства просвещения и воспитания Ульяновской области, обе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печивших исполнение государственного задания;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Q – общее количество образовательных организаций, находящихся в ведении Министерства просвещения и воспитания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сти.</w:t>
            </w: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Данные отчётов об исполнении государственного задания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тельными организациями, находящихся в ведении Министерства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свещения и воспитания Ульяновской области (отчёт годовой, до 20 января)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</w:p>
          <w:p w:rsidR="004956D3" w:rsidRPr="00BB686A" w:rsidRDefault="004956D3" w:rsidP="004956D3">
            <w:pPr>
              <w:rPr>
                <w:rFonts w:ascii="PT Astra Serif" w:hAnsi="PT Astra Serif" w:cs="Calibri"/>
              </w:rPr>
            </w:pPr>
            <w:r w:rsidRPr="00BB686A">
              <w:rPr>
                <w:rFonts w:ascii="PT Astra Serif" w:hAnsi="PT Astra Serif" w:cs="Calibri"/>
              </w:rPr>
              <w:t>».</w:t>
            </w:r>
          </w:p>
        </w:tc>
      </w:tr>
    </w:tbl>
    <w:p w:rsidR="004956D3" w:rsidRPr="00BB686A" w:rsidRDefault="004956D3" w:rsidP="004956D3">
      <w:pPr>
        <w:widowControl w:val="0"/>
        <w:spacing w:line="250" w:lineRule="auto"/>
        <w:jc w:val="center"/>
        <w:rPr>
          <w:rFonts w:ascii="PT Astra Serif" w:hAnsi="PT Astra Serif"/>
        </w:rPr>
      </w:pPr>
    </w:p>
    <w:p w:rsidR="004956D3" w:rsidRPr="00BB686A" w:rsidRDefault="004956D3" w:rsidP="004956D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5. В приложении 5:</w:t>
      </w:r>
    </w:p>
    <w:p w:rsidR="004956D3" w:rsidRPr="00BB686A" w:rsidRDefault="004956D3" w:rsidP="004956D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1) строку 1 изложить в следующей редакции:</w:t>
      </w:r>
    </w:p>
    <w:p w:rsidR="004956D3" w:rsidRPr="00BB686A" w:rsidRDefault="004956D3" w:rsidP="004956D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592" w:type="dxa"/>
        <w:tblInd w:w="-359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3684"/>
        <w:gridCol w:w="1276"/>
        <w:gridCol w:w="994"/>
        <w:gridCol w:w="1134"/>
        <w:gridCol w:w="1276"/>
        <w:gridCol w:w="1417"/>
        <w:gridCol w:w="1699"/>
        <w:gridCol w:w="2837"/>
        <w:gridCol w:w="424"/>
      </w:tblGrid>
      <w:tr w:rsidR="004956D3" w:rsidRPr="00BB686A" w:rsidTr="004956D3">
        <w:trPr>
          <w:trHeight w:val="4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sz w:val="22"/>
                <w:szCs w:val="22"/>
                <w:lang w:eastAsia="en-US"/>
              </w:rPr>
            </w:pP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Налоговая льгота на имущество в соответствии с пунктами 1 и 5 статьи 4 Закона Ульяновской области от 02.09.2015 года № 99-ЗО «О налоге на имущество организаций на терр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и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тории Ульяновской области»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  <w:lang w:eastAsia="en-US"/>
              </w:rPr>
            </w:pP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Объём в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ы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падающих доходов областного бюджета Ульяно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в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ской обл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а</w:t>
            </w:r>
            <w:r w:rsidRPr="00BB686A">
              <w:rPr>
                <w:rFonts w:ascii="PT Astra Serif" w:hAnsi="PT Astra Serif" w:cs="Arial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10403,5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Поддержка бюджетных учр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ждений путём снижения нал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z w:val="20"/>
                <w:szCs w:val="20"/>
              </w:rPr>
              <w:t>говых обязательств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</w:rPr>
              <w:t>»;</w:t>
            </w:r>
          </w:p>
        </w:tc>
      </w:tr>
    </w:tbl>
    <w:p w:rsidR="004956D3" w:rsidRPr="00BB686A" w:rsidRDefault="004956D3" w:rsidP="004956D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p w:rsidR="004956D3" w:rsidRPr="00BB686A" w:rsidRDefault="004956D3" w:rsidP="004956D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2) строку «Итого по государственной программе» изложить в следующей редакции:</w:t>
      </w:r>
    </w:p>
    <w:p w:rsidR="004956D3" w:rsidRPr="00BB686A" w:rsidRDefault="004956D3" w:rsidP="004956D3">
      <w:pPr>
        <w:widowControl w:val="0"/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15592" w:type="dxa"/>
        <w:tblInd w:w="-359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386"/>
        <w:gridCol w:w="994"/>
        <w:gridCol w:w="1134"/>
        <w:gridCol w:w="1276"/>
        <w:gridCol w:w="1417"/>
        <w:gridCol w:w="1699"/>
        <w:gridCol w:w="2837"/>
        <w:gridCol w:w="424"/>
      </w:tblGrid>
      <w:tr w:rsidR="004956D3" w:rsidRPr="00BB686A" w:rsidTr="004956D3">
        <w:trPr>
          <w:trHeight w:val="45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</w:rPr>
              <w:t>«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10403,5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9998,1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4956D3" w:rsidRPr="00BB686A" w:rsidRDefault="004956D3" w:rsidP="004956D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/>
              </w:rPr>
              <w:t>».</w:t>
            </w:r>
          </w:p>
        </w:tc>
      </w:tr>
    </w:tbl>
    <w:p w:rsidR="004956D3" w:rsidRPr="00BB686A" w:rsidRDefault="004956D3" w:rsidP="00E930C9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  <w:sectPr w:rsidR="004956D3" w:rsidRPr="00BB686A" w:rsidSect="00B866CE">
          <w:pgSz w:w="16838" w:h="11906" w:orient="landscape" w:code="9"/>
          <w:pgMar w:top="1701" w:right="536" w:bottom="567" w:left="1134" w:header="709" w:footer="709" w:gutter="0"/>
          <w:pgNumType w:start="2"/>
          <w:cols w:space="708"/>
          <w:docGrid w:linePitch="381"/>
        </w:sectPr>
      </w:pPr>
    </w:p>
    <w:p w:rsidR="00BD1E82" w:rsidRPr="00BB686A" w:rsidRDefault="00BD1E82" w:rsidP="00BD1E82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lastRenderedPageBreak/>
        <w:t>ПРИЛОЖЕНИЕ № 2</w:t>
      </w:r>
    </w:p>
    <w:p w:rsidR="00BD1E82" w:rsidRPr="00BB686A" w:rsidRDefault="00BD1E82" w:rsidP="00BD1E82">
      <w:pPr>
        <w:autoSpaceDE w:val="0"/>
        <w:autoSpaceDN w:val="0"/>
        <w:adjustRightInd w:val="0"/>
        <w:jc w:val="right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t>к постановлению</w:t>
      </w:r>
    </w:p>
    <w:p w:rsidR="00BD1E82" w:rsidRPr="00BB686A" w:rsidRDefault="00BD1E82" w:rsidP="00BD1E82">
      <w:pPr>
        <w:autoSpaceDE w:val="0"/>
        <w:autoSpaceDN w:val="0"/>
        <w:adjustRightInd w:val="0"/>
        <w:jc w:val="right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t>Правительства Ульяновской области</w:t>
      </w:r>
    </w:p>
    <w:p w:rsidR="00BD1E82" w:rsidRPr="00BB686A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BB686A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BB686A" w:rsidRDefault="00BD1E82" w:rsidP="00BD1E82">
      <w:pPr>
        <w:keepNext/>
        <w:widowControl w:val="0"/>
        <w:spacing w:line="235" w:lineRule="auto"/>
        <w:ind w:left="4920"/>
        <w:jc w:val="center"/>
        <w:rPr>
          <w:rFonts w:ascii="PT Astra Serif" w:hAnsi="PT Astra Serif"/>
        </w:rPr>
      </w:pPr>
    </w:p>
    <w:p w:rsidR="00BD1E82" w:rsidRPr="00BB686A" w:rsidRDefault="00BD1E82" w:rsidP="00BD1E82">
      <w:pPr>
        <w:keepNext/>
        <w:widowControl w:val="0"/>
        <w:spacing w:line="235" w:lineRule="auto"/>
        <w:rPr>
          <w:rFonts w:ascii="PT Astra Serif" w:hAnsi="PT Astra Serif"/>
        </w:rPr>
      </w:pPr>
    </w:p>
    <w:p w:rsidR="00BD1E82" w:rsidRPr="00BB686A" w:rsidRDefault="00BD1E82" w:rsidP="00BD1E82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ИЗМЕНЕНИЯ </w:t>
      </w:r>
    </w:p>
    <w:p w:rsidR="00BD1E82" w:rsidRPr="00BB686A" w:rsidRDefault="00BD1E82" w:rsidP="00BD1E82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Pr="00BB686A">
        <w:rPr>
          <w:rFonts w:ascii="PT Astra Serif" w:hAnsi="PT Astra Serif"/>
          <w:b/>
          <w:bCs/>
        </w:rPr>
        <w:br/>
        <w:t xml:space="preserve">«Развитие и модернизация образования в Ульяновской области» 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BB686A" w:rsidRDefault="00BD1E82" w:rsidP="00BD1E82">
      <w:pPr>
        <w:widowControl w:val="0"/>
        <w:spacing w:line="235" w:lineRule="auto"/>
        <w:ind w:firstLine="709"/>
        <w:rPr>
          <w:rFonts w:ascii="PT Astra Serif" w:hAnsi="PT Astra Serif"/>
        </w:rPr>
      </w:pPr>
      <w:r w:rsidRPr="00BB686A">
        <w:rPr>
          <w:rFonts w:ascii="PT Astra Serif" w:hAnsi="PT Astra Serif"/>
          <w:lang w:eastAsia="en-US"/>
        </w:rPr>
        <w:t>1.</w:t>
      </w:r>
      <w:r w:rsidRPr="00BB686A">
        <w:rPr>
          <w:rFonts w:ascii="PT Astra Serif" w:hAnsi="PT Astra Serif"/>
        </w:rPr>
        <w:t xml:space="preserve"> В паспорте: </w:t>
      </w:r>
    </w:p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1) строку «Проекты, реализуемые в составе государственной программы» дополнить абзацем восьмым следующего содержания:</w:t>
      </w:r>
    </w:p>
    <w:p w:rsidR="00BD1E82" w:rsidRPr="00BB686A" w:rsidRDefault="00BD1E82" w:rsidP="00BD1E8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«региональный проект «</w:t>
      </w:r>
      <w:r w:rsidRPr="00BB686A">
        <w:rPr>
          <w:rFonts w:ascii="PT Astra Serif" w:hAnsi="PT Astra Serif" w:cs="PT Astra Serif"/>
        </w:rPr>
        <w:t>Поддержка семей, имеющих детей</w:t>
      </w:r>
      <w:r w:rsidRPr="00BB686A">
        <w:rPr>
          <w:rFonts w:ascii="PT Astra Serif" w:hAnsi="PT Astra Serif"/>
        </w:rPr>
        <w:t>».»;</w:t>
      </w:r>
    </w:p>
    <w:p w:rsidR="00BD1E82" w:rsidRPr="00BB686A" w:rsidRDefault="00BD1E82" w:rsidP="00BD1E82">
      <w:pPr>
        <w:autoSpaceDE w:val="0"/>
        <w:autoSpaceDN w:val="0"/>
        <w:adjustRightInd w:val="0"/>
        <w:ind w:firstLine="709"/>
        <w:rPr>
          <w:rFonts w:ascii="PT Astra Serif" w:hAnsi="PT Astra Serif" w:cs="PT Astra Serif"/>
        </w:rPr>
      </w:pPr>
      <w:r w:rsidRPr="00BB686A">
        <w:rPr>
          <w:rFonts w:ascii="PT Astra Serif" w:hAnsi="PT Astra Serif"/>
        </w:rPr>
        <w:t>2) строку «</w:t>
      </w:r>
      <w:r w:rsidRPr="00BB686A">
        <w:rPr>
          <w:rFonts w:ascii="PT Astra Serif" w:hAnsi="PT Astra Serif" w:cs="PT Astra Serif"/>
        </w:rPr>
        <w:t>Целевые индикаторы государственной программы</w:t>
      </w:r>
      <w:r w:rsidRPr="00BB686A">
        <w:rPr>
          <w:rFonts w:ascii="PT Astra Serif" w:hAnsi="PT Astra Serif"/>
        </w:rPr>
        <w:t>» дополнить абзацем шестьдесят четвёртым следующего содержания:</w:t>
      </w:r>
    </w:p>
    <w:p w:rsidR="00BD1E82" w:rsidRPr="00BB686A" w:rsidRDefault="00BD1E82" w:rsidP="00BD1E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B686A">
        <w:rPr>
          <w:rFonts w:ascii="PT Astra Serif" w:hAnsi="PT Astra Serif"/>
        </w:rPr>
        <w:t>«</w:t>
      </w:r>
      <w:r w:rsidRPr="00BB686A">
        <w:rPr>
          <w:rFonts w:ascii="PT Astra Serif" w:hAnsi="PT Astra Serif" w:cs="PT Astra Serif"/>
        </w:rPr>
        <w:t>количество услуг психолого-педагогической, методической и консульт</w:t>
      </w:r>
      <w:r w:rsidRPr="00BB686A">
        <w:rPr>
          <w:rFonts w:ascii="PT Astra Serif" w:hAnsi="PT Astra Serif" w:cs="PT Astra Serif"/>
        </w:rPr>
        <w:t>а</w:t>
      </w:r>
      <w:r w:rsidRPr="00BB686A">
        <w:rPr>
          <w:rFonts w:ascii="PT Astra Serif" w:hAnsi="PT Astra Serif" w:cs="PT Astra Serif"/>
        </w:rPr>
        <w:t>тивной помощи родителям (законным представителям) детей, а также гражд</w:t>
      </w:r>
      <w:r w:rsidRPr="00BB686A">
        <w:rPr>
          <w:rFonts w:ascii="PT Astra Serif" w:hAnsi="PT Astra Serif" w:cs="PT Astra Serif"/>
        </w:rPr>
        <w:t>а</w:t>
      </w:r>
      <w:r w:rsidRPr="00BB686A">
        <w:rPr>
          <w:rFonts w:ascii="PT Astra Serif" w:hAnsi="PT Astra Serif" w:cs="PT Astra Serif"/>
        </w:rPr>
        <w:t>нам, желающим принять на воспитание в свои семьи детей, оставшихся без п</w:t>
      </w:r>
      <w:r w:rsidRPr="00BB686A">
        <w:rPr>
          <w:rFonts w:ascii="PT Astra Serif" w:hAnsi="PT Astra Serif" w:cs="PT Astra Serif"/>
        </w:rPr>
        <w:t>о</w:t>
      </w:r>
      <w:r w:rsidRPr="00BB686A">
        <w:rPr>
          <w:rFonts w:ascii="PT Astra Serif" w:hAnsi="PT Astra Serif" w:cs="PT Astra Serif"/>
        </w:rPr>
        <w:t>печения родителей, в том числе с привлечением некоммерческих организаций на территории Ульяновской области (нарастающим итогом).»;</w:t>
      </w:r>
    </w:p>
    <w:p w:rsidR="00BD1E82" w:rsidRPr="00BB686A" w:rsidRDefault="00BD1E82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3) строку «Ресурсное обеспечение государственной программы </w:t>
      </w:r>
      <w:r w:rsidRPr="00BB686A">
        <w:rPr>
          <w:rFonts w:ascii="PT Astra Serif" w:hAnsi="PT Astra Serif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государственной программы являются бюджетные ассигнования областн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го бюджета Ульяновской области (далее – областной бюджет). Общий объём бюджетных ассигнований на ф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нансовое обеспечение государственной программы в 2020-2024 годах составит 54677874,522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14781526,862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11980314,81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10485272,23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8696683,7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8734076,92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49526316,882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13493915,162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9801021,5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8853090,7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8653423,4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8724866,42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lastRenderedPageBreak/>
              <w:t>5151557,34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1287611,7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2179293,31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1632181,53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43260,3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9210,5 тыс. рублей.»;</w:t>
            </w:r>
          </w:p>
        </w:tc>
      </w:tr>
    </w:tbl>
    <w:p w:rsidR="00BD1E82" w:rsidRPr="00BB686A" w:rsidRDefault="00BD1E82" w:rsidP="00BD1E8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4) 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зуемых в сост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ве госуда</w:t>
            </w:r>
            <w:r w:rsidRPr="00BB686A">
              <w:rPr>
                <w:rFonts w:ascii="PT Astra Serif" w:hAnsi="PT Astra Serif" w:cs="PT Astra Serif"/>
              </w:rPr>
              <w:t>р</w:t>
            </w:r>
            <w:r w:rsidRPr="00BB686A">
              <w:rPr>
                <w:rFonts w:ascii="PT Astra Serif" w:hAnsi="PT Astra Serif" w:cs="PT Astra Serif"/>
              </w:rPr>
              <w:t>ственной пр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госуда</w:t>
            </w:r>
            <w:r w:rsidRPr="00BB686A">
              <w:rPr>
                <w:rFonts w:ascii="PT Astra Serif" w:hAnsi="PT Astra Serif" w:cs="PT Astra Serif"/>
              </w:rPr>
              <w:t>р</w:t>
            </w:r>
            <w:r w:rsidRPr="00BB686A">
              <w:rPr>
                <w:rFonts w:ascii="PT Astra Serif" w:hAnsi="PT Astra Serif" w:cs="PT Astra Serif"/>
              </w:rPr>
              <w:t>ственной программы в 2020-2024 годах, составит 4063306,14862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1094125,58034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1765993,41524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1145731,36808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46609,98248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10845,80248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1494688,00862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328803,58034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624029,30524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511245,13808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19764,18248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10845,80248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2568618,14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765322,0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1141964,11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634486,23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26845,8 тыс. рублей.».</w:t>
            </w:r>
          </w:p>
        </w:tc>
      </w:tr>
    </w:tbl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2. В паспорте подпрограммы «Развитие общего образования детей в Ул</w:t>
      </w:r>
      <w:r w:rsidRPr="00BB686A">
        <w:rPr>
          <w:rFonts w:ascii="PT Astra Serif" w:hAnsi="PT Astra Serif"/>
        </w:rPr>
        <w:t>ь</w:t>
      </w:r>
      <w:r w:rsidRPr="00BB686A">
        <w:rPr>
          <w:rFonts w:ascii="PT Astra Serif" w:hAnsi="PT Astra Serif"/>
        </w:rPr>
        <w:t>яновской области»: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1) строку «Проекты, реализуемые в составе подпрограммы» дополнить абзацем четвёртым следующего содержания: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«региональный проект «Поддержка семей, имеющих детей».»;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2) строку «Цели и задачи подпрограммы» дополнить абзацем седьмым следующего содержания:</w:t>
      </w:r>
    </w:p>
    <w:p w:rsidR="00BD1E82" w:rsidRPr="00BB686A" w:rsidRDefault="00BD1E82" w:rsidP="00BD1E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B686A">
        <w:rPr>
          <w:rFonts w:ascii="PT Astra Serif" w:hAnsi="PT Astra Serif" w:cs="PT Astra Serif"/>
        </w:rPr>
        <w:lastRenderedPageBreak/>
        <w:t>«повышение компетентности родителей и иных законных представителей обучающихся в вопросах образования и воспитания, в том числе в сфере обе</w:t>
      </w:r>
      <w:r w:rsidRPr="00BB686A">
        <w:rPr>
          <w:rFonts w:ascii="PT Astra Serif" w:hAnsi="PT Astra Serif" w:cs="PT Astra Serif"/>
        </w:rPr>
        <w:t>с</w:t>
      </w:r>
      <w:r w:rsidRPr="00BB686A">
        <w:rPr>
          <w:rFonts w:ascii="PT Astra Serif" w:hAnsi="PT Astra Serif" w:cs="PT Astra Serif"/>
        </w:rPr>
        <w:t>печения раннего развития детей в возрасте до трёх лет, в результате оказания родителям и иным законным представителям детей, а также гражданам, жел</w:t>
      </w:r>
      <w:r w:rsidRPr="00BB686A">
        <w:rPr>
          <w:rFonts w:ascii="PT Astra Serif" w:hAnsi="PT Astra Serif" w:cs="PT Astra Serif"/>
        </w:rPr>
        <w:t>а</w:t>
      </w:r>
      <w:r w:rsidRPr="00BB686A">
        <w:rPr>
          <w:rFonts w:ascii="PT Astra Serif" w:hAnsi="PT Astra Serif" w:cs="PT Astra Serif"/>
        </w:rPr>
        <w:t>ющим принять 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с привлечением некоммерческих организаций.»;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3) строку «Целевые индикаторы подпрограммы» дополнить абзацем дв</w:t>
      </w:r>
      <w:r w:rsidRPr="00BB686A">
        <w:rPr>
          <w:rFonts w:ascii="PT Astra Serif" w:hAnsi="PT Astra Serif"/>
        </w:rPr>
        <w:t>а</w:t>
      </w:r>
      <w:r w:rsidRPr="00BB686A">
        <w:rPr>
          <w:rFonts w:ascii="PT Astra Serif" w:hAnsi="PT Astra Serif"/>
        </w:rPr>
        <w:t>дцать восьмым следующего содержания:</w:t>
      </w:r>
    </w:p>
    <w:p w:rsidR="00BD1E82" w:rsidRPr="00BB686A" w:rsidRDefault="00BD1E82" w:rsidP="00BD1E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B686A">
        <w:rPr>
          <w:rFonts w:ascii="PT Astra Serif" w:hAnsi="PT Astra Serif"/>
        </w:rPr>
        <w:t>«</w:t>
      </w:r>
      <w:r w:rsidRPr="00BB686A">
        <w:rPr>
          <w:rFonts w:ascii="PT Astra Serif" w:hAnsi="PT Astra Serif" w:cs="PT Astra Serif"/>
        </w:rPr>
        <w:t>количество услуг психолого-педагогической, методической и консульт</w:t>
      </w:r>
      <w:r w:rsidRPr="00BB686A">
        <w:rPr>
          <w:rFonts w:ascii="PT Astra Serif" w:hAnsi="PT Astra Serif" w:cs="PT Astra Serif"/>
        </w:rPr>
        <w:t>а</w:t>
      </w:r>
      <w:r w:rsidRPr="00BB686A">
        <w:rPr>
          <w:rFonts w:ascii="PT Astra Serif" w:hAnsi="PT Astra Serif" w:cs="PT Astra Serif"/>
        </w:rPr>
        <w:t>тивной помощи родителям (законным представителям) детей, а также гражд</w:t>
      </w:r>
      <w:r w:rsidRPr="00BB686A">
        <w:rPr>
          <w:rFonts w:ascii="PT Astra Serif" w:hAnsi="PT Astra Serif" w:cs="PT Astra Serif"/>
        </w:rPr>
        <w:t>а</w:t>
      </w:r>
      <w:r w:rsidRPr="00BB686A">
        <w:rPr>
          <w:rFonts w:ascii="PT Astra Serif" w:hAnsi="PT Astra Serif" w:cs="PT Astra Serif"/>
        </w:rPr>
        <w:t>нам, желающим принять на воспитание в свои семьи детей, оставшихся без п</w:t>
      </w:r>
      <w:r w:rsidRPr="00BB686A">
        <w:rPr>
          <w:rFonts w:ascii="PT Astra Serif" w:hAnsi="PT Astra Serif" w:cs="PT Astra Serif"/>
        </w:rPr>
        <w:t>о</w:t>
      </w:r>
      <w:r w:rsidRPr="00BB686A">
        <w:rPr>
          <w:rFonts w:ascii="PT Astra Serif" w:hAnsi="PT Astra Serif" w:cs="PT Astra Serif"/>
        </w:rPr>
        <w:t>печения родителей, в том числе с привлечением некоммерческих организаций на территории Ульяновской области (нарастающим итогом).»;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4)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подпрограммы я</w:t>
            </w:r>
            <w:r w:rsidRPr="00BB686A">
              <w:rPr>
                <w:rFonts w:ascii="PT Astra Serif" w:hAnsi="PT Astra Serif" w:cs="PT Astra Serif"/>
              </w:rPr>
              <w:t>в</w:t>
            </w:r>
            <w:r w:rsidRPr="00BB686A">
              <w:rPr>
                <w:rFonts w:ascii="PT Astra Serif" w:hAnsi="PT Astra Serif" w:cs="PT Astra Serif"/>
              </w:rPr>
              <w:t>ляются бюджетные ассигнования областного бюджета Ульяновской области (далее – областной бюджет). Общий объём бюджетных ассигнований на финансовое обесп</w:t>
            </w:r>
            <w:r w:rsidRPr="00BB686A">
              <w:rPr>
                <w:rFonts w:ascii="PT Astra Serif" w:hAnsi="PT Astra Serif" w:cs="PT Astra Serif"/>
              </w:rPr>
              <w:t>е</w:t>
            </w:r>
            <w:r w:rsidRPr="00BB686A">
              <w:rPr>
                <w:rFonts w:ascii="PT Astra Serif" w:hAnsi="PT Astra Serif" w:cs="PT Astra Serif"/>
              </w:rPr>
              <w:t>чение подпрограммы в 2020-2024 годах составит 38349994,50542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11521763,49592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8630485,3615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7076326,168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5476384,38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5645035,1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34552419,69542 тыс. рублей – за счёт бюджетных асси</w:t>
            </w:r>
            <w:r w:rsidRPr="00BB686A">
              <w:rPr>
                <w:rFonts w:ascii="PT Astra Serif" w:hAnsi="PT Astra Serif" w:cs="PT Astra Serif"/>
              </w:rPr>
              <w:t>г</w:t>
            </w:r>
            <w:r w:rsidRPr="00BB686A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10620459,49592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7099560,3015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5729843,118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5457521,68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5645035,1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3797574,81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901304,0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1530925,06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1346483,05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18862,7 тыс. рублей.»;</w:t>
            </w:r>
          </w:p>
        </w:tc>
      </w:tr>
    </w:tbl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5) 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зуемых в сост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ве подпрогра</w:t>
            </w:r>
            <w:r w:rsidRPr="00BB686A">
              <w:rPr>
                <w:rFonts w:ascii="PT Astra Serif" w:hAnsi="PT Astra Serif" w:cs="PT Astra Serif"/>
              </w:rPr>
              <w:t>м</w:t>
            </w:r>
            <w:r w:rsidRPr="00BB686A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граммы в 2020-2024 годах, составит 2480898,26051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687381,34852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914003,65639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843117,1756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36396,08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1206289,15051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292274,24852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411362,59639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485118,9256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17533,38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1274609,11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395107,1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502641,06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357998,25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18862,7 тыс. рублей.».</w:t>
            </w:r>
          </w:p>
        </w:tc>
      </w:tr>
    </w:tbl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 w:cs="PT Astra Serif"/>
        </w:rPr>
        <w:t xml:space="preserve">3. </w:t>
      </w:r>
      <w:r w:rsidRPr="00BB686A">
        <w:rPr>
          <w:rFonts w:ascii="PT Astra Serif" w:hAnsi="PT Astra Serif"/>
        </w:rPr>
        <w:t>В паспорте подпрограммы «Развитие среднего профессионального о</w:t>
      </w:r>
      <w:r w:rsidRPr="00BB686A">
        <w:rPr>
          <w:rFonts w:ascii="PT Astra Serif" w:hAnsi="PT Astra Serif"/>
        </w:rPr>
        <w:t>б</w:t>
      </w:r>
      <w:r w:rsidRPr="00BB686A">
        <w:rPr>
          <w:rFonts w:ascii="PT Astra Serif" w:hAnsi="PT Astra Serif"/>
        </w:rPr>
        <w:t>разования и профессионального обучения в Ульяновской области»: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подпрограммы я</w:t>
            </w:r>
            <w:r w:rsidRPr="00BB686A">
              <w:rPr>
                <w:rFonts w:ascii="PT Astra Serif" w:hAnsi="PT Astra Serif" w:cs="PT Astra Serif"/>
              </w:rPr>
              <w:t>в</w:t>
            </w:r>
            <w:r w:rsidRPr="00BB686A">
              <w:rPr>
                <w:rFonts w:ascii="PT Astra Serif" w:hAnsi="PT Astra Serif" w:cs="PT Astra Serif"/>
              </w:rPr>
              <w:t>ляются бюджетные ассигнования областного бюджета Ульяновской области (далее – областной бюджет). Общий объём бюджетных ассигнований на финансовое обесп</w:t>
            </w:r>
            <w:r w:rsidRPr="00BB686A">
              <w:rPr>
                <w:rFonts w:ascii="PT Astra Serif" w:hAnsi="PT Astra Serif" w:cs="PT Astra Serif"/>
              </w:rPr>
              <w:t>е</w:t>
            </w:r>
            <w:r w:rsidRPr="00BB686A">
              <w:rPr>
                <w:rFonts w:ascii="PT Astra Serif" w:hAnsi="PT Astra Serif" w:cs="PT Astra Serif"/>
              </w:rPr>
              <w:t>чение подпрограммы в 2020-2024 годах составит 275427,25808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37833,13171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186044,12637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14782,0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21986,0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14782,0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217442,75808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30628,83171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lastRenderedPageBreak/>
              <w:t>в 2021 году – 142467,92637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14782,0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14782,0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14782,0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57984,8 тыс. рублей – за счёт бюджетных ассигнований областного бюджета, источником которых являются ме</w:t>
            </w:r>
            <w:r w:rsidRPr="00BB686A">
              <w:rPr>
                <w:rFonts w:ascii="PT Astra Serif" w:hAnsi="PT Astra Serif" w:cs="PT Astra Serif"/>
              </w:rPr>
              <w:t>ж</w:t>
            </w:r>
            <w:r w:rsidRPr="00BB686A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7204,3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43576,2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7204,</w:t>
            </w:r>
            <w:r w:rsidRPr="00BB686A">
              <w:rPr>
                <w:rFonts w:ascii="PT Astra Serif" w:hAnsi="PT Astra Serif" w:cs="PT Astra Serif"/>
                <w:lang w:val="en-US"/>
              </w:rPr>
              <w:t>0</w:t>
            </w:r>
            <w:r w:rsidRPr="00BB686A">
              <w:rPr>
                <w:rFonts w:ascii="PT Astra Serif" w:hAnsi="PT Astra Serif" w:cs="PT Astra Serif"/>
              </w:rPr>
              <w:t xml:space="preserve"> тыс. рублей.»;</w:t>
            </w:r>
          </w:p>
        </w:tc>
      </w:tr>
    </w:tbl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2) строку «Ресурсное обеспечение проектов, реализуемых в составе по</w:t>
      </w:r>
      <w:r w:rsidRPr="00BB686A">
        <w:rPr>
          <w:rFonts w:ascii="PT Astra Serif" w:hAnsi="PT Astra Serif"/>
        </w:rPr>
        <w:t>д</w:t>
      </w:r>
      <w:r w:rsidRPr="00BB686A">
        <w:rPr>
          <w:rFonts w:ascii="PT Astra Serif" w:hAnsi="PT Astra Serif"/>
        </w:rPr>
        <w:t>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зуемых в сост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ве подпрогра</w:t>
            </w:r>
            <w:r w:rsidRPr="00BB686A">
              <w:rPr>
                <w:rFonts w:ascii="PT Astra Serif" w:hAnsi="PT Astra Serif" w:cs="PT Astra Serif"/>
              </w:rPr>
              <w:t>м</w:t>
            </w:r>
            <w:r w:rsidRPr="00BB686A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граммы в 2020-2024 годах, составит 168762,12637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161262,12637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125185,92637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7500,0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117685,92637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43576,2 тыс. рублей – за счёт бюджетных ассигнований областного бюджета, источником которых являются ме</w:t>
            </w:r>
            <w:r w:rsidRPr="00BB686A">
              <w:rPr>
                <w:rFonts w:ascii="PT Astra Serif" w:hAnsi="PT Astra Serif" w:cs="PT Astra Serif"/>
              </w:rPr>
              <w:t>ж</w:t>
            </w:r>
            <w:r w:rsidRPr="00BB686A">
              <w:rPr>
                <w:rFonts w:ascii="PT Astra Serif" w:hAnsi="PT Astra Serif" w:cs="PT Astra Serif"/>
              </w:rPr>
              <w:t>бюджетные трансферты из федерального бюджета, в 2021 году.».</w:t>
            </w:r>
          </w:p>
        </w:tc>
      </w:tr>
    </w:tbl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 w:cs="PT Astra Serif"/>
        </w:rPr>
        <w:t xml:space="preserve">4. </w:t>
      </w:r>
      <w:r w:rsidRPr="00BB686A">
        <w:rPr>
          <w:rFonts w:ascii="PT Astra Serif" w:hAnsi="PT Astra Serif"/>
        </w:rPr>
        <w:t>В паспорте подпрограммы «</w:t>
      </w:r>
      <w:r w:rsidRPr="00BB686A">
        <w:rPr>
          <w:rFonts w:ascii="PT Astra Serif" w:hAnsi="PT Astra Serif" w:cs="PT Astra Serif"/>
        </w:rPr>
        <w:t>Развитие дополнительного образования д</w:t>
      </w:r>
      <w:r w:rsidRPr="00BB686A">
        <w:rPr>
          <w:rFonts w:ascii="PT Astra Serif" w:hAnsi="PT Astra Serif" w:cs="PT Astra Serif"/>
        </w:rPr>
        <w:t>е</w:t>
      </w:r>
      <w:r w:rsidRPr="00BB686A">
        <w:rPr>
          <w:rFonts w:ascii="PT Astra Serif" w:hAnsi="PT Astra Serif" w:cs="PT Astra Serif"/>
        </w:rPr>
        <w:t>тей и реализация мероприятий молодёжной политики</w:t>
      </w:r>
      <w:r w:rsidRPr="00BB686A">
        <w:rPr>
          <w:rFonts w:ascii="PT Astra Serif" w:hAnsi="PT Astra Serif"/>
        </w:rPr>
        <w:t>»: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подпрограммы я</w:t>
            </w:r>
            <w:r w:rsidRPr="00BB686A">
              <w:rPr>
                <w:rFonts w:ascii="PT Astra Serif" w:hAnsi="PT Astra Serif" w:cs="PT Astra Serif"/>
              </w:rPr>
              <w:t>в</w:t>
            </w:r>
            <w:r w:rsidRPr="00BB686A">
              <w:rPr>
                <w:rFonts w:ascii="PT Astra Serif" w:hAnsi="PT Astra Serif" w:cs="PT Astra Serif"/>
              </w:rPr>
              <w:t>ляются бюджетные ассигнования областного бюджета Ульяновской области (далее – областной бюджет). Общий объём бюджетных ассигнований на финансовое обесп</w:t>
            </w:r>
            <w:r w:rsidRPr="00BB686A">
              <w:rPr>
                <w:rFonts w:ascii="PT Astra Serif" w:hAnsi="PT Astra Serif" w:cs="PT Astra Serif"/>
              </w:rPr>
              <w:t>е</w:t>
            </w:r>
            <w:r w:rsidRPr="00BB686A">
              <w:rPr>
                <w:rFonts w:ascii="PT Astra Serif" w:hAnsi="PT Astra Serif" w:cs="PT Astra Serif"/>
              </w:rPr>
              <w:t>чение подпрограммы в 2020-2024 годах составит 1645723,89552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316843,2736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643416,32248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262565,29848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269973,99848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152925,00248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lastRenderedPageBreak/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1156277,83552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180826,47360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306107,36248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254428,09848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261990,89848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152925,00248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489446,06 тыс. рублей – за счёт бюджетных ассигнований областного бюджета, источником которых являются ме</w:t>
            </w:r>
            <w:r w:rsidRPr="00BB686A">
              <w:rPr>
                <w:rFonts w:ascii="PT Astra Serif" w:hAnsi="PT Astra Serif" w:cs="PT Astra Serif"/>
              </w:rPr>
              <w:t>ж</w:t>
            </w:r>
            <w:r w:rsidRPr="00BB686A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136016,8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337308,96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8137,2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7983,1 тыс. рублей.»;</w:t>
            </w:r>
          </w:p>
        </w:tc>
      </w:tr>
    </w:tbl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2) строку «Ресурсное обеспечение проектов, реализуемых в составе по</w:t>
      </w:r>
      <w:r w:rsidRPr="00BB686A">
        <w:rPr>
          <w:rFonts w:ascii="PT Astra Serif" w:hAnsi="PT Astra Serif"/>
        </w:rPr>
        <w:t>д</w:t>
      </w:r>
      <w:r w:rsidRPr="00BB686A">
        <w:rPr>
          <w:rFonts w:ascii="PT Astra Serif" w:hAnsi="PT Astra Serif"/>
        </w:rPr>
        <w:t>программы»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зуемых в сост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ве подпрогра</w:t>
            </w:r>
            <w:r w:rsidRPr="00BB686A">
              <w:rPr>
                <w:rFonts w:ascii="PT Astra Serif" w:hAnsi="PT Astra Serif" w:cs="PT Astra Serif"/>
              </w:rPr>
              <w:t>м</w:t>
            </w:r>
            <w:r w:rsidRPr="00BB686A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граммы в 2020-2024 годах, составит 599373,40453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143802,97461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424296,82248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10213,90248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10213,90248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10845,80248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109927,34453 тыс. рублей – за счёт бюджетных ассигн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7786,17461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86987,86248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2076,70248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2230,80248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10845,80248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489446,06 тыс. рублей – за счёт бюджетных ассигнований областного,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136016,8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337308,96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8137,2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7983,1 тыс. рублей.».</w:t>
            </w:r>
          </w:p>
        </w:tc>
      </w:tr>
    </w:tbl>
    <w:p w:rsidR="00BD1E82" w:rsidRPr="00BB686A" w:rsidRDefault="00BD1E82" w:rsidP="00BD1E82">
      <w:pPr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 xml:space="preserve">5.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паспорта подпрограммы «Организация отдыха, оздоро</w:t>
      </w:r>
      <w:r w:rsidRPr="00BB686A">
        <w:rPr>
          <w:rFonts w:ascii="PT Astra Serif" w:hAnsi="PT Astra Serif"/>
        </w:rPr>
        <w:t>в</w:t>
      </w:r>
      <w:r w:rsidRPr="00BB686A">
        <w:rPr>
          <w:rFonts w:ascii="PT Astra Serif" w:hAnsi="PT Astra Serif"/>
        </w:rPr>
        <w:t xml:space="preserve">ления детей и работников бюджетной сферы в Ульяновской области» изложить </w:t>
      </w:r>
      <w:r w:rsidRPr="00BB686A">
        <w:rPr>
          <w:rFonts w:ascii="PT Astra Serif" w:hAnsi="PT Astra Serif"/>
        </w:rPr>
        <w:br/>
        <w:t>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подпрограммы я</w:t>
            </w:r>
            <w:r w:rsidRPr="00BB686A">
              <w:rPr>
                <w:rFonts w:ascii="PT Astra Serif" w:hAnsi="PT Astra Serif" w:cs="PT Astra Serif"/>
              </w:rPr>
              <w:t>в</w:t>
            </w:r>
            <w:r w:rsidRPr="00BB686A">
              <w:rPr>
                <w:rFonts w:ascii="PT Astra Serif" w:hAnsi="PT Astra Serif" w:cs="PT Astra Serif"/>
              </w:rPr>
              <w:t>ляются бюджетные ассигнования областного бюджета Ульяновской области (далее – областной бюджет). Общий объём бюджетных ассигнований на финансовое обесп</w:t>
            </w:r>
            <w:r w:rsidRPr="00BB686A">
              <w:rPr>
                <w:rFonts w:ascii="PT Astra Serif" w:hAnsi="PT Astra Serif" w:cs="PT Astra Serif"/>
              </w:rPr>
              <w:t>е</w:t>
            </w:r>
            <w:r w:rsidRPr="00BB686A">
              <w:rPr>
                <w:rFonts w:ascii="PT Astra Serif" w:hAnsi="PT Astra Serif" w:cs="PT Astra Serif"/>
              </w:rPr>
              <w:t>чение подпрограммы в 2020-2024 годах составит 1724948,767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50704,067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399489,3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420514,9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426036,4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428204,1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1724948,767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50704,067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399489,3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420514,9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426036,4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428204,1 тыс. рублей.».</w:t>
            </w:r>
          </w:p>
        </w:tc>
      </w:tr>
    </w:tbl>
    <w:p w:rsidR="00BD1E82" w:rsidRPr="00BB686A" w:rsidRDefault="00BD1E82" w:rsidP="00BD1E82">
      <w:pPr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6. В паспорте подпрограммы «Обеспечение реализации государственной программы»:</w:t>
      </w:r>
    </w:p>
    <w:p w:rsidR="00BD1E82" w:rsidRPr="00BB686A" w:rsidRDefault="00BD1E82" w:rsidP="00BD1E82">
      <w:pPr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 xml:space="preserve">1)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источником финансового обеспечения подпрограммы я</w:t>
            </w:r>
            <w:r w:rsidRPr="00BB686A">
              <w:rPr>
                <w:rFonts w:ascii="PT Astra Serif" w:hAnsi="PT Astra Serif" w:cs="PT Astra Serif"/>
              </w:rPr>
              <w:t>в</w:t>
            </w:r>
            <w:r w:rsidRPr="00BB686A">
              <w:rPr>
                <w:rFonts w:ascii="PT Astra Serif" w:hAnsi="PT Astra Serif" w:cs="PT Astra Serif"/>
              </w:rPr>
              <w:t>ляются бюджетные ассигнования областного бюджета Ульяновской области (далее – областной бюджет). Общий объём бюджетных ассигнований на финансовое обесп</w:t>
            </w:r>
            <w:r w:rsidRPr="00BB686A">
              <w:rPr>
                <w:rFonts w:ascii="PT Astra Serif" w:hAnsi="PT Astra Serif" w:cs="PT Astra Serif"/>
              </w:rPr>
              <w:t>е</w:t>
            </w:r>
            <w:r w:rsidRPr="00BB686A">
              <w:rPr>
                <w:rFonts w:ascii="PT Astra Serif" w:hAnsi="PT Astra Serif" w:cs="PT Astra Serif"/>
              </w:rPr>
              <w:t>чение подпрограммы в 2020-2024 годах составит 12681780,09598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2854382,89377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2120879,69965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2711083,86352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2502302,92152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2493130,71752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11875227,82598 тыс. рублей – за счёт бюджетных асси</w:t>
            </w:r>
            <w:r w:rsidRPr="00BB686A">
              <w:rPr>
                <w:rFonts w:ascii="PT Astra Serif" w:hAnsi="PT Astra Serif" w:cs="PT Astra Serif"/>
              </w:rPr>
              <w:t>г</w:t>
            </w:r>
            <w:r w:rsidRPr="00BB686A">
              <w:rPr>
                <w:rFonts w:ascii="PT Astra Serif" w:hAnsi="PT Astra Serif" w:cs="PT Astra Serif"/>
              </w:rPr>
              <w:t>нований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2611296,29377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1853396,60965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2433522,58352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lastRenderedPageBreak/>
              <w:t>в 2023 году – 2493092,42152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2483920,21752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806551,97 тыс. рублей – за счёт бюджетных ассигнований областного бюджета, источником которых являются ме</w:t>
            </w:r>
            <w:r w:rsidRPr="00BB686A">
              <w:rPr>
                <w:rFonts w:ascii="PT Astra Serif" w:hAnsi="PT Astra Serif" w:cs="PT Astra Serif"/>
              </w:rPr>
              <w:t>ж</w:t>
            </w:r>
            <w:r w:rsidRPr="00BB686A">
              <w:rPr>
                <w:rFonts w:ascii="PT Astra Serif" w:hAnsi="PT Astra Serif" w:cs="PT Astra Serif"/>
              </w:rPr>
              <w:t>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243086,6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267483,09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277561,28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2023 году – 9210,5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2024 году – 9210,5 тыс. рублей.»;</w:t>
            </w:r>
          </w:p>
        </w:tc>
      </w:tr>
    </w:tbl>
    <w:p w:rsidR="00BD1E82" w:rsidRPr="00BB686A" w:rsidRDefault="00BD1E82" w:rsidP="00BD1E82">
      <w:pPr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 xml:space="preserve">2) строку «Ресурсное обеспечение подпрограммы с разбивкой по этапам </w:t>
      </w:r>
      <w:r w:rsidRPr="00BB686A">
        <w:rPr>
          <w:rFonts w:ascii="PT Astra Serif" w:hAnsi="PT Astra Serif"/>
        </w:rPr>
        <w:br/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7145"/>
      </w:tblGrid>
      <w:tr w:rsidR="00BD1E82" w:rsidRPr="00BB686A" w:rsidTr="00377F08">
        <w:tc>
          <w:tcPr>
            <w:tcW w:w="215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«Ресурсное обеспечение проектов, реал</w:t>
            </w:r>
            <w:r w:rsidRPr="00BB686A">
              <w:rPr>
                <w:rFonts w:ascii="PT Astra Serif" w:hAnsi="PT Astra Serif" w:cs="PT Astra Serif"/>
              </w:rPr>
              <w:t>и</w:t>
            </w:r>
            <w:r w:rsidRPr="00BB686A">
              <w:rPr>
                <w:rFonts w:ascii="PT Astra Serif" w:hAnsi="PT Astra Serif" w:cs="PT Astra Serif"/>
              </w:rPr>
              <w:t>зуемых в сост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ве подпрогра</w:t>
            </w:r>
            <w:r w:rsidRPr="00BB686A">
              <w:rPr>
                <w:rFonts w:ascii="PT Astra Serif" w:hAnsi="PT Astra Serif" w:cs="PT Astra Serif"/>
              </w:rPr>
              <w:t>м</w:t>
            </w:r>
            <w:r w:rsidRPr="00BB686A">
              <w:rPr>
                <w:rFonts w:ascii="PT Astra Serif" w:hAnsi="PT Astra Serif" w:cs="PT Astra Serif"/>
              </w:rPr>
              <w:t>мы</w:t>
            </w:r>
          </w:p>
        </w:tc>
        <w:tc>
          <w:tcPr>
            <w:tcW w:w="340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–</w:t>
            </w:r>
          </w:p>
        </w:tc>
        <w:tc>
          <w:tcPr>
            <w:tcW w:w="7145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общий объём бюджетных ассигнований на финансовое обеспечение проектов, реализуемых в составе подпр</w:t>
            </w:r>
            <w:r w:rsidRPr="00BB686A">
              <w:rPr>
                <w:rFonts w:ascii="PT Astra Serif" w:hAnsi="PT Astra Serif" w:cs="PT Astra Serif"/>
              </w:rPr>
              <w:t>о</w:t>
            </w:r>
            <w:r w:rsidRPr="00BB686A">
              <w:rPr>
                <w:rFonts w:ascii="PT Astra Serif" w:hAnsi="PT Astra Serif" w:cs="PT Astra Serif"/>
              </w:rPr>
              <w:t>граммы в 2020-2024 годах, составит 814272,35721 тыс. рублей,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255441,25721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266430,81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292400,29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из них: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53285,58721 тыс. рублей – за счёт бюджетных ассигнов</w:t>
            </w:r>
            <w:r w:rsidRPr="00BB686A">
              <w:rPr>
                <w:rFonts w:ascii="PT Astra Serif" w:hAnsi="PT Astra Serif" w:cs="PT Astra Serif"/>
              </w:rPr>
              <w:t>а</w:t>
            </w:r>
            <w:r w:rsidRPr="00BB686A">
              <w:rPr>
                <w:rFonts w:ascii="PT Astra Serif" w:hAnsi="PT Astra Serif" w:cs="PT Astra Serif"/>
              </w:rPr>
              <w:t>ний областного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21243,15721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7992,92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24049,51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760986,77 тыс. рублей – за счёт бюджетных ассигнований областного, бюджета, источником которых являются межбюджетные трансферты из федерального бюджета, в том числе по годам: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2020 году – 234198,1 тыс. рублей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2021 году – 258437,89 тыс. рублей;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686A">
              <w:rPr>
                <w:rFonts w:ascii="PT Astra Serif" w:hAnsi="PT Astra Serif" w:cs="PT Astra Serif"/>
              </w:rPr>
              <w:t>в 2022 году – 268350,78 тыс. рублей.».</w:t>
            </w:r>
          </w:p>
        </w:tc>
      </w:tr>
    </w:tbl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  <w:sectPr w:rsidR="00BD1E82" w:rsidRPr="00BB686A" w:rsidSect="009364C4">
          <w:headerReference w:type="defaul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BB686A">
        <w:rPr>
          <w:rFonts w:ascii="PT Astra Serif" w:hAnsi="PT Astra Serif"/>
        </w:rPr>
        <w:t>7. Раздел «Подпрограмма «Развитие общего образования детей в Уль</w:t>
      </w:r>
      <w:r w:rsidRPr="00BB686A">
        <w:rPr>
          <w:rFonts w:ascii="PT Astra Serif" w:hAnsi="PT Astra Serif"/>
        </w:rPr>
        <w:t>я</w:t>
      </w:r>
      <w:r w:rsidRPr="00BB686A">
        <w:rPr>
          <w:rFonts w:ascii="PT Astra Serif" w:hAnsi="PT Astra Serif"/>
        </w:rPr>
        <w:t>новской области» приложения № 1 дополнить строкой 27 следующего соде</w:t>
      </w:r>
      <w:r w:rsidRPr="00BB686A">
        <w:rPr>
          <w:rFonts w:ascii="PT Astra Serif" w:hAnsi="PT Astra Serif"/>
        </w:rPr>
        <w:t>р</w:t>
      </w:r>
      <w:r w:rsidRPr="00BB686A">
        <w:rPr>
          <w:rFonts w:ascii="PT Astra Serif" w:hAnsi="PT Astra Serif"/>
        </w:rPr>
        <w:t>жания:</w:t>
      </w:r>
    </w:p>
    <w:tbl>
      <w:tblPr>
        <w:tblW w:w="15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426"/>
        <w:gridCol w:w="3703"/>
        <w:gridCol w:w="1134"/>
        <w:gridCol w:w="709"/>
        <w:gridCol w:w="708"/>
        <w:gridCol w:w="709"/>
        <w:gridCol w:w="709"/>
        <w:gridCol w:w="709"/>
        <w:gridCol w:w="6440"/>
        <w:gridCol w:w="358"/>
      </w:tblGrid>
      <w:tr w:rsidR="00BD1E82" w:rsidRPr="00BB686A" w:rsidTr="00377F08">
        <w:tc>
          <w:tcPr>
            <w:tcW w:w="351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BB686A">
              <w:rPr>
                <w:rFonts w:ascii="PT Astra Serif" w:hAnsi="PT Astra Serif" w:cs="Calibri"/>
                <w:sz w:val="24"/>
                <w:szCs w:val="24"/>
              </w:rPr>
              <w:lastRenderedPageBreak/>
              <w:t>«</w:t>
            </w:r>
          </w:p>
        </w:tc>
        <w:tc>
          <w:tcPr>
            <w:tcW w:w="42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27.</w:t>
            </w:r>
          </w:p>
        </w:tc>
        <w:tc>
          <w:tcPr>
            <w:tcW w:w="3703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услуг психолого-педагогической, методической и 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сультативной помощи родителям (зако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представителям) детей, а также гражданам, желающим принять на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питание в свои семьи детей, оставшихся без попечения родителей, в том числе с привлечением некоммерческих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 на территории Ульяновской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(нарастающим итогом), тыс. единиц</w:t>
            </w:r>
          </w:p>
        </w:tc>
        <w:tc>
          <w:tcPr>
            <w:tcW w:w="1134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D1E82" w:rsidRPr="00BB686A" w:rsidRDefault="000058BF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50</w:t>
            </w:r>
          </w:p>
        </w:tc>
        <w:tc>
          <w:tcPr>
            <w:tcW w:w="6440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noProof/>
                <w:position w:val="-11"/>
                <w:sz w:val="20"/>
                <w:szCs w:val="20"/>
              </w:rPr>
              <w:drawing>
                <wp:inline distT="0" distB="0" distL="0" distR="0" wp14:anchorId="112214AB" wp14:editId="637F8CA8">
                  <wp:extent cx="824400" cy="23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2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F – количество услуг психолого-педагогической, методической и ко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коммерческих организаций на территории Ульяновской области;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BB686A">
              <w:rPr>
                <w:rFonts w:ascii="PT Astra Serif" w:hAnsi="PT Astra Serif" w:cs="PT Astra Serif"/>
                <w:sz w:val="20"/>
                <w:szCs w:val="20"/>
              </w:rPr>
              <w:t>C</w:t>
            </w:r>
            <w:r w:rsidRPr="00BB686A">
              <w:rPr>
                <w:rFonts w:ascii="PT Astra Serif" w:hAnsi="PT Astra Serif" w:cs="PT Astra Serif"/>
                <w:sz w:val="20"/>
                <w:szCs w:val="20"/>
                <w:vertAlign w:val="subscript"/>
              </w:rPr>
              <w:t>i</w:t>
            </w:r>
            <w:proofErr w:type="spellEnd"/>
            <w:r w:rsidRPr="00BB686A">
              <w:rPr>
                <w:rFonts w:ascii="PT Astra Serif" w:hAnsi="PT Astra Serif" w:cs="PT Astra Serif"/>
                <w:sz w:val="20"/>
                <w:szCs w:val="20"/>
              </w:rPr>
              <w:t xml:space="preserve"> – количество услуг психолого-педагогической, методической и ко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i–ой некоммерческой организацией;</w:t>
            </w:r>
          </w:p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Y – число некоммерческих организаций – получателей грантов в форме субсидий.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Данные отчётов некоммерческих организаций о реализации соглашений о предоставлении грантов в форме субсидий в целях финансового обе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  <w:lang w:eastAsia="en-US"/>
              </w:rPr>
              <w:t>печения их затрат в связи с реализацией мероприятий регионального проекта «Поддержка семей, имеющих детей» (отчёты ежегодные, до 15 января)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spacing w:line="256" w:lineRule="auto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lang w:eastAsia="en-US"/>
              </w:rPr>
            </w:pPr>
            <w:r w:rsidRPr="00BB686A">
              <w:rPr>
                <w:rFonts w:ascii="PT Astra Serif" w:hAnsi="PT Astra Serif" w:cs="Calibri"/>
                <w:lang w:eastAsia="en-US"/>
              </w:rPr>
              <w:t>»;</w:t>
            </w:r>
          </w:p>
        </w:tc>
      </w:tr>
    </w:tbl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8. Приложение № 2 изложить в следующей редакции:</w:t>
      </w:r>
    </w:p>
    <w:p w:rsidR="00BD1E82" w:rsidRPr="00BB686A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«ПРИЛОЖЕНИЕ № 2</w:t>
      </w:r>
    </w:p>
    <w:p w:rsidR="00BD1E82" w:rsidRPr="00BB686A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BD1E82" w:rsidRPr="00BB686A" w:rsidRDefault="00BD1E82" w:rsidP="00BD1E82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t>к государственной программе</w:t>
      </w:r>
    </w:p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</w:rPr>
      </w:pPr>
    </w:p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СИСТЕМА МЕРОПРИЯТИЙ </w:t>
      </w:r>
      <w:r w:rsidRPr="00BB686A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  <w:r w:rsidRPr="00BB686A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</w:rPr>
      </w:pPr>
    </w:p>
    <w:tbl>
      <w:tblPr>
        <w:tblW w:w="151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3300"/>
        <w:gridCol w:w="936"/>
        <w:gridCol w:w="1474"/>
        <w:gridCol w:w="1491"/>
        <w:gridCol w:w="1488"/>
        <w:gridCol w:w="1489"/>
        <w:gridCol w:w="1432"/>
        <w:gridCol w:w="1548"/>
        <w:gridCol w:w="1451"/>
        <w:gridCol w:w="7"/>
      </w:tblGrid>
      <w:tr w:rsidR="00BD1E82" w:rsidRPr="00BB686A" w:rsidTr="00377F08">
        <w:tc>
          <w:tcPr>
            <w:tcW w:w="550" w:type="dxa"/>
            <w:vMerge w:val="restart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№ п/п</w:t>
            </w:r>
          </w:p>
        </w:tc>
        <w:tc>
          <w:tcPr>
            <w:tcW w:w="3300" w:type="dxa"/>
            <w:vMerge w:val="restart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Наименование основного меропри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тия (мероприятия)</w:t>
            </w:r>
          </w:p>
        </w:tc>
        <w:tc>
          <w:tcPr>
            <w:tcW w:w="936" w:type="dxa"/>
            <w:vMerge w:val="restart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Отве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ственные исполн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тели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ропри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тия</w:t>
            </w:r>
          </w:p>
        </w:tc>
        <w:tc>
          <w:tcPr>
            <w:tcW w:w="1474" w:type="dxa"/>
            <w:vMerge w:val="restart"/>
            <w:tcBorders>
              <w:bottom w:val="nil"/>
            </w:tcBorders>
            <w:vAlign w:val="center"/>
          </w:tcPr>
          <w:p w:rsidR="000058BF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Источник 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финансового обеспечения</w:t>
            </w:r>
          </w:p>
        </w:tc>
        <w:tc>
          <w:tcPr>
            <w:tcW w:w="8906" w:type="dxa"/>
            <w:gridSpan w:val="7"/>
            <w:tcBorders>
              <w:right w:val="single" w:sz="4" w:space="0" w:color="auto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Объем финансового обеспечения реализации мероприятий, тыс. руб.</w:t>
            </w:r>
          </w:p>
        </w:tc>
      </w:tr>
      <w:tr w:rsidR="00BD1E82" w:rsidRPr="00BB686A" w:rsidTr="00377F08">
        <w:trPr>
          <w:gridAfter w:val="1"/>
          <w:wAfter w:w="7" w:type="dxa"/>
        </w:trPr>
        <w:tc>
          <w:tcPr>
            <w:tcW w:w="550" w:type="dxa"/>
            <w:vMerge/>
            <w:tcBorders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vMerge/>
            <w:tcBorders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</w:t>
            </w:r>
          </w:p>
        </w:tc>
        <w:tc>
          <w:tcPr>
            <w:tcW w:w="1488" w:type="dxa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2021 год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2022 год</w:t>
            </w:r>
          </w:p>
        </w:tc>
        <w:tc>
          <w:tcPr>
            <w:tcW w:w="1548" w:type="dxa"/>
            <w:tcBorders>
              <w:bottom w:val="nil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2023 год</w:t>
            </w:r>
          </w:p>
        </w:tc>
        <w:tc>
          <w:tcPr>
            <w:tcW w:w="1451" w:type="dxa"/>
            <w:tcBorders>
              <w:bottom w:val="nil"/>
              <w:right w:val="single" w:sz="4" w:space="0" w:color="auto"/>
            </w:tcBorders>
            <w:vAlign w:val="center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</w:tr>
    </w:tbl>
    <w:p w:rsidR="00BD1E82" w:rsidRPr="00BB686A" w:rsidRDefault="00BD1E82" w:rsidP="00BD1E82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301"/>
        <w:gridCol w:w="936"/>
        <w:gridCol w:w="1474"/>
        <w:gridCol w:w="8"/>
        <w:gridCol w:w="1483"/>
        <w:gridCol w:w="1492"/>
        <w:gridCol w:w="1491"/>
        <w:gridCol w:w="1436"/>
        <w:gridCol w:w="1549"/>
        <w:gridCol w:w="1449"/>
      </w:tblGrid>
      <w:tr w:rsidR="00BD1E82" w:rsidRPr="00BB686A" w:rsidTr="00377F08">
        <w:trPr>
          <w:tblHeader/>
        </w:trPr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общего образования детей в Ульяновской области»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Цель подпрограммы – обеспечение государственных гарантий реализации прав на получение общедоступного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общего образования детей в соответствии с федеральным государственным образовательным стандартом (далее – ФГОС)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подпрограммы – развитие инфраструктуры и организационно–экономических механизмов, обеспечивающих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государственные гарантии реализации прав на получение общедоступного и бесплатного общего образования детей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дартов начального общего, основн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общего и среднего общего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просв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щения и воспит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яновской области (далее –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стерство)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 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20799347,88059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6413776,98308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4385001,10511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3457347,5924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3207850,4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3335371,8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(далее – бюджетные ассигнования областного бюджета)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19349553,88059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6101276,38308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3798219,30511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2906835,9924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3207850,4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3335371,8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бюджета,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точником 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торых являю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ся субсидии из федерального бюджета (далее – бюджетные ассигнования федерального бюджета)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1449794,0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312500,6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586781,8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550511,6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bCs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районов (городских округов) Ульяновской области (д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лее также муниципальные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ния) в целях обеспечения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гарантий реализации прав на получение общедоступного и бесплатного дошкольного, начал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ного общего, основного общего, среднего общего образования, а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также обеспечения дополнительного образования в муниципальных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19173332,278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6055158,5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3727064,1856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2887517,7924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3188035,2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3315556,6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частным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организациям,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ществляющим образовательную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ятельность по основным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зовательным программам, субсидий из областного бюджета на возмещ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затрат, связанных с осуществл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нием указанной деятельности, включая расходы на оплату труда, приобретение учебников и учебных пособий, средств обучения, игр,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рушек (за исключением расходов на содержание зданий и оплату комм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нальных услуг), в соответствии с нормативами, установленными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ганами государственной власти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35956,6343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6801,3343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6664,5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7180,8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7655,0</w:t>
            </w:r>
          </w:p>
        </w:tc>
      </w:tr>
      <w:tr w:rsidR="00BD1E82" w:rsidRPr="00BB686A" w:rsidTr="00377F08"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совое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ежемесячной доплаты за наличие учёной степени кандидата наук или доктора наук педагогическим рабо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никам муниципальных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организаций, имеющим учёную степень и замещающим (з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нимающим) в указанных общеобр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зовательных организациях штатные должности, предусмотренные кв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лификационными справочниками или профессиональными стандарт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5898,8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843,2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1059,8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1248,2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1373,8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совое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обучающимся 10–х (11–х) и 11–х (12–х) классов муниципальных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щеобразовательных организаций ежемесячных денежных выплат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53103,8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10157,0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10484,8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10889,2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10786,4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государственных и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образовательных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ганизаций, реализующих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тельные программы начального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щего, основного общего, среднего общего образования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1284527,1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183503,9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550511,6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 в целях софинансир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расходных обязательств,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никающих при реализации меропр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ятий по благоустройству зданий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ниципальных общеобразовательных организаций в целях соблюдения требований к воздушно-тепловому режиму, водоснабжению и канал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зации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246529,26829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157313,04878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89216,21951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81262,36829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28316,34878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52946,01951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165266,9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128996,7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36270,2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 для обучения детей с огр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ниченными возможностями здор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вья»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77097,23902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16285,03902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72277,73902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11465,53902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совое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предоставлен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бесплатно специальных учебн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ков и учебных пособий, иной уче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литературы, а также услуг су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допереводчиков и тифлосурдопер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водчиков при получении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щимися с ОВЗ образования в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образовательных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71219,8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10407,6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14675,4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14811,6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15662,6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Реализация мероприятий в сфере обеспечения доступности приор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тетных объектов и услуг в приор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тетных сферах жизнедеятельности инвалидов и других маломобильных групп населения (создание в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школьных образовательных,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ганизациях дополнительного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детей (в том числе в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зациях, осуществляющих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адаптир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ванным основным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программам) условий для получения детьми-инвалидами кач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ственного образования)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5877,43902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265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1057,93902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4819,5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«Содействие развитию начального общего,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новного общего и среднего общего образования»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 и арх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тектуры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 (далее –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тельства)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2025741,49612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668016,64412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763811,252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560184,0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13394,6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983629,29612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493079,84412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334609,052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122210,8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13394,6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20335,0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1094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contextualSpacing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1042112,2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осуществлен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обретением оборудования, в том числе оборудования, обеспечива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антитеррористическую защ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щённость указанных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80333,40361</w:t>
            </w: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61883,90361</w:t>
            </w:r>
          </w:p>
        </w:tc>
        <w:tc>
          <w:tcPr>
            <w:tcW w:w="1491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18449,5</w:t>
            </w:r>
          </w:p>
        </w:tc>
        <w:tc>
          <w:tcPr>
            <w:tcW w:w="1436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515737,69251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307602,74051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208134,952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ф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нансового обеспечения осуществл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государственных полномочий по выплате родителям или иным законным представителям обуча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щихся, получающих начальное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щее, основное общее или среднее общее образование в форме семе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образования на территории Ульяновской области, компенсации затрат в связи с обеспечением пол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чения такого образования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53832,7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4444,2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12875,0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11745,7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12383,9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бюджетам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пальных районов (городских окр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гов) Ульяновской области иных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таций из областного бюджета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компенсации расходов учред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теля муниципальной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организации, реализующей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новные общеобразовательные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Ульяновской области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4866,6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898,5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934,5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971,8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1010,7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1051,1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рабочих посёлках, условий для занятий физической культурой и спортом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приобретением школьных автобусов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26500,0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26500,0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обеспечению ант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террористической защищённости муниципальных образовательных организаций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20676,2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3.7.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районов и городских округов Ульяновской области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софинансирования расходных обязательств, связанных с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ществлением ремонта и оснащением технологическим оборудованием пищеблоков муниципальных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организаций,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положенных в сельских населённых пунктах Ульяновской области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13800,0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6900,0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Обеспечение бесплатным горячим питанием обучающихся по образ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вательным программам начального общего образования в государстве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ных образовательных организациях Ульяновской области и муниц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пальных образовательных организ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циях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1301994,9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231111,1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523417,3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547466,5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259882,7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56174,3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94215,1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109493,3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1042112,2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174936,8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429202,2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437973,2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3.9.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Предоставление образовательным организациям высшего образования, находящимся на территории Уль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новской области, грантов в форме субсидий из областного бюджета Ульяновской области в целях ф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нансового обеспечения их затрат, связанных с реализацией пилотного проекта «Коллаборативное пр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странство реализации дополнител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ных общеразвивающих программ и организации непрерывного образ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вания педагогических работников»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Основное мероприятие «Содействие развитию дошкольного образов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12711371,22918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3679945,98118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2494668,848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2154819,2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2155676,1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2226261,1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обеспечения государственных г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рантий реализации прав в целях п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лучения общедоступного и беспла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ного дошкольного образования в муниципальных дошкольных обр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10693483,5125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3264320,1125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2064702,2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1764625,4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1835210,4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ципальных образований в целях ф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нансового обеспечения осуществл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ния государственных полномочий по предоставлению родителям (з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конным представителям) детей, п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сещающих муниципальные и час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ные образовательные организации, реализующие образовательную 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грамму дошкольного образования, компенсации части внесённой в 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1747910,3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267910,3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370000,0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субвенций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горо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ских округов Ульяновской области на финансовое обеспечение расхо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ных обязательств, связанных с ос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ществлением единовременных 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нежных выплат педагогическим 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ботникам муниципальных образов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тельных организаций, реализующих образовательную программу 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школьного образования, имеющим статус молодых специалистов (за исключением педагогических 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ботников, работающих и прожив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ющих в сельских населённых пун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тах, рабочих посёлках (посёлках городского типа) Ульяновской обл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сти)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35697,6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5547,6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7557,6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7517,4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7537,5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разовательным программам (за 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ключением государственных и м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у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ниципальных учреждений), субс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 xml:space="preserve">дий из областного бюджета в целях возмещения затрат, связанных с 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осуществлением указанной деятел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ь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ности,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ходов на содержание зданий и опл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ту коммунальных услуг), в соотве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ствии с нормативами, установле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ными органами государственной власти Ульяновской области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64187,78271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12682,08271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11802,9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12676,4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13513,2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lastRenderedPageBreak/>
              <w:t>4.5.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Предоставление субсидий из 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б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ластного бюджета бюджетам мун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ципальных образований в целях с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финансирования расходных обяз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тельств, связанных с осуществлен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ем ремонта, ликвидацией аварийной ситуации в зданиях и сооружениях муниципальных дошкольных обр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а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зовательных организаций, с устро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й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ством внутридомовых сооружений, благоустройством территорий, пр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обретением и установкой оборуд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вания, в том числе оборудования, обеспечивающего антитеррорист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ческую защищённость указанных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47894,49347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30790,49347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17104,0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стерство стро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122197,5405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98695,3925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23502,148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кадрового потенциала системы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щего образования»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255538,4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56357,5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58325,1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229298,4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42417,5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47404,6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5.1.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фина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совое обеспечение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организацией и обеспечением получения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ческими работниками муниципал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 не реже чем один раз в три года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полнительного профессионального образования по профилю педагог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ческой деятельности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Бюджетные ассигнования областного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134938,4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22757,5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25325,1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28046,6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29404,6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Реализация </w:t>
            </w:r>
            <w:hyperlink r:id="rId1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Закона</w:t>
              </w:r>
            </w:hyperlink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Ульяновской области от 25.09.2019 № 109–ЗО «О статусе педагогических работников, осуществляющих педагогическую деятельность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84000,0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18000,0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Единовременные компенсационные выплаты учителям, прибывшим (п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реехавшим) на работу в сельские населённые пункты, либо рабочие посёлки, либо посёлки городского типа, либо города с населением до 50 тысяч человек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32000,0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17000,0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5760,0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3060,0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26240,0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13940,0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12300,0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5.4.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Предоставление единовременной денежной выплаты педагогическим работникам, подготовившим уч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щихся общеобразовательных орг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низаций, расположенных на терр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области, к пр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хождению государственной итог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вой аттестации  по образовательным программам среднего общего обр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зования, проводимой в форме ед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ного государственного экзамена, если по результатам её прохождения такие учащиеся получили не менее 100 баллов по одному или нескол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ким учебным предметам в 2020 году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4600,0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повышение качества общего образования посредством обновления содержания и технологий преподавания общеобразовательных программ, вовлеч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ния всех участников системы образования в развитие системы общего образования, а также за счёт обновления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и переподготовки педагогич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 кадров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«Совреме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ная школа»,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«Современная школа»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1801857,71912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417733,32412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577532,1594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770196,1556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36396,08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876262,63912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204472,02412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220055,2294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434202,0056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17533,38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r w:rsidRPr="00BB686A">
              <w:rPr>
                <w:rFonts w:ascii="PT Astra Serif" w:hAnsi="PT Astra Serif"/>
                <w:sz w:val="20"/>
                <w:szCs w:val="20"/>
              </w:rPr>
              <w:t>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925595,08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213261,3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357476,93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335994,15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18862,7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Реализация программы по соде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ствию созданию в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ласти (исходя из прогнозируемой потребности) новых мест в общео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1506444,86927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355186,82927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472327,7144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678930,3256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427899,77805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179901,77805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217998,0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49208,1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49208,1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1051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385279,79122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22693,85122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171265,0144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191320,9256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644057,2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103383,1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271062,7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269611,4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Создание (обновление)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для реализации основных и дополнительных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программ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вого и гуманитарного профилей в общеобразовательных организациях, расположенных в сельской местн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и малых городах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177212,97866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46916,28866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75961,7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54334,99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5316,38866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1407,48866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2278,85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1630,05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171896,59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45508,8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73682,85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52704,94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Обновление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в организациях, осуществляющих общеобразов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исключител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 по адаптированным основным общеобразовательным программам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 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118199,87119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15630,20619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29242,745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36930,84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36396,08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57766,68119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468,90619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16511,365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23253,03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17533,38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60433,19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15161,3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12731,38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13677,81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18862,7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дополнительных мест для детей в возрасте до трёх лет в организациях и у индивидуальных предпринимателей,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осуществляющих образовательную деятельность по образовательным программам дошкольного образования, присмотр и уход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«Содействие занятости женщин – создание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вий дошкольного образования для детей в возрасте до трёх лет», направленного на достижение целей, показателей и результатов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рального проекта «Содействие зан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тости женщин – создание условий дошкольного образования для детей в возрасте до трёх лет»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Всего, 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535461,58139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269648,0244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265813,55699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258602,38139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87802,2244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170800,15699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276859,2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181845,8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95013,4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7.1.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2 месяцев до 3 лет в образовател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организациях, осуществляющих образовательную деятельность по образовательным программам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школьного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15917,4537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62546,14925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реализацией мероприятий по созданию дополн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мест для детей в возрасте от 1,5 до 3 лет в 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низациях, осуществляющих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вательную деятельность по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вательным программам дошкольн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455147,25679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189333,6998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265813,55699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33507,05676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6067,05676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27440,0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76065,20829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76065,20829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Мин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стерство стро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146576,20003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3216,04304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143360,15699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both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198998,79171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103985,39171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95013,4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7.3.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дополнительных мест (групп) для детей в возрасте от 1,5 до 3 лет любой направленности в организациях, осуществляющих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(за 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ключением государственных,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ципальных), и у индивидуальных предпринимателей, осуществля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1850,72165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1850,72165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55,52165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55,52165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1795,2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1795,2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подпрограммы – внедрение национальной системы профессионального роста педагогических работников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«Учитель будущего», направленного на д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стижение целей, показателей и р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зультатов федерального проекта «Учитель будущего»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140161,36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67240,34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72921,02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68006,53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17089,61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50916,92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72154,83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50150,73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22004,1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8.1.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непрерывного повышения профессионального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стерства педагогических работников и центров оценки профессиональн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 мастерства и квалификации пед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гогов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140161,36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67240,34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72921,02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68006,53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17089,61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50916,92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72154,83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50150,73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22004,1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1516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t>повышение компетентности родителей и иных законных представителей обучающихся в вопросах образования и воспитания, в том числе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 в сфере обеспечения раннего развития детей в возрасте до трёх лет, в результате оказания родителям и иным законным представителям детей, 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а также гражданам, желающим принять на воспитание в свои семьи детей, оставшихся без попечения родителей, услуг при предоставлении им на территории </w:t>
            </w:r>
            <w:r w:rsidRPr="00BB686A">
              <w:rPr>
                <w:rFonts w:ascii="PT Astra Serif" w:hAnsi="PT Astra Serif" w:cs="PT Astra Serif"/>
                <w:sz w:val="20"/>
                <w:szCs w:val="20"/>
              </w:rPr>
              <w:br/>
              <w:t>Ульяновской области психолого-педагогической, методической и консультативной помощи, в том числе с привлечением некоммерческих организаций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на достижение соответству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результатов реализации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рального проекта «Поддержка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мей, имеющих детей»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3417,6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3417,6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9.1</w:t>
            </w: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неко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мерческих организаций в целях ок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3417,6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3417,6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38349994,50542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11521763,49592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8630485,3615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7076326,168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5476384,38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5645035,1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34552419,69542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10620459,49592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7099560,3015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5729843,118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5457521,68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5645035,1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28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ассигнования федерального бюджета </w:t>
            </w:r>
            <w:hyperlink w:anchor="P2568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3797574,810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901304,0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1530925,06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1346483,05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18862,7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19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государственных гарантий реализации прав на получение общедоступного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и бесплатного среднего профессионального образования в соответствии с ФГОС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rPr>
          <w:trHeight w:val="130"/>
        </w:trPr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подпрограммы – создание условий, направленных на повышение качества среднего профессионального образования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106665,13171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30333,13171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24782,0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21986,0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92256,83171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23128,83171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24782,0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14408,3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частным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зациям, осуществляющим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тельную деятельность по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тельным программам среднего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68505,4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9377,4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в Ульяновской области базовых профессиональных 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организаций, 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вающих поддержку региональных систем инклюзивного професси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нального образования инвалидов и лиц с ограниченными возможност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ми здоровья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25989,73171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8785,73171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11581,43171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1581,43171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14408,3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</w:t>
            </w: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Модернизация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12170,0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рентоспособности профессионал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образования)», направленного на достижение целей, показателей и результатов федерального проекта «Молодые профессионалы (Пов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ы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шение конкурентоспособности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фессионального образования)»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168762,12637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161262,12637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125185,92637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117685,92637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43576,2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43576,2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Государственная поддержка профе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сиональных образовательных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низаций в целях обеспечения соо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ветствия их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 современным тр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бованиям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49786,20884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7500,0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42286,20884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Разработка и распространение в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стеме среднего профессионального образования новых образовательных технологий и формы опережающей профессиональной подготовки в Ульяновской области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118975,91753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118975,91753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1347,71753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1347,71753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rPr>
                <w:rFonts w:ascii="PT Astra Serif" w:hAnsi="PT Astra Serif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43576,2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43576,2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74052,0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 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74052,0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4786" w:type="dxa"/>
            <w:gridSpan w:val="3"/>
            <w:vMerge w:val="restart"/>
          </w:tcPr>
          <w:p w:rsidR="00BD1E82" w:rsidRPr="00BB686A" w:rsidRDefault="00BD1E82" w:rsidP="00377F08">
            <w:pPr>
              <w:rPr>
                <w:rFonts w:ascii="PT Astra Serif" w:eastAsia="Calibri" w:hAnsi="PT Astra Serif" w:cs="PT Astra Serif"/>
                <w:bCs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275427,25808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37833,13171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186044,12637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21986,0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217442,75808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30628,83171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142467,92637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14782,0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  <w:lang w:val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57984,</w:t>
            </w:r>
            <w:r w:rsidRPr="00BB686A">
              <w:rPr>
                <w:rFonts w:ascii="PT Astra Serif" w:hAnsi="PT Astra Serif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43576,2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7204,0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15168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 подпрограммы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вовлечение молодёжи в общественную деятельность, в том числе через обеспечение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эффективного взаимодействия с молодёжными общественными объединениями, некоммерческими организациями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ние развития молодёжной полит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ки»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367100,29999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79350,29999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88100,0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66550,0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условий для успешной социализации и эффективной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реализации молодёжи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71165,252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5015,252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16550,0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nil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247735,04799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47735,04799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Ульяновской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ластной организации Общеросси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общественной организации «Российский Союз Молодёжи» су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сидии из областного бюджета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затрат в связи с оказанием содействия в расширении масштабов работы с молодёжью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28200,0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16600,0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11600,0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автономной 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по 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витию добровольчества и благотв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рительности «Счастливый регион» в целях финансового обеспечения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трат, связанных с разработкой и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ализацией социально значимых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ектов, направленных на развитие добровольчества (волонтёрства) и благотворительности и поддержку молодёжных добровольческих (в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лонтёрских) организаций на терр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новской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Задача подпрограммы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лодыми специалистами»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360952,208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57497,716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77426,2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75074,096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75424,996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75529,2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на территории 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203096,708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27830,216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44629,2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43277,096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43627,996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43732,2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143603,5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28415,5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28797,0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Осуществление выплаты ежемеся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стипендии Губернатора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 «Семья»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12252,0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3000,0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Областному со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 «Федерация профсоюзов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 в целях финанс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вого обеспечения его затрат в связи с организацией обучения граждан, являющихся членами профсоюзных организаций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увеличение охвата детей услугами дополнительного образования за счёт обновления содержания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дого ребёнка», направленного на достижение целей, показателей и результатов федерального проекта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«Успех каждого ребёнка»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590758,40453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143802,97461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424296,82248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101312,34453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7786,17461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86987,86248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2076,70248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489446,06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337308,96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8137,2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7983,1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в целях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финансирования расходных обяз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43086,41236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10213,90244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10213,90248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10411,61236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1838,50244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2034,80248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2076,70248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2230,80248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32674,8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8375,4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8179,1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8137,2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7983,1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ключевых центров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нительного образования детей, в том числе центров, реализующих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нительные общеобразовательные программы в организациях,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ществляющих образовательную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тельность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высшего образования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10578,24742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317,34742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10260,9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3.3.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детского технопарка «Кванториум»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73355,7732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2200,6732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71155,1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3.4.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мобильного технопарка «Кванториум» на территории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18933,91753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областного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2508,01753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2508,01753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16425,9</w:t>
            </w:r>
          </w:p>
        </w:tc>
        <w:tc>
          <w:tcPr>
            <w:tcW w:w="1491" w:type="dxa"/>
            <w:shd w:val="clear" w:color="auto" w:fill="auto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3.5.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новых мест в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тельных организациях различных типов для реализации дополнител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общеразвивающих программ всех направленностей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86483,22402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30721,13402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55762,09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2594,49402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921,63402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1672,86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83888,73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29799,5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54089,23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3.6.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выявления и 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держки одарённых детей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358320,83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358320,83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8506,41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8506,41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275040,63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275040,63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74773,79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74773,79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дополнительных общеобраз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вательных программ естественно–научной и технической направле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для обучающихся»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318297,983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36192,283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53593,3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110727,3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117785,1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субсидии автоно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тия Ульяновской области» в целях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финансового обеспечения затрат, связанных с созданием и эксплуат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цией детского технопарка на терр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7492,2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субсидий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автономной 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нительного образования «Детский технопарк «Кванториум»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95279,9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11000,0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28093,3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Автономной 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коммерческой организации допо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нительного образования «Агентство технологического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области» субсидий в целях финансового обеспечения затрат, связанных с организацией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ности центра цифрового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 детей на территории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186325,883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14000,083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74134,0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81191,8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субсидий из областного бюджета образовательным организациям высшего образования, находящимся на территории Ульяновской области, в целях финансового обеспечения их затрат, связанных с обеспечением функционирования ключевого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 дополнительного образования детей, реализующего дополнител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ные общеобразовательные програ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мы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29200,0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3700,0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8500,0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зультатов федерального проекта «Социальная активность»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8615,0</w:t>
            </w:r>
          </w:p>
        </w:tc>
      </w:tr>
      <w:tr w:rsidR="00BD1E82" w:rsidRPr="00BB686A" w:rsidTr="00377F08">
        <w:tc>
          <w:tcPr>
            <w:tcW w:w="4786" w:type="dxa"/>
            <w:gridSpan w:val="3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1645723,89552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316843,2736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643416,32248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262565,29848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269973,99848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BD1E82" w:rsidRPr="00BB686A" w:rsidTr="00377F08">
        <w:tc>
          <w:tcPr>
            <w:tcW w:w="4786" w:type="dxa"/>
            <w:gridSpan w:val="3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1156277,83552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180826,4736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306107,36248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254428,09848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261990,89848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152925,00248</w:t>
            </w:r>
          </w:p>
        </w:tc>
      </w:tr>
      <w:tr w:rsidR="00BD1E82" w:rsidRPr="00BB686A" w:rsidTr="00377F08">
        <w:tc>
          <w:tcPr>
            <w:tcW w:w="4786" w:type="dxa"/>
            <w:gridSpan w:val="3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489446,06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136016,8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337308,96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8137,2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7983,1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Цель подпрограммы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организации и обеспечения отдыха и оздоровления детей,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BD1E82" w:rsidRPr="00BB686A" w:rsidTr="00377F08">
        <w:tblPrEx>
          <w:tblBorders>
            <w:insideH w:val="nil"/>
          </w:tblBorders>
        </w:tblPrEx>
        <w:tc>
          <w:tcPr>
            <w:tcW w:w="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«Организ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ция и обеспечение отдыха и озд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ровления»</w:t>
            </w:r>
          </w:p>
        </w:tc>
        <w:tc>
          <w:tcPr>
            <w:tcW w:w="9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1724948,767</w:t>
            </w:r>
          </w:p>
        </w:tc>
        <w:tc>
          <w:tcPr>
            <w:tcW w:w="1492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50704,067</w:t>
            </w:r>
          </w:p>
        </w:tc>
        <w:tc>
          <w:tcPr>
            <w:tcW w:w="1491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399489,3</w:t>
            </w:r>
          </w:p>
        </w:tc>
        <w:tc>
          <w:tcPr>
            <w:tcW w:w="1436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  <w:tcBorders>
              <w:bottom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bottom w:val="nil"/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рованных (профильных), палато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лагерях и в детских лагерях, организованных образовательными организациями, осуществляющими организацию отдыха и оздоровления обучающихся в каникулярное время, в том числе: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1294055,067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44476,767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299854,6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315852,0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318019,7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мероприятия по проведению озд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ровительной кампании детей в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виях распространения новой кор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навирусной инфекции (COVID–</w:t>
            </w:r>
            <w:r w:rsidR="001E6F08" w:rsidRPr="00BB686A">
              <w:rPr>
                <w:rFonts w:ascii="PT Astra Serif" w:hAnsi="PT Astra Serif" w:cs="Calibri"/>
                <w:sz w:val="20"/>
                <w:szCs w:val="20"/>
              </w:rPr>
              <w:t>19)</w:t>
            </w: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7887,0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оздоровления работн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ков бюджетной сферы в Ульяно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ской области, в том числе пред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ставление субсидий из областного бюджета бюджетам муниципальных образований в целях софинансир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вания расходных обязательств, во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никающих в связи с организацией деятельности по оздоровлению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ботников органов местного сам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управления, муниципальных орг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 и муниципальных учреждений муниципальных образований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области, замещающих в них должности, не являющиеся муниц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пальными должностями или дол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ностями муниципальной службы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33543,3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6227,3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6829,0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субвенций из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ластного бюджета бюджетам мун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ципальных образований на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нию отдыха детей, обучающихся в общеобразовательных организациях, за исключением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 xml:space="preserve">детей-сирот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тей, оставшихся без попечения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дителей, находящихся в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тельных организациях для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 xml:space="preserve">детей-сирот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 детей, оставшихся без поп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чения родителей, и детей, наход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щихся в трудной жизненной ситу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ции, в лагерях, организованных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разовательными организациями, осуществляющими организацию отдыха и оздоровления обучающи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х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ся в каникулярное время (с дневным пребыванием)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397350,4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92805,7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97833,9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103355,4</w:t>
            </w:r>
          </w:p>
        </w:tc>
      </w:tr>
      <w:tr w:rsidR="00BD1E82" w:rsidRPr="00BB686A" w:rsidTr="00377F08">
        <w:tc>
          <w:tcPr>
            <w:tcW w:w="4786" w:type="dxa"/>
            <w:gridSpan w:val="3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482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83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1724948,767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50704,067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399489,3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420514,9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426036,4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428204,1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Цель подпрограммы – обеспечение деятельности Министерства просвещения и воспитания Ульяновской области и организаций,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находящихся в ведении Министерства просвещения и воспитания Ульяновской области, в реализации государственной программы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подпрограммы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«Обеспеч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ние деятельности государственного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заказчика и соисполнителей гос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дарственной программы»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стерство,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области, 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 xml:space="preserve">Бюджетные ассигнования </w:t>
            </w: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11819522,23877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2587632,83656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1845403,68965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2409473,07352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2493092,42152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233875,06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45871,86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47000,8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це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трального аппарата Министерства молодёжного развития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18483,02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9017,82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9465,2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ных государственных учреждений, подведомственных Министерству, в том числе создание условий для укрепления </w:t>
            </w:r>
            <w:r w:rsidR="006271B1" w:rsidRPr="00BB686A">
              <w:rPr>
                <w:rFonts w:ascii="PT Astra Serif" w:hAnsi="PT Astra Serif" w:cs="Calibri"/>
                <w:sz w:val="20"/>
                <w:szCs w:val="20"/>
              </w:rPr>
              <w:t>материально-технической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использования энергетических 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сурсов, соблюдения требований 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жарной безопасности, выполнения текущего ремонта, а также инфо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матизации, в том числе: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11306016,82159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2311334,31938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1757996,18965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2359975,27352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2443481,62152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2433229,41752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ное руководство педагогическим работникам областных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ственных  профессиональных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зовательных организаций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204164,59064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54164,59064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 молодёжного развития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мол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дёжного развития Уль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новской области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60016,682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32652,182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27364,5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1.5.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тельности организаций, 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ляющих образовательную деятел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6531,1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2157,1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1577,0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497,0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610,0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1690,0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1.6.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1.7.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бюджетных асси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нований областного бюджета в ц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лях финансового обеспечения ос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ществления строительства, реко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струкции, технического перевоор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жения, капитального и текущего ремонта в зданиях и сооружениях государственных организаций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 стро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тельства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167499,55518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167499,55518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1.8.</w:t>
            </w:r>
          </w:p>
        </w:tc>
        <w:tc>
          <w:tcPr>
            <w:tcW w:w="3301" w:type="dxa"/>
          </w:tcPr>
          <w:p w:rsidR="00BD1E82" w:rsidRPr="00BB686A" w:rsidRDefault="00BD1E82" w:rsidP="00BD1E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педагогическим работникам, участвующим в пров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дении государственной итоговой аттестации по образовательным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граммам среднего общего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ния, проводимой в форме единого государственного экзамена, в усл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виях распространения новой кор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навирусной инфекции (COVID-19), единовременной выплаты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18100,0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2.</w:t>
            </w:r>
          </w:p>
        </w:tc>
        <w:tc>
          <w:tcPr>
            <w:tcW w:w="3301" w:type="dxa"/>
          </w:tcPr>
          <w:p w:rsidR="00BD1E82" w:rsidRPr="00BB686A" w:rsidRDefault="00BD1E82" w:rsidP="00BD1E8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«Осущест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ление переданных органам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ственной власти субъектов Росси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й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ской Федерации в соответствии с </w:t>
            </w:r>
            <w:hyperlink r:id="rId19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частью 1 статьи 7</w:t>
              </w:r>
            </w:hyperlink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 Федерального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кона от 29.12.2012 № 273-ФЗ «Об образовании в Российской Федер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ции» полномочий Российской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рации в сфере образования»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 xml:space="preserve">бюджета </w:t>
            </w:r>
            <w:hyperlink w:anchor="P2616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lastRenderedPageBreak/>
              <w:t>45565,2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9045,2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разовательную деятельность на те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ритории субъекта Российской Фед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рации, а также органов местного самоуправления, осуществляющих управление в сфере образования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6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45565,2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8888,5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9045,2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9210,5</w:t>
            </w:r>
          </w:p>
        </w:tc>
      </w:tr>
      <w:tr w:rsidR="00BD1E82" w:rsidRPr="00BB686A" w:rsidTr="00377F08"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условий для реализации инновационных проектов и программ,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имеющих существенное значение для обеспечения развития системы образования на территории Ульяновской области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2420,3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2420,3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3.1.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эк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нальных инновационных площадок и образовательных организаций, претендующих на статус регионал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инновационной площадки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3.2.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трат в связи с реализацией проекта по развитию инновационной инфр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структуры в системе образования на территории Ульяновской области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BD1E82">
        <w:trPr>
          <w:trHeight w:val="909"/>
        </w:trPr>
        <w:tc>
          <w:tcPr>
            <w:tcW w:w="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0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Организация и осуществление нау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ционных площадок</w:t>
            </w:r>
          </w:p>
        </w:tc>
        <w:tc>
          <w:tcPr>
            <w:tcW w:w="9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B686A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83"/>
        </w:trPr>
        <w:tc>
          <w:tcPr>
            <w:tcW w:w="15168" w:type="dxa"/>
            <w:gridSpan w:val="11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Задача подпрограммы – создание современной и безопасной цифровой образовательной среды,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обеспечивающей высокое качество и доступность образования всех видов и уровней</w:t>
            </w:r>
          </w:p>
        </w:tc>
      </w:tr>
      <w:tr w:rsidR="00BD1E82" w:rsidRPr="00BB686A" w:rsidTr="00377F08">
        <w:trPr>
          <w:trHeight w:val="83"/>
        </w:trPr>
        <w:tc>
          <w:tcPr>
            <w:tcW w:w="549" w:type="dxa"/>
            <w:vMerge w:val="restart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ного на достижение целей, показ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телей и результатов федерального проекта «Цифровая образовательная среда»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814272,35721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255441,25721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266430,81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292400,29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930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53285,58721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21243,15721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7992,92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24049,51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987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760986,77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234198,1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258437,89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268350,78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140"/>
        </w:trPr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4.1.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Внедрение целевой модели цифр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вой образовательной среды в общ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образовательных организациях и профессиональных образовательных организациях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743584,57485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228176,49485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255304,37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260103,71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1112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22307,53485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6845,29485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7659,13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7803,11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891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721277,04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221331,2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247645,24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252300,6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314"/>
        </w:trPr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4.2.</w:t>
            </w:r>
          </w:p>
        </w:tc>
        <w:tc>
          <w:tcPr>
            <w:tcW w:w="3301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Создание центров цифрового обр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зования детей</w:t>
            </w:r>
          </w:p>
        </w:tc>
        <w:tc>
          <w:tcPr>
            <w:tcW w:w="936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70687,78236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27264,76236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11126,44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32296,58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626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30978,05236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14397,86236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333,79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16246,4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rPr>
          <w:trHeight w:val="673"/>
        </w:trPr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01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5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39709,73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12866,9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10792,65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16050,18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Итого по подпрограмме</w:t>
            </w: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12681780,09598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2854382,89377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2120879,69965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2711083,86352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2502302,92152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2493130,71752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11875228,12598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2611296,29377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1853396,60965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2433522,58352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2493092,42152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2483920,21752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бюджетные ассигнования федерального бюджета </w:t>
            </w:r>
            <w:hyperlink w:anchor="P2616" w:history="1">
              <w:r w:rsidRPr="00BB686A">
                <w:rPr>
                  <w:rFonts w:ascii="PT Astra Serif" w:hAnsi="PT Astra Serif" w:cs="Calibri"/>
                  <w:sz w:val="20"/>
                  <w:szCs w:val="20"/>
                </w:rPr>
                <w:t>*</w:t>
              </w:r>
            </w:hyperlink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806551,97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243086,6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267483,09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277561,28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  <w:tr w:rsidR="00BD1E82" w:rsidRPr="00BB686A" w:rsidTr="00377F08">
        <w:tc>
          <w:tcPr>
            <w:tcW w:w="549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74" w:type="dxa"/>
          </w:tcPr>
          <w:p w:rsidR="000E4087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Всего, 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54677874,522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14781526,862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11980314,81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10485272,23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8696683,7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8734076,92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49526317,182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13493915,162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9801021,5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8853090,7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8653423,4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8724866,42</w:t>
            </w:r>
          </w:p>
        </w:tc>
      </w:tr>
      <w:tr w:rsidR="00BD1E82" w:rsidRPr="00BB686A" w:rsidTr="00377F08">
        <w:tc>
          <w:tcPr>
            <w:tcW w:w="549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4237" w:type="dxa"/>
            <w:gridSpan w:val="2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 *</w:t>
            </w:r>
          </w:p>
        </w:tc>
        <w:tc>
          <w:tcPr>
            <w:tcW w:w="1491" w:type="dxa"/>
            <w:gridSpan w:val="2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5151557,34</w:t>
            </w:r>
          </w:p>
        </w:tc>
        <w:tc>
          <w:tcPr>
            <w:tcW w:w="1492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491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2179293,31</w:t>
            </w:r>
          </w:p>
        </w:tc>
        <w:tc>
          <w:tcPr>
            <w:tcW w:w="1436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1632181,53</w:t>
            </w:r>
          </w:p>
        </w:tc>
        <w:tc>
          <w:tcPr>
            <w:tcW w:w="1549" w:type="dxa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43260,3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9210,5</w:t>
            </w:r>
          </w:p>
        </w:tc>
      </w:tr>
    </w:tbl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BB686A" w:rsidRDefault="00BD1E82" w:rsidP="00BD1E82">
      <w:pPr>
        <w:spacing w:line="235" w:lineRule="auto"/>
        <w:jc w:val="both"/>
        <w:rPr>
          <w:rFonts w:ascii="PT Astra Serif" w:hAnsi="PT Astra Serif" w:cs="PT Astra Serif"/>
          <w:sz w:val="24"/>
          <w:szCs w:val="24"/>
        </w:rPr>
      </w:pPr>
      <w:r w:rsidRPr="00BB686A">
        <w:rPr>
          <w:rFonts w:ascii="PT Astra Serif" w:hAnsi="PT Astra Serif"/>
          <w:sz w:val="24"/>
          <w:szCs w:val="24"/>
        </w:rPr>
        <w:t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</w:t>
      </w:r>
      <w:r w:rsidRPr="00BB686A">
        <w:rPr>
          <w:rFonts w:ascii="PT Astra Serif" w:hAnsi="PT Astra Serif" w:cs="PT Astra Serif"/>
        </w:rPr>
        <w:t>».</w:t>
      </w:r>
    </w:p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9. Раздел «Подпрограмма «Развитие общего образования детей в Ульяновской области» приложения № 2</w:t>
      </w:r>
      <w:r w:rsidRPr="00BB686A">
        <w:rPr>
          <w:rFonts w:ascii="PT Astra Serif" w:hAnsi="PT Astra Serif"/>
          <w:vertAlign w:val="superscript"/>
        </w:rPr>
        <w:t>1</w:t>
      </w:r>
      <w:r w:rsidRPr="00BB686A">
        <w:rPr>
          <w:rFonts w:ascii="PT Astra Serif" w:hAnsi="PT Astra Serif"/>
        </w:rPr>
        <w:t xml:space="preserve"> дополнить строкой 9 следующего содержания:</w:t>
      </w:r>
    </w:p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160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506"/>
        <w:gridCol w:w="4617"/>
        <w:gridCol w:w="6662"/>
        <w:gridCol w:w="3118"/>
        <w:gridCol w:w="567"/>
      </w:tblGrid>
      <w:tr w:rsidR="00BD1E82" w:rsidRPr="00BB686A" w:rsidTr="000E4087">
        <w:trPr>
          <w:trHeight w:val="912"/>
        </w:trPr>
        <w:tc>
          <w:tcPr>
            <w:tcW w:w="549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«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17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направленного на достижение целей, показателей и результатов федерального проекта «Поддержка с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мей, имеющих детей»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услуг психолого-педагогической, методической и консульт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тивной помощи родителям (законным представителям) детей, а также гражданам, желающим принять на воспитание в свои семьи детей, оста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шихся без попечения родителей, в том числе с привлечением некоммерч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ских организаций на территории Ульяновской области (нарастающим 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гом)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Задача – модернизация образов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тельной среды в соответствии с федеральными государственными образовательными стандартами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</w:p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10. Раздел «Подпрограмма «Развитие общего образования детей в Ульяновской области» приложения № 2</w:t>
      </w:r>
      <w:r w:rsidRPr="00BB686A">
        <w:rPr>
          <w:rFonts w:ascii="PT Astra Serif" w:hAnsi="PT Astra Serif"/>
          <w:vertAlign w:val="superscript"/>
        </w:rPr>
        <w:t>2</w:t>
      </w:r>
      <w:r w:rsidRPr="00BB686A">
        <w:rPr>
          <w:rFonts w:ascii="PT Astra Serif" w:hAnsi="PT Astra Serif"/>
        </w:rPr>
        <w:t xml:space="preserve"> дополнить строкой 4 следующего содержания:</w:t>
      </w:r>
    </w:p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62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505"/>
        <w:gridCol w:w="2977"/>
        <w:gridCol w:w="6946"/>
        <w:gridCol w:w="3260"/>
        <w:gridCol w:w="1338"/>
        <w:gridCol w:w="709"/>
      </w:tblGrid>
      <w:tr w:rsidR="00BD1E82" w:rsidRPr="00BB686A" w:rsidTr="000E4087">
        <w:trPr>
          <w:trHeight w:val="468"/>
        </w:trPr>
        <w:tc>
          <w:tcPr>
            <w:tcW w:w="488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«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зация регионального проекта «Поддержка семей, имеющих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детей», направленного на д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стижение целей, показателей и результатов федерального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екта «Поддержка семей, име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щих детей»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Количество услуг психолого-педагогической, методической и консультати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ной помощи родителям (законным представителям) детей, а также гражданам, желающим принять на воспитание в свои семьи детей, оставшихся без попеч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ния родителей, в том числе с привлечением некоммерческих организаций на территории Ульяновской области (нарастающим итогом)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Услуга оказана (работы выполнены) в рамках выполнения работ по ок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 xml:space="preserve">занию в Ульяновской области не 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менее 50 тыс. услуг психолого-педагогической, методической и консультативной помощи родит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лям (законным представителям) детей, а также гражданам, жела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щим принять на воспитание в свои семьи детей, оставшихся без поп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чения родителей, в том числе с пр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влечением некоммерческих орган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заций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31.12.2020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31.12.2021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31.12.2022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lastRenderedPageBreak/>
              <w:t>31.12.2023</w:t>
            </w: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31.12.2024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BD1E82" w:rsidRPr="00BB686A" w:rsidRDefault="00BD1E82" w:rsidP="00BD1E8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  <w:r w:rsidRPr="00BB686A">
        <w:rPr>
          <w:rFonts w:ascii="PT Astra Serif" w:hAnsi="PT Astra Serif"/>
        </w:rPr>
        <w:t>11. Раздел «Подпрограмма «Развитие общего образования детей в Ульяновской области» приложения № 3 дополнить строкой 2 следующего содержания:</w:t>
      </w:r>
    </w:p>
    <w:p w:rsidR="00BD1E82" w:rsidRPr="00BB686A" w:rsidRDefault="00BD1E82" w:rsidP="00BD1E82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622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88"/>
        <w:gridCol w:w="4819"/>
        <w:gridCol w:w="1843"/>
        <w:gridCol w:w="5608"/>
        <w:gridCol w:w="2330"/>
        <w:gridCol w:w="709"/>
      </w:tblGrid>
      <w:tr w:rsidR="00BD1E82" w:rsidRPr="00BB686A" w:rsidTr="000E4087">
        <w:trPr>
          <w:trHeight w:val="468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«</w:t>
            </w:r>
          </w:p>
        </w:tc>
        <w:tc>
          <w:tcPr>
            <w:tcW w:w="488" w:type="dxa"/>
            <w:vMerge w:val="restart"/>
          </w:tcPr>
          <w:p w:rsidR="00BD1E82" w:rsidRPr="00BB686A" w:rsidRDefault="00BD1E82" w:rsidP="00377F0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2.</w:t>
            </w:r>
          </w:p>
        </w:tc>
        <w:tc>
          <w:tcPr>
            <w:tcW w:w="4819" w:type="dxa"/>
            <w:vMerge w:val="restart"/>
          </w:tcPr>
          <w:p w:rsidR="00BD1E82" w:rsidRPr="00BB686A" w:rsidRDefault="00BD1E82" w:rsidP="00377F08">
            <w:pPr>
              <w:widowControl w:val="0"/>
              <w:ind w:left="2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Основное мероприятие «Реализация регионального проекта «Поддержка семей, имеющих детей», напра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ленного на достижение целей, показателей и резул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татов федерального проекта «Поддержка семей, им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ющих детей»</w:t>
            </w:r>
          </w:p>
        </w:tc>
        <w:tc>
          <w:tcPr>
            <w:tcW w:w="1843" w:type="dxa"/>
            <w:vMerge w:val="restart"/>
          </w:tcPr>
          <w:p w:rsidR="00BD1E82" w:rsidRPr="00BB686A" w:rsidRDefault="00BD1E82" w:rsidP="00377F08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Министерство пр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свещения и восп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тания Ульяновской области</w:t>
            </w:r>
          </w:p>
        </w:tc>
        <w:tc>
          <w:tcPr>
            <w:tcW w:w="5608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Calibri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лям) детей, а также гражданам, желающим принять на восп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тание в свои семьи детей, оставшихся без попечения родит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Calibri"/>
                <w:sz w:val="20"/>
                <w:szCs w:val="20"/>
              </w:rPr>
              <w:t>лей, в том числе с привлечением некоммерческих организаций на территории Ульяновской области (нарастающим итогом)</w:t>
            </w:r>
          </w:p>
        </w:tc>
        <w:tc>
          <w:tcPr>
            <w:tcW w:w="2330" w:type="dxa"/>
            <w:vMerge w:val="restart"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Задача – модернизация образовательной среды в соответствии с фед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ральными государстве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 w:cs="Helvetica"/>
                <w:sz w:val="20"/>
                <w:szCs w:val="20"/>
              </w:rPr>
              <w:t>ными образовательными стандартами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</w:p>
        </w:tc>
      </w:tr>
      <w:tr w:rsidR="00BD1E82" w:rsidRPr="00BB686A" w:rsidTr="000E4087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1E82" w:rsidRPr="00BB686A" w:rsidRDefault="00BD1E82" w:rsidP="00377F08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608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D1E82" w:rsidRPr="00BB686A" w:rsidTr="000E4087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1E82" w:rsidRPr="00BB686A" w:rsidRDefault="00BD1E82" w:rsidP="00377F08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Оказание в Ульяновской области не менее 60 тыс. услуг психолого-педагогической, методической и ко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сультативной помощи родителям (законным предст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а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вителям) детей, а также гражданам, желающим пр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нять на воспитание в свои семьи детей, оставшихся без попечения родителей, в том числе с привлечением н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коммерческих организаций и иных организаций, в том числе государственных и муниципальных, нараста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ю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щим итогом с 2019 года</w:t>
            </w:r>
          </w:p>
        </w:tc>
        <w:tc>
          <w:tcPr>
            <w:tcW w:w="1843" w:type="dxa"/>
            <w:vMerge/>
          </w:tcPr>
          <w:p w:rsidR="00BD1E82" w:rsidRPr="00BB686A" w:rsidRDefault="00BD1E82" w:rsidP="00377F08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608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D1E82" w:rsidRPr="00BB686A" w:rsidTr="000E4087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D1E82" w:rsidRPr="00BB686A" w:rsidRDefault="00BD1E82" w:rsidP="00377F08">
            <w:pPr>
              <w:spacing w:after="160" w:line="259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BD1E82" w:rsidRPr="00BB686A" w:rsidRDefault="00BD1E82" w:rsidP="00377F08">
            <w:pPr>
              <w:jc w:val="center"/>
              <w:rPr>
                <w:rFonts w:ascii="PT Astra Serif" w:hAnsi="PT Astra Serif" w:cs="Helvetica"/>
                <w:sz w:val="20"/>
                <w:szCs w:val="20"/>
              </w:rPr>
            </w:pPr>
            <w:r w:rsidRPr="00BB686A">
              <w:rPr>
                <w:rFonts w:ascii="PT Astra Serif" w:hAnsi="PT Astra Serif" w:cs="Helvetica"/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1E82" w:rsidRPr="00BB686A" w:rsidRDefault="00BD1E82" w:rsidP="00AF5258">
            <w:pPr>
              <w:widowControl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Проведение мониторинга внедрения в Ульяновской области методических рекомендаций по обеспечению информационно–просветительской поддержки родит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 xml:space="preserve">лей, </w:t>
            </w:r>
            <w:r w:rsidR="00AF5258" w:rsidRPr="00BB686A">
              <w:rPr>
                <w:rFonts w:ascii="PT Astra Serif" w:hAnsi="PT Astra Serif"/>
                <w:spacing w:val="-2"/>
                <w:sz w:val="20"/>
                <w:szCs w:val="20"/>
              </w:rPr>
              <w:t>включающей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 xml:space="preserve"> создание, в том числе в дошкольных образовательных и общеобразовательных организац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и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ях, консультационных центров, обеспечивающих п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о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лучение родителями детей дошкольного возраста м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тодической, психолого-педагогической, в том числе диагностической и консультативной, помощи на бе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з</w:t>
            </w:r>
            <w:r w:rsidRPr="00BB686A">
              <w:rPr>
                <w:rFonts w:ascii="PT Astra Serif" w:hAnsi="PT Astra Serif"/>
                <w:spacing w:val="-2"/>
                <w:sz w:val="20"/>
                <w:szCs w:val="20"/>
              </w:rPr>
              <w:t>возмездной основе</w:t>
            </w:r>
          </w:p>
        </w:tc>
        <w:tc>
          <w:tcPr>
            <w:tcW w:w="1843" w:type="dxa"/>
            <w:vMerge/>
          </w:tcPr>
          <w:p w:rsidR="00BD1E82" w:rsidRPr="00BB686A" w:rsidRDefault="00BD1E82" w:rsidP="00377F08">
            <w:pPr>
              <w:widowControl w:val="0"/>
              <w:ind w:left="2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5608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PT Astra Serif" w:hAnsi="PT Astra Serif"/>
                <w:spacing w:val="-2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BD1E82" w:rsidRPr="00BB686A" w:rsidRDefault="00BD1E82" w:rsidP="00377F08">
            <w:pPr>
              <w:widowControl w:val="0"/>
              <w:autoSpaceDE w:val="0"/>
              <w:autoSpaceDN w:val="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BB686A">
              <w:rPr>
                <w:rFonts w:ascii="PT Astra Serif" w:eastAsia="Calibri" w:hAnsi="PT Astra Serif"/>
                <w:lang w:eastAsia="en-US"/>
              </w:rPr>
              <w:t>».</w:t>
            </w:r>
          </w:p>
        </w:tc>
      </w:tr>
    </w:tbl>
    <w:p w:rsidR="00BD1E82" w:rsidRPr="00BB686A" w:rsidRDefault="00BD1E82" w:rsidP="00BD1E82">
      <w:pPr>
        <w:spacing w:line="235" w:lineRule="auto"/>
        <w:jc w:val="both"/>
        <w:rPr>
          <w:rFonts w:ascii="PT Astra Serif" w:hAnsi="PT Astra Serif" w:cs="PT Astra Serif"/>
          <w:szCs w:val="20"/>
        </w:rPr>
      </w:pPr>
    </w:p>
    <w:p w:rsidR="00BD1E82" w:rsidRPr="00BB686A" w:rsidRDefault="00BD1E82" w:rsidP="00BD1E82">
      <w:pPr>
        <w:widowControl w:val="0"/>
        <w:spacing w:line="250" w:lineRule="auto"/>
        <w:jc w:val="center"/>
        <w:rPr>
          <w:rFonts w:ascii="PT Astra Serif" w:hAnsi="PT Astra Serif"/>
        </w:rPr>
      </w:pPr>
      <w:r w:rsidRPr="00BB686A">
        <w:rPr>
          <w:rFonts w:ascii="PT Astra Serif" w:hAnsi="PT Astra Serif"/>
        </w:rPr>
        <w:lastRenderedPageBreak/>
        <w:t>________________</w:t>
      </w:r>
    </w:p>
    <w:p w:rsidR="000E4087" w:rsidRPr="00BB686A" w:rsidRDefault="000E4087">
      <w:pPr>
        <w:widowControl w:val="0"/>
        <w:spacing w:line="250" w:lineRule="auto"/>
        <w:jc w:val="center"/>
        <w:rPr>
          <w:rFonts w:ascii="PT Astra Serif" w:hAnsi="PT Astra Serif"/>
        </w:rPr>
      </w:pPr>
    </w:p>
    <w:sectPr w:rsidR="000E4087" w:rsidRPr="00BB686A" w:rsidSect="000E4087">
      <w:pgSz w:w="16838" w:h="11906" w:orient="landscape" w:code="9"/>
      <w:pgMar w:top="1701" w:right="536" w:bottom="567" w:left="1134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BB" w:rsidRDefault="003632BB">
      <w:r>
        <w:separator/>
      </w:r>
    </w:p>
  </w:endnote>
  <w:endnote w:type="continuationSeparator" w:id="0">
    <w:p w:rsidR="003632BB" w:rsidRDefault="0036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4" w:rsidRPr="00720724" w:rsidRDefault="00720724" w:rsidP="00720724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BB" w:rsidRDefault="003632BB">
      <w:r>
        <w:separator/>
      </w:r>
    </w:p>
  </w:footnote>
  <w:footnote w:type="continuationSeparator" w:id="0">
    <w:p w:rsidR="003632BB" w:rsidRDefault="0036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7B" w:rsidRPr="00720724" w:rsidRDefault="00AD4D7B">
    <w:pPr>
      <w:pStyle w:val="a3"/>
      <w:jc w:val="center"/>
      <w:rPr>
        <w:rFonts w:ascii="PT Astra Serif" w:hAnsi="PT Astra Serif"/>
      </w:rPr>
    </w:pPr>
    <w:r w:rsidRPr="00720724">
      <w:rPr>
        <w:rFonts w:ascii="PT Astra Serif" w:hAnsi="PT Astra Serif"/>
      </w:rPr>
      <w:fldChar w:fldCharType="begin"/>
    </w:r>
    <w:r w:rsidRPr="00720724">
      <w:rPr>
        <w:rFonts w:ascii="PT Astra Serif" w:hAnsi="PT Astra Serif"/>
      </w:rPr>
      <w:instrText>PAGE   \* MERGEFORMAT</w:instrText>
    </w:r>
    <w:r w:rsidRPr="00720724">
      <w:rPr>
        <w:rFonts w:ascii="PT Astra Serif" w:hAnsi="PT Astra Serif"/>
      </w:rPr>
      <w:fldChar w:fldCharType="separate"/>
    </w:r>
    <w:r w:rsidR="00BB686A">
      <w:rPr>
        <w:rFonts w:ascii="PT Astra Serif" w:hAnsi="PT Astra Serif"/>
        <w:noProof/>
      </w:rPr>
      <w:t>2</w:t>
    </w:r>
    <w:r w:rsidRPr="00720724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7B" w:rsidRPr="00720724" w:rsidRDefault="00AD4D7B" w:rsidP="0068535E">
    <w:pPr>
      <w:pStyle w:val="a3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64595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D4D7B" w:rsidRPr="00EE387F" w:rsidRDefault="00AD4D7B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BB686A">
          <w:rPr>
            <w:rFonts w:ascii="PT Astra Serif" w:hAnsi="PT Astra Serif"/>
            <w:noProof/>
          </w:rPr>
          <w:t>72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759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D4D7B" w:rsidRPr="00EE387F" w:rsidRDefault="00AD4D7B">
        <w:pPr>
          <w:pStyle w:val="a3"/>
          <w:jc w:val="center"/>
          <w:rPr>
            <w:rFonts w:ascii="PT Astra Serif" w:hAnsi="PT Astra Serif"/>
          </w:rPr>
        </w:pPr>
        <w:r w:rsidRPr="00EE387F">
          <w:rPr>
            <w:rFonts w:ascii="PT Astra Serif" w:hAnsi="PT Astra Serif"/>
          </w:rPr>
          <w:fldChar w:fldCharType="begin"/>
        </w:r>
        <w:r w:rsidRPr="00EE387F">
          <w:rPr>
            <w:rFonts w:ascii="PT Astra Serif" w:hAnsi="PT Astra Serif"/>
          </w:rPr>
          <w:instrText>PAGE   \* MERGEFORMAT</w:instrText>
        </w:r>
        <w:r w:rsidRPr="00EE387F">
          <w:rPr>
            <w:rFonts w:ascii="PT Astra Serif" w:hAnsi="PT Astra Serif"/>
          </w:rPr>
          <w:fldChar w:fldCharType="separate"/>
        </w:r>
        <w:r w:rsidR="00BB686A">
          <w:rPr>
            <w:rFonts w:ascii="PT Astra Serif" w:hAnsi="PT Astra Serif"/>
            <w:noProof/>
          </w:rPr>
          <w:t>39</w:t>
        </w:r>
        <w:r w:rsidRPr="00EE387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CF603F"/>
    <w:multiLevelType w:val="hybridMultilevel"/>
    <w:tmpl w:val="F3B4D674"/>
    <w:lvl w:ilvl="0" w:tplc="7C6A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2C606F"/>
    <w:multiLevelType w:val="hybridMultilevel"/>
    <w:tmpl w:val="E5C8BAAE"/>
    <w:lvl w:ilvl="0" w:tplc="DD28C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96C1569"/>
    <w:multiLevelType w:val="hybridMultilevel"/>
    <w:tmpl w:val="C5BA2734"/>
    <w:lvl w:ilvl="0" w:tplc="FA10F990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"/>
  </w:num>
  <w:num w:numId="5">
    <w:abstractNumId w:val="12"/>
  </w:num>
  <w:num w:numId="6">
    <w:abstractNumId w:val="10"/>
  </w:num>
  <w:num w:numId="7">
    <w:abstractNumId w:val="14"/>
  </w:num>
  <w:num w:numId="8">
    <w:abstractNumId w:val="15"/>
  </w:num>
  <w:num w:numId="9">
    <w:abstractNumId w:val="26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  <w:num w:numId="15">
    <w:abstractNumId w:val="17"/>
  </w:num>
  <w:num w:numId="16">
    <w:abstractNumId w:val="6"/>
  </w:num>
  <w:num w:numId="17">
    <w:abstractNumId w:val="19"/>
  </w:num>
  <w:num w:numId="18">
    <w:abstractNumId w:val="24"/>
  </w:num>
  <w:num w:numId="19">
    <w:abstractNumId w:val="21"/>
  </w:num>
  <w:num w:numId="20">
    <w:abstractNumId w:val="16"/>
  </w:num>
  <w:num w:numId="21">
    <w:abstractNumId w:val="25"/>
  </w:num>
  <w:num w:numId="22">
    <w:abstractNumId w:val="23"/>
  </w:num>
  <w:num w:numId="23">
    <w:abstractNumId w:val="7"/>
  </w:num>
  <w:num w:numId="24">
    <w:abstractNumId w:val="18"/>
  </w:num>
  <w:num w:numId="25">
    <w:abstractNumId w:val="13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D1C"/>
    <w:rsid w:val="00000E7A"/>
    <w:rsid w:val="00001FD6"/>
    <w:rsid w:val="0000405F"/>
    <w:rsid w:val="000044D8"/>
    <w:rsid w:val="000045C6"/>
    <w:rsid w:val="00004E31"/>
    <w:rsid w:val="000058BF"/>
    <w:rsid w:val="000061EF"/>
    <w:rsid w:val="00006831"/>
    <w:rsid w:val="0000715E"/>
    <w:rsid w:val="000073E8"/>
    <w:rsid w:val="00007CE2"/>
    <w:rsid w:val="00010137"/>
    <w:rsid w:val="000103F2"/>
    <w:rsid w:val="00010434"/>
    <w:rsid w:val="00010465"/>
    <w:rsid w:val="00010753"/>
    <w:rsid w:val="000107CE"/>
    <w:rsid w:val="000109B3"/>
    <w:rsid w:val="00011463"/>
    <w:rsid w:val="000122F8"/>
    <w:rsid w:val="000134D9"/>
    <w:rsid w:val="00014361"/>
    <w:rsid w:val="0001484E"/>
    <w:rsid w:val="00015507"/>
    <w:rsid w:val="00015632"/>
    <w:rsid w:val="00015690"/>
    <w:rsid w:val="000161BE"/>
    <w:rsid w:val="0001763F"/>
    <w:rsid w:val="00017683"/>
    <w:rsid w:val="00017CAC"/>
    <w:rsid w:val="00017DF6"/>
    <w:rsid w:val="000204B3"/>
    <w:rsid w:val="000205F4"/>
    <w:rsid w:val="00021047"/>
    <w:rsid w:val="00021B5D"/>
    <w:rsid w:val="0002200D"/>
    <w:rsid w:val="000228A4"/>
    <w:rsid w:val="00022B82"/>
    <w:rsid w:val="0002362C"/>
    <w:rsid w:val="00023840"/>
    <w:rsid w:val="00023A2A"/>
    <w:rsid w:val="00023DB9"/>
    <w:rsid w:val="00024C97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F99"/>
    <w:rsid w:val="00032114"/>
    <w:rsid w:val="000334EE"/>
    <w:rsid w:val="0003375E"/>
    <w:rsid w:val="000337CE"/>
    <w:rsid w:val="0003398D"/>
    <w:rsid w:val="00033B98"/>
    <w:rsid w:val="00033F20"/>
    <w:rsid w:val="00034077"/>
    <w:rsid w:val="00034560"/>
    <w:rsid w:val="00034563"/>
    <w:rsid w:val="000352F7"/>
    <w:rsid w:val="000359DA"/>
    <w:rsid w:val="00035AF4"/>
    <w:rsid w:val="00035BC7"/>
    <w:rsid w:val="00036A81"/>
    <w:rsid w:val="0003767E"/>
    <w:rsid w:val="00040D79"/>
    <w:rsid w:val="00041236"/>
    <w:rsid w:val="00041316"/>
    <w:rsid w:val="00041E2F"/>
    <w:rsid w:val="00042296"/>
    <w:rsid w:val="00042A01"/>
    <w:rsid w:val="00042A41"/>
    <w:rsid w:val="00042B26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485"/>
    <w:rsid w:val="00045EF9"/>
    <w:rsid w:val="0004648C"/>
    <w:rsid w:val="00046EDD"/>
    <w:rsid w:val="000470A6"/>
    <w:rsid w:val="000475CE"/>
    <w:rsid w:val="0004766E"/>
    <w:rsid w:val="000477BD"/>
    <w:rsid w:val="00047AD9"/>
    <w:rsid w:val="00051572"/>
    <w:rsid w:val="00052FA5"/>
    <w:rsid w:val="00053457"/>
    <w:rsid w:val="000534D9"/>
    <w:rsid w:val="00053553"/>
    <w:rsid w:val="000538D8"/>
    <w:rsid w:val="00053B23"/>
    <w:rsid w:val="00053BD1"/>
    <w:rsid w:val="00053DFF"/>
    <w:rsid w:val="00054084"/>
    <w:rsid w:val="0005469F"/>
    <w:rsid w:val="00055A1D"/>
    <w:rsid w:val="00055B0A"/>
    <w:rsid w:val="00055CF4"/>
    <w:rsid w:val="00056768"/>
    <w:rsid w:val="00056D81"/>
    <w:rsid w:val="00057845"/>
    <w:rsid w:val="000579CE"/>
    <w:rsid w:val="000606EB"/>
    <w:rsid w:val="00060882"/>
    <w:rsid w:val="00060E47"/>
    <w:rsid w:val="00060FB2"/>
    <w:rsid w:val="00061E7F"/>
    <w:rsid w:val="00061F68"/>
    <w:rsid w:val="000622F4"/>
    <w:rsid w:val="000631B4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A8B"/>
    <w:rsid w:val="000701BF"/>
    <w:rsid w:val="00070D2D"/>
    <w:rsid w:val="00070F2D"/>
    <w:rsid w:val="00071417"/>
    <w:rsid w:val="000714AE"/>
    <w:rsid w:val="00071BDA"/>
    <w:rsid w:val="000722FE"/>
    <w:rsid w:val="000724F4"/>
    <w:rsid w:val="000725A5"/>
    <w:rsid w:val="0007322E"/>
    <w:rsid w:val="0007373A"/>
    <w:rsid w:val="00073A50"/>
    <w:rsid w:val="00073B43"/>
    <w:rsid w:val="000746D6"/>
    <w:rsid w:val="00075080"/>
    <w:rsid w:val="00075649"/>
    <w:rsid w:val="00077CC3"/>
    <w:rsid w:val="000808DC"/>
    <w:rsid w:val="000818C3"/>
    <w:rsid w:val="00082074"/>
    <w:rsid w:val="00082236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A0"/>
    <w:rsid w:val="0008694D"/>
    <w:rsid w:val="00087D18"/>
    <w:rsid w:val="00090F2E"/>
    <w:rsid w:val="00091CCF"/>
    <w:rsid w:val="00092647"/>
    <w:rsid w:val="00092E97"/>
    <w:rsid w:val="0009523E"/>
    <w:rsid w:val="0009568E"/>
    <w:rsid w:val="00095A65"/>
    <w:rsid w:val="00095D47"/>
    <w:rsid w:val="00096017"/>
    <w:rsid w:val="000968EE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29B"/>
    <w:rsid w:val="000A2C96"/>
    <w:rsid w:val="000A2D6A"/>
    <w:rsid w:val="000A33F9"/>
    <w:rsid w:val="000A3C16"/>
    <w:rsid w:val="000A3E6C"/>
    <w:rsid w:val="000A3FD5"/>
    <w:rsid w:val="000A4893"/>
    <w:rsid w:val="000A5832"/>
    <w:rsid w:val="000A5899"/>
    <w:rsid w:val="000A5B39"/>
    <w:rsid w:val="000A5D5F"/>
    <w:rsid w:val="000A5FD4"/>
    <w:rsid w:val="000A6A0A"/>
    <w:rsid w:val="000A705B"/>
    <w:rsid w:val="000A74AD"/>
    <w:rsid w:val="000A77C0"/>
    <w:rsid w:val="000A78E0"/>
    <w:rsid w:val="000B0126"/>
    <w:rsid w:val="000B013F"/>
    <w:rsid w:val="000B11D5"/>
    <w:rsid w:val="000B1706"/>
    <w:rsid w:val="000B1C86"/>
    <w:rsid w:val="000B27DB"/>
    <w:rsid w:val="000B2DE6"/>
    <w:rsid w:val="000B4923"/>
    <w:rsid w:val="000B5196"/>
    <w:rsid w:val="000B53D5"/>
    <w:rsid w:val="000B5755"/>
    <w:rsid w:val="000B5CC8"/>
    <w:rsid w:val="000B66E0"/>
    <w:rsid w:val="000B6743"/>
    <w:rsid w:val="000B6917"/>
    <w:rsid w:val="000B6A53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272B"/>
    <w:rsid w:val="000C2AD9"/>
    <w:rsid w:val="000C2B90"/>
    <w:rsid w:val="000C2DEE"/>
    <w:rsid w:val="000C2EC0"/>
    <w:rsid w:val="000C3071"/>
    <w:rsid w:val="000C3910"/>
    <w:rsid w:val="000C3F87"/>
    <w:rsid w:val="000C4BFA"/>
    <w:rsid w:val="000C4ED6"/>
    <w:rsid w:val="000C5290"/>
    <w:rsid w:val="000C5C3A"/>
    <w:rsid w:val="000C71ED"/>
    <w:rsid w:val="000C79CC"/>
    <w:rsid w:val="000C7CC1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8D4"/>
    <w:rsid w:val="000D2A5B"/>
    <w:rsid w:val="000D3013"/>
    <w:rsid w:val="000D489F"/>
    <w:rsid w:val="000D498C"/>
    <w:rsid w:val="000D4D13"/>
    <w:rsid w:val="000D5309"/>
    <w:rsid w:val="000D546C"/>
    <w:rsid w:val="000D5B3A"/>
    <w:rsid w:val="000D616A"/>
    <w:rsid w:val="000D62FD"/>
    <w:rsid w:val="000D6405"/>
    <w:rsid w:val="000D6A10"/>
    <w:rsid w:val="000D7067"/>
    <w:rsid w:val="000D7C4A"/>
    <w:rsid w:val="000D7CBE"/>
    <w:rsid w:val="000E0000"/>
    <w:rsid w:val="000E0425"/>
    <w:rsid w:val="000E05BD"/>
    <w:rsid w:val="000E0D4D"/>
    <w:rsid w:val="000E105A"/>
    <w:rsid w:val="000E17EA"/>
    <w:rsid w:val="000E18DF"/>
    <w:rsid w:val="000E2023"/>
    <w:rsid w:val="000E32EE"/>
    <w:rsid w:val="000E366C"/>
    <w:rsid w:val="000E39D8"/>
    <w:rsid w:val="000E3C7A"/>
    <w:rsid w:val="000E4087"/>
    <w:rsid w:val="000E4341"/>
    <w:rsid w:val="000E44EF"/>
    <w:rsid w:val="000E4697"/>
    <w:rsid w:val="000E4AB8"/>
    <w:rsid w:val="000E4C38"/>
    <w:rsid w:val="000E5B05"/>
    <w:rsid w:val="000E62A4"/>
    <w:rsid w:val="000E6E83"/>
    <w:rsid w:val="000E7236"/>
    <w:rsid w:val="000E72ED"/>
    <w:rsid w:val="000E7328"/>
    <w:rsid w:val="000E77D9"/>
    <w:rsid w:val="000E787F"/>
    <w:rsid w:val="000E7ECA"/>
    <w:rsid w:val="000F0549"/>
    <w:rsid w:val="000F0A1C"/>
    <w:rsid w:val="000F0AC4"/>
    <w:rsid w:val="000F0AF5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4ECE"/>
    <w:rsid w:val="000F5F64"/>
    <w:rsid w:val="000F6648"/>
    <w:rsid w:val="000F666E"/>
    <w:rsid w:val="000F70DB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483"/>
    <w:rsid w:val="001047F3"/>
    <w:rsid w:val="00104FFA"/>
    <w:rsid w:val="00105089"/>
    <w:rsid w:val="00105ACE"/>
    <w:rsid w:val="0010627F"/>
    <w:rsid w:val="00106E86"/>
    <w:rsid w:val="001070E6"/>
    <w:rsid w:val="001071C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41A5"/>
    <w:rsid w:val="0011456C"/>
    <w:rsid w:val="00115700"/>
    <w:rsid w:val="0011626C"/>
    <w:rsid w:val="00116622"/>
    <w:rsid w:val="00116694"/>
    <w:rsid w:val="001215B8"/>
    <w:rsid w:val="001218F7"/>
    <w:rsid w:val="00122D58"/>
    <w:rsid w:val="00122E2F"/>
    <w:rsid w:val="001230BA"/>
    <w:rsid w:val="0012322A"/>
    <w:rsid w:val="0012387E"/>
    <w:rsid w:val="0012395C"/>
    <w:rsid w:val="00123D00"/>
    <w:rsid w:val="001240CF"/>
    <w:rsid w:val="0012488E"/>
    <w:rsid w:val="00124CD3"/>
    <w:rsid w:val="00126430"/>
    <w:rsid w:val="00126ACC"/>
    <w:rsid w:val="00126F0B"/>
    <w:rsid w:val="001275F1"/>
    <w:rsid w:val="0012782B"/>
    <w:rsid w:val="00127952"/>
    <w:rsid w:val="00127B6B"/>
    <w:rsid w:val="00130785"/>
    <w:rsid w:val="00130D04"/>
    <w:rsid w:val="00130E1B"/>
    <w:rsid w:val="00132114"/>
    <w:rsid w:val="001324D4"/>
    <w:rsid w:val="001338D0"/>
    <w:rsid w:val="001339EC"/>
    <w:rsid w:val="0013491C"/>
    <w:rsid w:val="00134AE7"/>
    <w:rsid w:val="001351AE"/>
    <w:rsid w:val="00135316"/>
    <w:rsid w:val="00135416"/>
    <w:rsid w:val="00135583"/>
    <w:rsid w:val="0013565B"/>
    <w:rsid w:val="00135782"/>
    <w:rsid w:val="00135CF3"/>
    <w:rsid w:val="001363DF"/>
    <w:rsid w:val="001364CF"/>
    <w:rsid w:val="00136878"/>
    <w:rsid w:val="00136EF4"/>
    <w:rsid w:val="0013744C"/>
    <w:rsid w:val="00137ADF"/>
    <w:rsid w:val="001417F8"/>
    <w:rsid w:val="00142AE6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EE2"/>
    <w:rsid w:val="00152110"/>
    <w:rsid w:val="00152379"/>
    <w:rsid w:val="00154A11"/>
    <w:rsid w:val="00154C87"/>
    <w:rsid w:val="00154D61"/>
    <w:rsid w:val="001551E9"/>
    <w:rsid w:val="00155D87"/>
    <w:rsid w:val="00155FED"/>
    <w:rsid w:val="001562A3"/>
    <w:rsid w:val="001565C6"/>
    <w:rsid w:val="00156DA9"/>
    <w:rsid w:val="00157FD3"/>
    <w:rsid w:val="001600BA"/>
    <w:rsid w:val="001601C0"/>
    <w:rsid w:val="001604C3"/>
    <w:rsid w:val="00160A8E"/>
    <w:rsid w:val="00161213"/>
    <w:rsid w:val="00162461"/>
    <w:rsid w:val="00162A04"/>
    <w:rsid w:val="0016307C"/>
    <w:rsid w:val="0016308E"/>
    <w:rsid w:val="0016317E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7117"/>
    <w:rsid w:val="001672C7"/>
    <w:rsid w:val="00167512"/>
    <w:rsid w:val="001677AC"/>
    <w:rsid w:val="00167AB7"/>
    <w:rsid w:val="00167AE4"/>
    <w:rsid w:val="00167B65"/>
    <w:rsid w:val="00167F18"/>
    <w:rsid w:val="0017015A"/>
    <w:rsid w:val="00170199"/>
    <w:rsid w:val="001705FC"/>
    <w:rsid w:val="001706C0"/>
    <w:rsid w:val="001725D2"/>
    <w:rsid w:val="00172D4D"/>
    <w:rsid w:val="0017315F"/>
    <w:rsid w:val="001741AA"/>
    <w:rsid w:val="00174EEE"/>
    <w:rsid w:val="00175565"/>
    <w:rsid w:val="00175733"/>
    <w:rsid w:val="0017587B"/>
    <w:rsid w:val="0017617D"/>
    <w:rsid w:val="001762D2"/>
    <w:rsid w:val="00176DCE"/>
    <w:rsid w:val="0018078E"/>
    <w:rsid w:val="00180BDF"/>
    <w:rsid w:val="0018199F"/>
    <w:rsid w:val="00181E81"/>
    <w:rsid w:val="00183690"/>
    <w:rsid w:val="00183C0E"/>
    <w:rsid w:val="00183E83"/>
    <w:rsid w:val="001853A8"/>
    <w:rsid w:val="00185A78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A11"/>
    <w:rsid w:val="0019348A"/>
    <w:rsid w:val="0019427A"/>
    <w:rsid w:val="001943BC"/>
    <w:rsid w:val="0019474B"/>
    <w:rsid w:val="0019484D"/>
    <w:rsid w:val="00194A10"/>
    <w:rsid w:val="00194D8F"/>
    <w:rsid w:val="001957AD"/>
    <w:rsid w:val="0019589C"/>
    <w:rsid w:val="00195F51"/>
    <w:rsid w:val="00196189"/>
    <w:rsid w:val="00196372"/>
    <w:rsid w:val="00196693"/>
    <w:rsid w:val="00196745"/>
    <w:rsid w:val="00196FC7"/>
    <w:rsid w:val="001970B0"/>
    <w:rsid w:val="001975DD"/>
    <w:rsid w:val="00197ED5"/>
    <w:rsid w:val="001A0272"/>
    <w:rsid w:val="001A088E"/>
    <w:rsid w:val="001A08F0"/>
    <w:rsid w:val="001A08FE"/>
    <w:rsid w:val="001A126C"/>
    <w:rsid w:val="001A1452"/>
    <w:rsid w:val="001A2DB9"/>
    <w:rsid w:val="001A3014"/>
    <w:rsid w:val="001A3E9D"/>
    <w:rsid w:val="001A3EA2"/>
    <w:rsid w:val="001A4401"/>
    <w:rsid w:val="001A46E5"/>
    <w:rsid w:val="001A4B80"/>
    <w:rsid w:val="001A4CB4"/>
    <w:rsid w:val="001A54CA"/>
    <w:rsid w:val="001A599F"/>
    <w:rsid w:val="001A5E41"/>
    <w:rsid w:val="001A668D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3454"/>
    <w:rsid w:val="001B4673"/>
    <w:rsid w:val="001B4C3D"/>
    <w:rsid w:val="001B4E39"/>
    <w:rsid w:val="001B545B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2420"/>
    <w:rsid w:val="001C2AD7"/>
    <w:rsid w:val="001C3289"/>
    <w:rsid w:val="001C34D7"/>
    <w:rsid w:val="001C4A1F"/>
    <w:rsid w:val="001C5D38"/>
    <w:rsid w:val="001C5E1F"/>
    <w:rsid w:val="001C5EA8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8B6"/>
    <w:rsid w:val="001D4957"/>
    <w:rsid w:val="001D501B"/>
    <w:rsid w:val="001D5733"/>
    <w:rsid w:val="001D6C68"/>
    <w:rsid w:val="001D70BD"/>
    <w:rsid w:val="001E0908"/>
    <w:rsid w:val="001E1619"/>
    <w:rsid w:val="001E1AD6"/>
    <w:rsid w:val="001E304B"/>
    <w:rsid w:val="001E319A"/>
    <w:rsid w:val="001E39B6"/>
    <w:rsid w:val="001E4E64"/>
    <w:rsid w:val="001E5D83"/>
    <w:rsid w:val="001E6D4E"/>
    <w:rsid w:val="001E6F08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9AB"/>
    <w:rsid w:val="001F27E5"/>
    <w:rsid w:val="001F30C0"/>
    <w:rsid w:val="001F30E9"/>
    <w:rsid w:val="001F343C"/>
    <w:rsid w:val="001F36C7"/>
    <w:rsid w:val="001F3F26"/>
    <w:rsid w:val="001F403A"/>
    <w:rsid w:val="001F4040"/>
    <w:rsid w:val="001F41AF"/>
    <w:rsid w:val="001F4276"/>
    <w:rsid w:val="001F538C"/>
    <w:rsid w:val="001F56EA"/>
    <w:rsid w:val="001F57D2"/>
    <w:rsid w:val="001F5CA6"/>
    <w:rsid w:val="001F605E"/>
    <w:rsid w:val="001F63CA"/>
    <w:rsid w:val="001F6A1B"/>
    <w:rsid w:val="001F7524"/>
    <w:rsid w:val="0020004B"/>
    <w:rsid w:val="002002DC"/>
    <w:rsid w:val="00200414"/>
    <w:rsid w:val="00201190"/>
    <w:rsid w:val="00201231"/>
    <w:rsid w:val="00201E18"/>
    <w:rsid w:val="00201FC5"/>
    <w:rsid w:val="002021ED"/>
    <w:rsid w:val="00202340"/>
    <w:rsid w:val="00202407"/>
    <w:rsid w:val="00202522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628D"/>
    <w:rsid w:val="002063A0"/>
    <w:rsid w:val="00207B38"/>
    <w:rsid w:val="002101A2"/>
    <w:rsid w:val="0021067A"/>
    <w:rsid w:val="00210F59"/>
    <w:rsid w:val="002115E0"/>
    <w:rsid w:val="002117B4"/>
    <w:rsid w:val="00212014"/>
    <w:rsid w:val="002122AD"/>
    <w:rsid w:val="002125E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CEE"/>
    <w:rsid w:val="00217DEC"/>
    <w:rsid w:val="00217F5B"/>
    <w:rsid w:val="00220425"/>
    <w:rsid w:val="00220501"/>
    <w:rsid w:val="00220F5D"/>
    <w:rsid w:val="0022175B"/>
    <w:rsid w:val="002227DF"/>
    <w:rsid w:val="00222BFA"/>
    <w:rsid w:val="00223611"/>
    <w:rsid w:val="0022413E"/>
    <w:rsid w:val="002242EA"/>
    <w:rsid w:val="002244F1"/>
    <w:rsid w:val="00224A79"/>
    <w:rsid w:val="00224CD4"/>
    <w:rsid w:val="00226471"/>
    <w:rsid w:val="0022784F"/>
    <w:rsid w:val="00227A8E"/>
    <w:rsid w:val="00227AF6"/>
    <w:rsid w:val="00227D49"/>
    <w:rsid w:val="00227D6B"/>
    <w:rsid w:val="00227FC5"/>
    <w:rsid w:val="0023000D"/>
    <w:rsid w:val="002302AD"/>
    <w:rsid w:val="002306C7"/>
    <w:rsid w:val="00230B85"/>
    <w:rsid w:val="002310A6"/>
    <w:rsid w:val="0023203A"/>
    <w:rsid w:val="002320D0"/>
    <w:rsid w:val="00232C6A"/>
    <w:rsid w:val="00232EC3"/>
    <w:rsid w:val="00233137"/>
    <w:rsid w:val="0023314A"/>
    <w:rsid w:val="0023320C"/>
    <w:rsid w:val="002333B6"/>
    <w:rsid w:val="00233409"/>
    <w:rsid w:val="00233734"/>
    <w:rsid w:val="002342DA"/>
    <w:rsid w:val="00235E0E"/>
    <w:rsid w:val="002370CF"/>
    <w:rsid w:val="00237755"/>
    <w:rsid w:val="002407B2"/>
    <w:rsid w:val="002412A1"/>
    <w:rsid w:val="002416C3"/>
    <w:rsid w:val="00241D26"/>
    <w:rsid w:val="00242196"/>
    <w:rsid w:val="00242494"/>
    <w:rsid w:val="00242D39"/>
    <w:rsid w:val="00242EE1"/>
    <w:rsid w:val="0024364F"/>
    <w:rsid w:val="00243D9A"/>
    <w:rsid w:val="00243EEA"/>
    <w:rsid w:val="002441CB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47D59"/>
    <w:rsid w:val="00250076"/>
    <w:rsid w:val="00250327"/>
    <w:rsid w:val="0025045C"/>
    <w:rsid w:val="002508A1"/>
    <w:rsid w:val="0025169E"/>
    <w:rsid w:val="00251C72"/>
    <w:rsid w:val="00251F6B"/>
    <w:rsid w:val="002527B2"/>
    <w:rsid w:val="00252A33"/>
    <w:rsid w:val="00254092"/>
    <w:rsid w:val="00254D76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C07"/>
    <w:rsid w:val="00260E97"/>
    <w:rsid w:val="00262181"/>
    <w:rsid w:val="002622CF"/>
    <w:rsid w:val="00262633"/>
    <w:rsid w:val="00262E75"/>
    <w:rsid w:val="0026304E"/>
    <w:rsid w:val="002630B5"/>
    <w:rsid w:val="00265035"/>
    <w:rsid w:val="0026531C"/>
    <w:rsid w:val="00265581"/>
    <w:rsid w:val="00265617"/>
    <w:rsid w:val="00265C56"/>
    <w:rsid w:val="00265D1D"/>
    <w:rsid w:val="00265D40"/>
    <w:rsid w:val="0026693A"/>
    <w:rsid w:val="00267843"/>
    <w:rsid w:val="00267D0E"/>
    <w:rsid w:val="0027021F"/>
    <w:rsid w:val="002702DF"/>
    <w:rsid w:val="00270831"/>
    <w:rsid w:val="00271462"/>
    <w:rsid w:val="00271879"/>
    <w:rsid w:val="002723AB"/>
    <w:rsid w:val="002728D3"/>
    <w:rsid w:val="00272B96"/>
    <w:rsid w:val="0027374D"/>
    <w:rsid w:val="0027378C"/>
    <w:rsid w:val="002741A3"/>
    <w:rsid w:val="00274301"/>
    <w:rsid w:val="00274708"/>
    <w:rsid w:val="00274A97"/>
    <w:rsid w:val="00274D0F"/>
    <w:rsid w:val="002751A7"/>
    <w:rsid w:val="002752C8"/>
    <w:rsid w:val="002752F9"/>
    <w:rsid w:val="002755C4"/>
    <w:rsid w:val="00275A5A"/>
    <w:rsid w:val="00275C59"/>
    <w:rsid w:val="00276369"/>
    <w:rsid w:val="0027694D"/>
    <w:rsid w:val="00277821"/>
    <w:rsid w:val="00277B86"/>
    <w:rsid w:val="002800C8"/>
    <w:rsid w:val="0028093C"/>
    <w:rsid w:val="00280B3B"/>
    <w:rsid w:val="00281471"/>
    <w:rsid w:val="00281FFE"/>
    <w:rsid w:val="0028210E"/>
    <w:rsid w:val="002826C0"/>
    <w:rsid w:val="002827CA"/>
    <w:rsid w:val="00282A90"/>
    <w:rsid w:val="00282B99"/>
    <w:rsid w:val="002834F9"/>
    <w:rsid w:val="002835DB"/>
    <w:rsid w:val="00283BDB"/>
    <w:rsid w:val="00284657"/>
    <w:rsid w:val="00284C5D"/>
    <w:rsid w:val="00284E27"/>
    <w:rsid w:val="0028577F"/>
    <w:rsid w:val="002857E0"/>
    <w:rsid w:val="00286253"/>
    <w:rsid w:val="00286449"/>
    <w:rsid w:val="00286B44"/>
    <w:rsid w:val="0029095B"/>
    <w:rsid w:val="002918FF"/>
    <w:rsid w:val="00291B3B"/>
    <w:rsid w:val="00291DC3"/>
    <w:rsid w:val="0029260A"/>
    <w:rsid w:val="00293315"/>
    <w:rsid w:val="0029389D"/>
    <w:rsid w:val="00293EC7"/>
    <w:rsid w:val="00294895"/>
    <w:rsid w:val="00294BBD"/>
    <w:rsid w:val="00294CF8"/>
    <w:rsid w:val="002954F3"/>
    <w:rsid w:val="00295B9F"/>
    <w:rsid w:val="00295E9F"/>
    <w:rsid w:val="00297165"/>
    <w:rsid w:val="002973CF"/>
    <w:rsid w:val="002977C8"/>
    <w:rsid w:val="00297D5A"/>
    <w:rsid w:val="00297E1D"/>
    <w:rsid w:val="002A0466"/>
    <w:rsid w:val="002A118D"/>
    <w:rsid w:val="002A1CDC"/>
    <w:rsid w:val="002A1D23"/>
    <w:rsid w:val="002A2315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30F"/>
    <w:rsid w:val="002A7768"/>
    <w:rsid w:val="002B0C04"/>
    <w:rsid w:val="002B0C2A"/>
    <w:rsid w:val="002B0F5E"/>
    <w:rsid w:val="002B111D"/>
    <w:rsid w:val="002B1294"/>
    <w:rsid w:val="002B26CD"/>
    <w:rsid w:val="002B2BDF"/>
    <w:rsid w:val="002B2DB7"/>
    <w:rsid w:val="002B3147"/>
    <w:rsid w:val="002B3443"/>
    <w:rsid w:val="002B3BF9"/>
    <w:rsid w:val="002B3C87"/>
    <w:rsid w:val="002B4DBD"/>
    <w:rsid w:val="002B5397"/>
    <w:rsid w:val="002B56F4"/>
    <w:rsid w:val="002B5BDA"/>
    <w:rsid w:val="002B624C"/>
    <w:rsid w:val="002B649A"/>
    <w:rsid w:val="002B64EE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801"/>
    <w:rsid w:val="002C3534"/>
    <w:rsid w:val="002C49F4"/>
    <w:rsid w:val="002C50BB"/>
    <w:rsid w:val="002C51CD"/>
    <w:rsid w:val="002C5F3A"/>
    <w:rsid w:val="002C654F"/>
    <w:rsid w:val="002C692C"/>
    <w:rsid w:val="002C6BBE"/>
    <w:rsid w:val="002C7746"/>
    <w:rsid w:val="002C7CA3"/>
    <w:rsid w:val="002C7E92"/>
    <w:rsid w:val="002C7F07"/>
    <w:rsid w:val="002D022C"/>
    <w:rsid w:val="002D2334"/>
    <w:rsid w:val="002D2525"/>
    <w:rsid w:val="002D2B39"/>
    <w:rsid w:val="002D2F14"/>
    <w:rsid w:val="002D3547"/>
    <w:rsid w:val="002D3588"/>
    <w:rsid w:val="002D3B74"/>
    <w:rsid w:val="002D42F0"/>
    <w:rsid w:val="002D4966"/>
    <w:rsid w:val="002D5558"/>
    <w:rsid w:val="002D58A5"/>
    <w:rsid w:val="002D5DBF"/>
    <w:rsid w:val="002D5E62"/>
    <w:rsid w:val="002D66EB"/>
    <w:rsid w:val="002D679F"/>
    <w:rsid w:val="002D708A"/>
    <w:rsid w:val="002D7496"/>
    <w:rsid w:val="002D7B81"/>
    <w:rsid w:val="002E00DB"/>
    <w:rsid w:val="002E0D81"/>
    <w:rsid w:val="002E0E1D"/>
    <w:rsid w:val="002E157B"/>
    <w:rsid w:val="002E1727"/>
    <w:rsid w:val="002E183B"/>
    <w:rsid w:val="002E1B8C"/>
    <w:rsid w:val="002E1C69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AE9"/>
    <w:rsid w:val="002E556C"/>
    <w:rsid w:val="002E58EC"/>
    <w:rsid w:val="002E5EC8"/>
    <w:rsid w:val="002E6853"/>
    <w:rsid w:val="002E6E6F"/>
    <w:rsid w:val="002E7435"/>
    <w:rsid w:val="002E76F9"/>
    <w:rsid w:val="002E7730"/>
    <w:rsid w:val="002E7A26"/>
    <w:rsid w:val="002E7C32"/>
    <w:rsid w:val="002E7D2F"/>
    <w:rsid w:val="002F05BC"/>
    <w:rsid w:val="002F0A1D"/>
    <w:rsid w:val="002F0F86"/>
    <w:rsid w:val="002F15AE"/>
    <w:rsid w:val="002F246B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F3"/>
    <w:rsid w:val="002F71F9"/>
    <w:rsid w:val="002F7913"/>
    <w:rsid w:val="002F7B2C"/>
    <w:rsid w:val="003009BB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69"/>
    <w:rsid w:val="00305A6C"/>
    <w:rsid w:val="00305B02"/>
    <w:rsid w:val="00305FE7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3E3E"/>
    <w:rsid w:val="0031442C"/>
    <w:rsid w:val="00314848"/>
    <w:rsid w:val="00315A9C"/>
    <w:rsid w:val="00316062"/>
    <w:rsid w:val="00316678"/>
    <w:rsid w:val="003167A6"/>
    <w:rsid w:val="00317392"/>
    <w:rsid w:val="003174FA"/>
    <w:rsid w:val="003206ED"/>
    <w:rsid w:val="00321C17"/>
    <w:rsid w:val="00321DBB"/>
    <w:rsid w:val="00322458"/>
    <w:rsid w:val="003247D3"/>
    <w:rsid w:val="00324C06"/>
    <w:rsid w:val="00324C17"/>
    <w:rsid w:val="00324F39"/>
    <w:rsid w:val="0032505F"/>
    <w:rsid w:val="00325604"/>
    <w:rsid w:val="003258D0"/>
    <w:rsid w:val="00325A6E"/>
    <w:rsid w:val="00326FF2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BE2"/>
    <w:rsid w:val="00331CE6"/>
    <w:rsid w:val="0033250E"/>
    <w:rsid w:val="00332743"/>
    <w:rsid w:val="0033304B"/>
    <w:rsid w:val="00333FCB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365D"/>
    <w:rsid w:val="00343962"/>
    <w:rsid w:val="0034452F"/>
    <w:rsid w:val="00344835"/>
    <w:rsid w:val="00344AFD"/>
    <w:rsid w:val="003450FB"/>
    <w:rsid w:val="003451EE"/>
    <w:rsid w:val="00345541"/>
    <w:rsid w:val="0034572C"/>
    <w:rsid w:val="00345B44"/>
    <w:rsid w:val="00345E8A"/>
    <w:rsid w:val="00346357"/>
    <w:rsid w:val="003504F8"/>
    <w:rsid w:val="003509E8"/>
    <w:rsid w:val="00350D9B"/>
    <w:rsid w:val="003510D9"/>
    <w:rsid w:val="0035142F"/>
    <w:rsid w:val="0035183B"/>
    <w:rsid w:val="00351BDE"/>
    <w:rsid w:val="00351E4C"/>
    <w:rsid w:val="00352899"/>
    <w:rsid w:val="00353F9A"/>
    <w:rsid w:val="0035467E"/>
    <w:rsid w:val="00356503"/>
    <w:rsid w:val="00356D44"/>
    <w:rsid w:val="00356FE7"/>
    <w:rsid w:val="00357DA5"/>
    <w:rsid w:val="0036060E"/>
    <w:rsid w:val="00360618"/>
    <w:rsid w:val="00360644"/>
    <w:rsid w:val="00361C3F"/>
    <w:rsid w:val="00361EC5"/>
    <w:rsid w:val="00362A69"/>
    <w:rsid w:val="003632BB"/>
    <w:rsid w:val="00363C5D"/>
    <w:rsid w:val="003642B3"/>
    <w:rsid w:val="00364507"/>
    <w:rsid w:val="0036493B"/>
    <w:rsid w:val="00364EEC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CC8"/>
    <w:rsid w:val="003700FD"/>
    <w:rsid w:val="00370421"/>
    <w:rsid w:val="0037050E"/>
    <w:rsid w:val="00370B79"/>
    <w:rsid w:val="00370C10"/>
    <w:rsid w:val="00370E32"/>
    <w:rsid w:val="0037105F"/>
    <w:rsid w:val="0037108F"/>
    <w:rsid w:val="00371387"/>
    <w:rsid w:val="0037155F"/>
    <w:rsid w:val="003717F6"/>
    <w:rsid w:val="00371DAE"/>
    <w:rsid w:val="0037263F"/>
    <w:rsid w:val="0037322D"/>
    <w:rsid w:val="003732A8"/>
    <w:rsid w:val="00373697"/>
    <w:rsid w:val="0037393A"/>
    <w:rsid w:val="00373B21"/>
    <w:rsid w:val="00373B4F"/>
    <w:rsid w:val="00373C65"/>
    <w:rsid w:val="00373CF1"/>
    <w:rsid w:val="0037403C"/>
    <w:rsid w:val="00374A0B"/>
    <w:rsid w:val="00374CB9"/>
    <w:rsid w:val="00374E4D"/>
    <w:rsid w:val="0037549E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77F08"/>
    <w:rsid w:val="003804D0"/>
    <w:rsid w:val="00381496"/>
    <w:rsid w:val="00382BB4"/>
    <w:rsid w:val="00382FDD"/>
    <w:rsid w:val="003836FA"/>
    <w:rsid w:val="00384E20"/>
    <w:rsid w:val="003852B7"/>
    <w:rsid w:val="0038531D"/>
    <w:rsid w:val="003857D1"/>
    <w:rsid w:val="00385EA0"/>
    <w:rsid w:val="003861FA"/>
    <w:rsid w:val="00386308"/>
    <w:rsid w:val="0038633F"/>
    <w:rsid w:val="00386502"/>
    <w:rsid w:val="00386ABD"/>
    <w:rsid w:val="00386E13"/>
    <w:rsid w:val="00386EFA"/>
    <w:rsid w:val="00386F01"/>
    <w:rsid w:val="003872C0"/>
    <w:rsid w:val="003873A0"/>
    <w:rsid w:val="00387799"/>
    <w:rsid w:val="0039005F"/>
    <w:rsid w:val="00390233"/>
    <w:rsid w:val="003903C6"/>
    <w:rsid w:val="0039130A"/>
    <w:rsid w:val="003914DF"/>
    <w:rsid w:val="00391527"/>
    <w:rsid w:val="003915C3"/>
    <w:rsid w:val="0039162E"/>
    <w:rsid w:val="00391640"/>
    <w:rsid w:val="003918FA"/>
    <w:rsid w:val="00391B09"/>
    <w:rsid w:val="00391E27"/>
    <w:rsid w:val="0039238A"/>
    <w:rsid w:val="003925F2"/>
    <w:rsid w:val="00392911"/>
    <w:rsid w:val="003934C5"/>
    <w:rsid w:val="00393511"/>
    <w:rsid w:val="00393692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30B"/>
    <w:rsid w:val="003A57FE"/>
    <w:rsid w:val="003A5C68"/>
    <w:rsid w:val="003A6255"/>
    <w:rsid w:val="003A6279"/>
    <w:rsid w:val="003A649A"/>
    <w:rsid w:val="003A6C9A"/>
    <w:rsid w:val="003A749B"/>
    <w:rsid w:val="003A7B65"/>
    <w:rsid w:val="003B0049"/>
    <w:rsid w:val="003B06A1"/>
    <w:rsid w:val="003B0B4F"/>
    <w:rsid w:val="003B0CF8"/>
    <w:rsid w:val="003B1366"/>
    <w:rsid w:val="003B17B3"/>
    <w:rsid w:val="003B28F1"/>
    <w:rsid w:val="003B2CCD"/>
    <w:rsid w:val="003B355A"/>
    <w:rsid w:val="003B3D5D"/>
    <w:rsid w:val="003B3E3A"/>
    <w:rsid w:val="003B4469"/>
    <w:rsid w:val="003B4F16"/>
    <w:rsid w:val="003B5977"/>
    <w:rsid w:val="003B5A73"/>
    <w:rsid w:val="003B5B45"/>
    <w:rsid w:val="003B6F0D"/>
    <w:rsid w:val="003B705C"/>
    <w:rsid w:val="003B7060"/>
    <w:rsid w:val="003B7487"/>
    <w:rsid w:val="003B75A3"/>
    <w:rsid w:val="003B7C8B"/>
    <w:rsid w:val="003C015D"/>
    <w:rsid w:val="003C0327"/>
    <w:rsid w:val="003C042B"/>
    <w:rsid w:val="003C0D9B"/>
    <w:rsid w:val="003C1074"/>
    <w:rsid w:val="003C160D"/>
    <w:rsid w:val="003C2849"/>
    <w:rsid w:val="003C2B81"/>
    <w:rsid w:val="003C2F28"/>
    <w:rsid w:val="003C3C58"/>
    <w:rsid w:val="003C3CAA"/>
    <w:rsid w:val="003C3D94"/>
    <w:rsid w:val="003C418C"/>
    <w:rsid w:val="003C461C"/>
    <w:rsid w:val="003C53A5"/>
    <w:rsid w:val="003C5DE6"/>
    <w:rsid w:val="003C6459"/>
    <w:rsid w:val="003C65F1"/>
    <w:rsid w:val="003C674D"/>
    <w:rsid w:val="003C6B09"/>
    <w:rsid w:val="003C7078"/>
    <w:rsid w:val="003C7187"/>
    <w:rsid w:val="003C7587"/>
    <w:rsid w:val="003C761B"/>
    <w:rsid w:val="003C76AC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A7"/>
    <w:rsid w:val="003D5B9A"/>
    <w:rsid w:val="003D64EA"/>
    <w:rsid w:val="003D7371"/>
    <w:rsid w:val="003D745D"/>
    <w:rsid w:val="003D753F"/>
    <w:rsid w:val="003D763A"/>
    <w:rsid w:val="003D7726"/>
    <w:rsid w:val="003D799B"/>
    <w:rsid w:val="003E0100"/>
    <w:rsid w:val="003E0166"/>
    <w:rsid w:val="003E2271"/>
    <w:rsid w:val="003E2988"/>
    <w:rsid w:val="003E29A4"/>
    <w:rsid w:val="003E2E67"/>
    <w:rsid w:val="003E32DB"/>
    <w:rsid w:val="003E4133"/>
    <w:rsid w:val="003E5461"/>
    <w:rsid w:val="003E556C"/>
    <w:rsid w:val="003E5CFD"/>
    <w:rsid w:val="003E5DC3"/>
    <w:rsid w:val="003E5E0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73A"/>
    <w:rsid w:val="003F09DB"/>
    <w:rsid w:val="003F0B40"/>
    <w:rsid w:val="003F129D"/>
    <w:rsid w:val="003F1405"/>
    <w:rsid w:val="003F182B"/>
    <w:rsid w:val="003F1C32"/>
    <w:rsid w:val="003F1D0E"/>
    <w:rsid w:val="003F2063"/>
    <w:rsid w:val="003F2409"/>
    <w:rsid w:val="003F29D8"/>
    <w:rsid w:val="003F2B96"/>
    <w:rsid w:val="003F3535"/>
    <w:rsid w:val="003F40A0"/>
    <w:rsid w:val="003F43C7"/>
    <w:rsid w:val="003F4ACF"/>
    <w:rsid w:val="003F4B54"/>
    <w:rsid w:val="003F5AF8"/>
    <w:rsid w:val="003F662D"/>
    <w:rsid w:val="003F66E8"/>
    <w:rsid w:val="003F68A9"/>
    <w:rsid w:val="003F71AF"/>
    <w:rsid w:val="003F74B4"/>
    <w:rsid w:val="003F7635"/>
    <w:rsid w:val="004002B7"/>
    <w:rsid w:val="004002D2"/>
    <w:rsid w:val="00400634"/>
    <w:rsid w:val="0040082D"/>
    <w:rsid w:val="004009FA"/>
    <w:rsid w:val="00400B1D"/>
    <w:rsid w:val="004012DC"/>
    <w:rsid w:val="0040181B"/>
    <w:rsid w:val="00401AEE"/>
    <w:rsid w:val="004029ED"/>
    <w:rsid w:val="0040302B"/>
    <w:rsid w:val="00403529"/>
    <w:rsid w:val="00404602"/>
    <w:rsid w:val="00404790"/>
    <w:rsid w:val="00405046"/>
    <w:rsid w:val="00405051"/>
    <w:rsid w:val="00405BB0"/>
    <w:rsid w:val="00405C7A"/>
    <w:rsid w:val="0040618B"/>
    <w:rsid w:val="004064BD"/>
    <w:rsid w:val="0040780C"/>
    <w:rsid w:val="00407AB7"/>
    <w:rsid w:val="00410F95"/>
    <w:rsid w:val="00411EFC"/>
    <w:rsid w:val="00412566"/>
    <w:rsid w:val="00412985"/>
    <w:rsid w:val="00412D56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92A"/>
    <w:rsid w:val="00417E7C"/>
    <w:rsid w:val="004201C9"/>
    <w:rsid w:val="004201F2"/>
    <w:rsid w:val="004203F4"/>
    <w:rsid w:val="00420454"/>
    <w:rsid w:val="0042058E"/>
    <w:rsid w:val="004211AC"/>
    <w:rsid w:val="004211D3"/>
    <w:rsid w:val="004212D7"/>
    <w:rsid w:val="00421858"/>
    <w:rsid w:val="00421D89"/>
    <w:rsid w:val="004228E2"/>
    <w:rsid w:val="00422D1D"/>
    <w:rsid w:val="004233AC"/>
    <w:rsid w:val="0042388B"/>
    <w:rsid w:val="00423AF6"/>
    <w:rsid w:val="00423D76"/>
    <w:rsid w:val="00423D77"/>
    <w:rsid w:val="0042480E"/>
    <w:rsid w:val="00424EC7"/>
    <w:rsid w:val="00425EF7"/>
    <w:rsid w:val="00426937"/>
    <w:rsid w:val="00426F97"/>
    <w:rsid w:val="004270DE"/>
    <w:rsid w:val="00427321"/>
    <w:rsid w:val="0042754E"/>
    <w:rsid w:val="004278DE"/>
    <w:rsid w:val="00430537"/>
    <w:rsid w:val="004306EF"/>
    <w:rsid w:val="004313A0"/>
    <w:rsid w:val="004319AF"/>
    <w:rsid w:val="00431CBB"/>
    <w:rsid w:val="00431F4A"/>
    <w:rsid w:val="004322E3"/>
    <w:rsid w:val="004324F8"/>
    <w:rsid w:val="00432957"/>
    <w:rsid w:val="00432A47"/>
    <w:rsid w:val="00432A4E"/>
    <w:rsid w:val="00433F9D"/>
    <w:rsid w:val="004342C9"/>
    <w:rsid w:val="00434A77"/>
    <w:rsid w:val="0043557A"/>
    <w:rsid w:val="0043571F"/>
    <w:rsid w:val="004368DE"/>
    <w:rsid w:val="004369FA"/>
    <w:rsid w:val="00436AF6"/>
    <w:rsid w:val="00437208"/>
    <w:rsid w:val="004373D8"/>
    <w:rsid w:val="0043746B"/>
    <w:rsid w:val="00437D11"/>
    <w:rsid w:val="004402EF"/>
    <w:rsid w:val="00440559"/>
    <w:rsid w:val="0044088B"/>
    <w:rsid w:val="0044094D"/>
    <w:rsid w:val="0044097D"/>
    <w:rsid w:val="00441118"/>
    <w:rsid w:val="004411CC"/>
    <w:rsid w:val="0044133F"/>
    <w:rsid w:val="004420BE"/>
    <w:rsid w:val="0044257E"/>
    <w:rsid w:val="00442C8D"/>
    <w:rsid w:val="00443F66"/>
    <w:rsid w:val="00445150"/>
    <w:rsid w:val="004458B9"/>
    <w:rsid w:val="00445F75"/>
    <w:rsid w:val="00446173"/>
    <w:rsid w:val="004467F6"/>
    <w:rsid w:val="004469BC"/>
    <w:rsid w:val="004478A8"/>
    <w:rsid w:val="00447B1D"/>
    <w:rsid w:val="00450A88"/>
    <w:rsid w:val="00450CCF"/>
    <w:rsid w:val="00450F67"/>
    <w:rsid w:val="004511D5"/>
    <w:rsid w:val="004511EA"/>
    <w:rsid w:val="0045138F"/>
    <w:rsid w:val="00451E71"/>
    <w:rsid w:val="00452025"/>
    <w:rsid w:val="004521AA"/>
    <w:rsid w:val="004522DB"/>
    <w:rsid w:val="0045345E"/>
    <w:rsid w:val="00453E2A"/>
    <w:rsid w:val="004541D7"/>
    <w:rsid w:val="004552B9"/>
    <w:rsid w:val="0045542C"/>
    <w:rsid w:val="0045575E"/>
    <w:rsid w:val="00455FB6"/>
    <w:rsid w:val="0045676F"/>
    <w:rsid w:val="00456941"/>
    <w:rsid w:val="00456BFF"/>
    <w:rsid w:val="00456DDD"/>
    <w:rsid w:val="004570AC"/>
    <w:rsid w:val="00457312"/>
    <w:rsid w:val="004573F6"/>
    <w:rsid w:val="004575D1"/>
    <w:rsid w:val="004576A2"/>
    <w:rsid w:val="004579EF"/>
    <w:rsid w:val="00457E8F"/>
    <w:rsid w:val="0046006B"/>
    <w:rsid w:val="00460F65"/>
    <w:rsid w:val="00460FFF"/>
    <w:rsid w:val="004613AE"/>
    <w:rsid w:val="0046256B"/>
    <w:rsid w:val="004629B5"/>
    <w:rsid w:val="00462B3F"/>
    <w:rsid w:val="004638DB"/>
    <w:rsid w:val="00463A7E"/>
    <w:rsid w:val="004646BF"/>
    <w:rsid w:val="004649B2"/>
    <w:rsid w:val="00464F4D"/>
    <w:rsid w:val="00465245"/>
    <w:rsid w:val="004657FC"/>
    <w:rsid w:val="004662FC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3E4"/>
    <w:rsid w:val="0047237C"/>
    <w:rsid w:val="00472B7E"/>
    <w:rsid w:val="00473943"/>
    <w:rsid w:val="00473F60"/>
    <w:rsid w:val="0047422F"/>
    <w:rsid w:val="00474B46"/>
    <w:rsid w:val="00474C61"/>
    <w:rsid w:val="00474D28"/>
    <w:rsid w:val="004760A9"/>
    <w:rsid w:val="004763FA"/>
    <w:rsid w:val="00477919"/>
    <w:rsid w:val="00480187"/>
    <w:rsid w:val="004803CD"/>
    <w:rsid w:val="004804FD"/>
    <w:rsid w:val="00480750"/>
    <w:rsid w:val="00480A4D"/>
    <w:rsid w:val="0048139C"/>
    <w:rsid w:val="00481871"/>
    <w:rsid w:val="00481945"/>
    <w:rsid w:val="00481D90"/>
    <w:rsid w:val="0048244F"/>
    <w:rsid w:val="00482678"/>
    <w:rsid w:val="00482991"/>
    <w:rsid w:val="004838CF"/>
    <w:rsid w:val="00483F0E"/>
    <w:rsid w:val="00484BDC"/>
    <w:rsid w:val="00484E27"/>
    <w:rsid w:val="00485F69"/>
    <w:rsid w:val="0048657D"/>
    <w:rsid w:val="00486E32"/>
    <w:rsid w:val="00487B7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6D3"/>
    <w:rsid w:val="004957B1"/>
    <w:rsid w:val="00495A04"/>
    <w:rsid w:val="00495B48"/>
    <w:rsid w:val="004965A1"/>
    <w:rsid w:val="00497081"/>
    <w:rsid w:val="004970E3"/>
    <w:rsid w:val="00497EDE"/>
    <w:rsid w:val="004A0491"/>
    <w:rsid w:val="004A0531"/>
    <w:rsid w:val="004A0655"/>
    <w:rsid w:val="004A1711"/>
    <w:rsid w:val="004A198E"/>
    <w:rsid w:val="004A1EB2"/>
    <w:rsid w:val="004A27A7"/>
    <w:rsid w:val="004A2B7D"/>
    <w:rsid w:val="004A31B9"/>
    <w:rsid w:val="004A3523"/>
    <w:rsid w:val="004A4401"/>
    <w:rsid w:val="004A559C"/>
    <w:rsid w:val="004A6D5E"/>
    <w:rsid w:val="004A74A3"/>
    <w:rsid w:val="004A78F9"/>
    <w:rsid w:val="004A7E9C"/>
    <w:rsid w:val="004B05D4"/>
    <w:rsid w:val="004B06C9"/>
    <w:rsid w:val="004B07D7"/>
    <w:rsid w:val="004B07E0"/>
    <w:rsid w:val="004B0890"/>
    <w:rsid w:val="004B1071"/>
    <w:rsid w:val="004B1344"/>
    <w:rsid w:val="004B2225"/>
    <w:rsid w:val="004B259E"/>
    <w:rsid w:val="004B275C"/>
    <w:rsid w:val="004B2B75"/>
    <w:rsid w:val="004B2F0A"/>
    <w:rsid w:val="004B31BE"/>
    <w:rsid w:val="004B33C1"/>
    <w:rsid w:val="004B35C1"/>
    <w:rsid w:val="004B3DFF"/>
    <w:rsid w:val="004B42C1"/>
    <w:rsid w:val="004B4AE5"/>
    <w:rsid w:val="004B4CC4"/>
    <w:rsid w:val="004B5114"/>
    <w:rsid w:val="004B5370"/>
    <w:rsid w:val="004B5675"/>
    <w:rsid w:val="004B57B5"/>
    <w:rsid w:val="004B57DE"/>
    <w:rsid w:val="004B5D0A"/>
    <w:rsid w:val="004B60E7"/>
    <w:rsid w:val="004B6186"/>
    <w:rsid w:val="004B6460"/>
    <w:rsid w:val="004B688B"/>
    <w:rsid w:val="004B6E08"/>
    <w:rsid w:val="004B6E5B"/>
    <w:rsid w:val="004B70D3"/>
    <w:rsid w:val="004C0F29"/>
    <w:rsid w:val="004C2030"/>
    <w:rsid w:val="004C207B"/>
    <w:rsid w:val="004C2772"/>
    <w:rsid w:val="004C336D"/>
    <w:rsid w:val="004C3686"/>
    <w:rsid w:val="004C44A4"/>
    <w:rsid w:val="004C52C6"/>
    <w:rsid w:val="004C5CEE"/>
    <w:rsid w:val="004C6A9F"/>
    <w:rsid w:val="004C6BE0"/>
    <w:rsid w:val="004C6CF1"/>
    <w:rsid w:val="004C6D0B"/>
    <w:rsid w:val="004C7203"/>
    <w:rsid w:val="004C7478"/>
    <w:rsid w:val="004D02BF"/>
    <w:rsid w:val="004D0997"/>
    <w:rsid w:val="004D0BAA"/>
    <w:rsid w:val="004D0BAD"/>
    <w:rsid w:val="004D104E"/>
    <w:rsid w:val="004D1184"/>
    <w:rsid w:val="004D11BB"/>
    <w:rsid w:val="004D155C"/>
    <w:rsid w:val="004D158B"/>
    <w:rsid w:val="004D1610"/>
    <w:rsid w:val="004D1797"/>
    <w:rsid w:val="004D2042"/>
    <w:rsid w:val="004D217B"/>
    <w:rsid w:val="004D2416"/>
    <w:rsid w:val="004D2844"/>
    <w:rsid w:val="004D2951"/>
    <w:rsid w:val="004D37D3"/>
    <w:rsid w:val="004D4873"/>
    <w:rsid w:val="004D4914"/>
    <w:rsid w:val="004D4B16"/>
    <w:rsid w:val="004D4C0A"/>
    <w:rsid w:val="004D4D7B"/>
    <w:rsid w:val="004D4F0C"/>
    <w:rsid w:val="004D6221"/>
    <w:rsid w:val="004D6364"/>
    <w:rsid w:val="004D6906"/>
    <w:rsid w:val="004D69F6"/>
    <w:rsid w:val="004D6D41"/>
    <w:rsid w:val="004D6E69"/>
    <w:rsid w:val="004D709D"/>
    <w:rsid w:val="004D7CF8"/>
    <w:rsid w:val="004E11C5"/>
    <w:rsid w:val="004E13D8"/>
    <w:rsid w:val="004E153A"/>
    <w:rsid w:val="004E16C1"/>
    <w:rsid w:val="004E1D41"/>
    <w:rsid w:val="004E3D5B"/>
    <w:rsid w:val="004E4FC2"/>
    <w:rsid w:val="004E6AF7"/>
    <w:rsid w:val="004E6B30"/>
    <w:rsid w:val="004E79E9"/>
    <w:rsid w:val="004E7E0D"/>
    <w:rsid w:val="004F0948"/>
    <w:rsid w:val="004F113E"/>
    <w:rsid w:val="004F27C2"/>
    <w:rsid w:val="004F2933"/>
    <w:rsid w:val="004F2DAB"/>
    <w:rsid w:val="004F3417"/>
    <w:rsid w:val="004F4961"/>
    <w:rsid w:val="004F55A5"/>
    <w:rsid w:val="004F64C6"/>
    <w:rsid w:val="004F665B"/>
    <w:rsid w:val="004F6676"/>
    <w:rsid w:val="004F66B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8CE"/>
    <w:rsid w:val="00502963"/>
    <w:rsid w:val="005029D4"/>
    <w:rsid w:val="00502C76"/>
    <w:rsid w:val="00502DB5"/>
    <w:rsid w:val="00503E54"/>
    <w:rsid w:val="005050B8"/>
    <w:rsid w:val="00505B55"/>
    <w:rsid w:val="0050658F"/>
    <w:rsid w:val="00506B72"/>
    <w:rsid w:val="00507571"/>
    <w:rsid w:val="005077EF"/>
    <w:rsid w:val="00510406"/>
    <w:rsid w:val="0051061C"/>
    <w:rsid w:val="005118AC"/>
    <w:rsid w:val="00512640"/>
    <w:rsid w:val="005128F6"/>
    <w:rsid w:val="00512A14"/>
    <w:rsid w:val="005130B6"/>
    <w:rsid w:val="00513160"/>
    <w:rsid w:val="005134B8"/>
    <w:rsid w:val="005135A7"/>
    <w:rsid w:val="00513750"/>
    <w:rsid w:val="00513A65"/>
    <w:rsid w:val="00514192"/>
    <w:rsid w:val="00514248"/>
    <w:rsid w:val="0051486C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27DCE"/>
    <w:rsid w:val="00530F2F"/>
    <w:rsid w:val="005315F0"/>
    <w:rsid w:val="00532406"/>
    <w:rsid w:val="0053290A"/>
    <w:rsid w:val="005330C6"/>
    <w:rsid w:val="005331D6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694"/>
    <w:rsid w:val="005408B4"/>
    <w:rsid w:val="00540EB7"/>
    <w:rsid w:val="005413EC"/>
    <w:rsid w:val="00541448"/>
    <w:rsid w:val="00541911"/>
    <w:rsid w:val="00542E46"/>
    <w:rsid w:val="0054320E"/>
    <w:rsid w:val="00543781"/>
    <w:rsid w:val="00543C49"/>
    <w:rsid w:val="00543E38"/>
    <w:rsid w:val="00544A0A"/>
    <w:rsid w:val="00545E89"/>
    <w:rsid w:val="005466C4"/>
    <w:rsid w:val="00546AEC"/>
    <w:rsid w:val="0054743A"/>
    <w:rsid w:val="00547751"/>
    <w:rsid w:val="005479A2"/>
    <w:rsid w:val="00547ABF"/>
    <w:rsid w:val="00547C0B"/>
    <w:rsid w:val="00550424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186"/>
    <w:rsid w:val="00554588"/>
    <w:rsid w:val="00554686"/>
    <w:rsid w:val="00554F73"/>
    <w:rsid w:val="00555D0E"/>
    <w:rsid w:val="00556812"/>
    <w:rsid w:val="005570ED"/>
    <w:rsid w:val="005578BA"/>
    <w:rsid w:val="005604C7"/>
    <w:rsid w:val="005607A3"/>
    <w:rsid w:val="005612C1"/>
    <w:rsid w:val="00561719"/>
    <w:rsid w:val="00561995"/>
    <w:rsid w:val="00561BC4"/>
    <w:rsid w:val="00562693"/>
    <w:rsid w:val="0056294C"/>
    <w:rsid w:val="00563994"/>
    <w:rsid w:val="005639A5"/>
    <w:rsid w:val="00564505"/>
    <w:rsid w:val="005646F1"/>
    <w:rsid w:val="0056473C"/>
    <w:rsid w:val="00564925"/>
    <w:rsid w:val="00565081"/>
    <w:rsid w:val="005650DA"/>
    <w:rsid w:val="0056557B"/>
    <w:rsid w:val="00565FCD"/>
    <w:rsid w:val="00566075"/>
    <w:rsid w:val="00566106"/>
    <w:rsid w:val="00566E58"/>
    <w:rsid w:val="00566F6F"/>
    <w:rsid w:val="0056716D"/>
    <w:rsid w:val="00567C50"/>
    <w:rsid w:val="00567FBF"/>
    <w:rsid w:val="00570E8F"/>
    <w:rsid w:val="00571582"/>
    <w:rsid w:val="005718B3"/>
    <w:rsid w:val="00572814"/>
    <w:rsid w:val="005731EF"/>
    <w:rsid w:val="0057379A"/>
    <w:rsid w:val="00573B3F"/>
    <w:rsid w:val="00574043"/>
    <w:rsid w:val="0057408A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824"/>
    <w:rsid w:val="00577F27"/>
    <w:rsid w:val="0058014A"/>
    <w:rsid w:val="00580F4D"/>
    <w:rsid w:val="005819C7"/>
    <w:rsid w:val="0058234E"/>
    <w:rsid w:val="00582549"/>
    <w:rsid w:val="00582675"/>
    <w:rsid w:val="005826F0"/>
    <w:rsid w:val="005832CD"/>
    <w:rsid w:val="0058349F"/>
    <w:rsid w:val="0058370E"/>
    <w:rsid w:val="005838FE"/>
    <w:rsid w:val="0058392B"/>
    <w:rsid w:val="00583BDD"/>
    <w:rsid w:val="00583C5C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D89"/>
    <w:rsid w:val="00586F2C"/>
    <w:rsid w:val="00586FD4"/>
    <w:rsid w:val="0058703C"/>
    <w:rsid w:val="005876CD"/>
    <w:rsid w:val="00587D49"/>
    <w:rsid w:val="005901B6"/>
    <w:rsid w:val="005903DA"/>
    <w:rsid w:val="00590FD1"/>
    <w:rsid w:val="00591089"/>
    <w:rsid w:val="00591446"/>
    <w:rsid w:val="00591A89"/>
    <w:rsid w:val="00592099"/>
    <w:rsid w:val="005933BA"/>
    <w:rsid w:val="0059385F"/>
    <w:rsid w:val="0059387E"/>
    <w:rsid w:val="005945BF"/>
    <w:rsid w:val="0059471D"/>
    <w:rsid w:val="005949DB"/>
    <w:rsid w:val="00594A16"/>
    <w:rsid w:val="00595388"/>
    <w:rsid w:val="00595943"/>
    <w:rsid w:val="00595ACA"/>
    <w:rsid w:val="005960AD"/>
    <w:rsid w:val="005965D6"/>
    <w:rsid w:val="00596D1B"/>
    <w:rsid w:val="00597135"/>
    <w:rsid w:val="00597168"/>
    <w:rsid w:val="0059793A"/>
    <w:rsid w:val="00597B48"/>
    <w:rsid w:val="005A055B"/>
    <w:rsid w:val="005A066F"/>
    <w:rsid w:val="005A094B"/>
    <w:rsid w:val="005A0B57"/>
    <w:rsid w:val="005A0C73"/>
    <w:rsid w:val="005A120F"/>
    <w:rsid w:val="005A18F2"/>
    <w:rsid w:val="005A1AF6"/>
    <w:rsid w:val="005A228D"/>
    <w:rsid w:val="005A298A"/>
    <w:rsid w:val="005A33B9"/>
    <w:rsid w:val="005A3431"/>
    <w:rsid w:val="005A35E5"/>
    <w:rsid w:val="005A3D89"/>
    <w:rsid w:val="005A3E51"/>
    <w:rsid w:val="005A3EDF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7B4"/>
    <w:rsid w:val="005B3C0A"/>
    <w:rsid w:val="005B3E1C"/>
    <w:rsid w:val="005B40A0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5417"/>
    <w:rsid w:val="005C5679"/>
    <w:rsid w:val="005C5685"/>
    <w:rsid w:val="005C5A4B"/>
    <w:rsid w:val="005C5E5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10B"/>
    <w:rsid w:val="005D344C"/>
    <w:rsid w:val="005D405D"/>
    <w:rsid w:val="005D448F"/>
    <w:rsid w:val="005D5679"/>
    <w:rsid w:val="005D5C72"/>
    <w:rsid w:val="005D6503"/>
    <w:rsid w:val="005D6AAF"/>
    <w:rsid w:val="005D7659"/>
    <w:rsid w:val="005D7EF8"/>
    <w:rsid w:val="005E070A"/>
    <w:rsid w:val="005E0B4F"/>
    <w:rsid w:val="005E0C87"/>
    <w:rsid w:val="005E0CDD"/>
    <w:rsid w:val="005E1443"/>
    <w:rsid w:val="005E1486"/>
    <w:rsid w:val="005E1A32"/>
    <w:rsid w:val="005E1D6C"/>
    <w:rsid w:val="005E2571"/>
    <w:rsid w:val="005E2652"/>
    <w:rsid w:val="005E28F2"/>
    <w:rsid w:val="005E3831"/>
    <w:rsid w:val="005E38C6"/>
    <w:rsid w:val="005E38F5"/>
    <w:rsid w:val="005E3BEB"/>
    <w:rsid w:val="005E44F6"/>
    <w:rsid w:val="005E4DB4"/>
    <w:rsid w:val="005E500E"/>
    <w:rsid w:val="005E507A"/>
    <w:rsid w:val="005E6646"/>
    <w:rsid w:val="005E691F"/>
    <w:rsid w:val="005E69B6"/>
    <w:rsid w:val="005E6AC1"/>
    <w:rsid w:val="005E6E2A"/>
    <w:rsid w:val="005E76FE"/>
    <w:rsid w:val="005E792D"/>
    <w:rsid w:val="005E7949"/>
    <w:rsid w:val="005F02A7"/>
    <w:rsid w:val="005F08C6"/>
    <w:rsid w:val="005F09E4"/>
    <w:rsid w:val="005F09E7"/>
    <w:rsid w:val="005F0E81"/>
    <w:rsid w:val="005F14EB"/>
    <w:rsid w:val="005F18B4"/>
    <w:rsid w:val="005F1B81"/>
    <w:rsid w:val="005F1B97"/>
    <w:rsid w:val="005F30D6"/>
    <w:rsid w:val="005F3A63"/>
    <w:rsid w:val="005F53D4"/>
    <w:rsid w:val="005F5BDA"/>
    <w:rsid w:val="005F616C"/>
    <w:rsid w:val="005F651B"/>
    <w:rsid w:val="005F7244"/>
    <w:rsid w:val="005F7320"/>
    <w:rsid w:val="005F7B0B"/>
    <w:rsid w:val="006004AD"/>
    <w:rsid w:val="00600C20"/>
    <w:rsid w:val="00600D05"/>
    <w:rsid w:val="00600FB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3A39"/>
    <w:rsid w:val="00603CA8"/>
    <w:rsid w:val="006043A1"/>
    <w:rsid w:val="006045C1"/>
    <w:rsid w:val="00604934"/>
    <w:rsid w:val="00604F93"/>
    <w:rsid w:val="00605402"/>
    <w:rsid w:val="006058F0"/>
    <w:rsid w:val="00605BB5"/>
    <w:rsid w:val="00605E87"/>
    <w:rsid w:val="006063C5"/>
    <w:rsid w:val="00606ADD"/>
    <w:rsid w:val="00606B1F"/>
    <w:rsid w:val="006070B6"/>
    <w:rsid w:val="00607200"/>
    <w:rsid w:val="0060795A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D0B"/>
    <w:rsid w:val="00612DDB"/>
    <w:rsid w:val="006131C4"/>
    <w:rsid w:val="00613C0D"/>
    <w:rsid w:val="00613D46"/>
    <w:rsid w:val="00613FD6"/>
    <w:rsid w:val="006154F9"/>
    <w:rsid w:val="00616173"/>
    <w:rsid w:val="00616306"/>
    <w:rsid w:val="006165A9"/>
    <w:rsid w:val="00616B98"/>
    <w:rsid w:val="00616C0C"/>
    <w:rsid w:val="006171AA"/>
    <w:rsid w:val="0061759B"/>
    <w:rsid w:val="0061760E"/>
    <w:rsid w:val="00617D25"/>
    <w:rsid w:val="00617E63"/>
    <w:rsid w:val="0062036C"/>
    <w:rsid w:val="00620F50"/>
    <w:rsid w:val="0062112F"/>
    <w:rsid w:val="006217B6"/>
    <w:rsid w:val="006221FF"/>
    <w:rsid w:val="00622815"/>
    <w:rsid w:val="00622AAA"/>
    <w:rsid w:val="006233EA"/>
    <w:rsid w:val="00624332"/>
    <w:rsid w:val="00624416"/>
    <w:rsid w:val="006246DB"/>
    <w:rsid w:val="006251CF"/>
    <w:rsid w:val="006251F7"/>
    <w:rsid w:val="006256DF"/>
    <w:rsid w:val="00625AFB"/>
    <w:rsid w:val="006261CB"/>
    <w:rsid w:val="006265CC"/>
    <w:rsid w:val="0062689F"/>
    <w:rsid w:val="00626B33"/>
    <w:rsid w:val="00626DDB"/>
    <w:rsid w:val="006271B1"/>
    <w:rsid w:val="00627B4B"/>
    <w:rsid w:val="0063085E"/>
    <w:rsid w:val="00630B40"/>
    <w:rsid w:val="006314E9"/>
    <w:rsid w:val="00631642"/>
    <w:rsid w:val="0063207C"/>
    <w:rsid w:val="00632494"/>
    <w:rsid w:val="006326B9"/>
    <w:rsid w:val="00632743"/>
    <w:rsid w:val="00632EA6"/>
    <w:rsid w:val="006330CE"/>
    <w:rsid w:val="0063327A"/>
    <w:rsid w:val="006338D2"/>
    <w:rsid w:val="00633E79"/>
    <w:rsid w:val="0063446B"/>
    <w:rsid w:val="00634859"/>
    <w:rsid w:val="00634927"/>
    <w:rsid w:val="00634D5A"/>
    <w:rsid w:val="00634FAB"/>
    <w:rsid w:val="00635614"/>
    <w:rsid w:val="00635D55"/>
    <w:rsid w:val="00635D58"/>
    <w:rsid w:val="00635DCB"/>
    <w:rsid w:val="0063674C"/>
    <w:rsid w:val="00636A3C"/>
    <w:rsid w:val="00636B8A"/>
    <w:rsid w:val="006378EB"/>
    <w:rsid w:val="006400FE"/>
    <w:rsid w:val="00640156"/>
    <w:rsid w:val="0064060E"/>
    <w:rsid w:val="0064087B"/>
    <w:rsid w:val="006409CA"/>
    <w:rsid w:val="00640DE1"/>
    <w:rsid w:val="006411AD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50937"/>
    <w:rsid w:val="00650AB7"/>
    <w:rsid w:val="00650D92"/>
    <w:rsid w:val="00650F22"/>
    <w:rsid w:val="00651941"/>
    <w:rsid w:val="00651AC2"/>
    <w:rsid w:val="00652210"/>
    <w:rsid w:val="00652588"/>
    <w:rsid w:val="00652779"/>
    <w:rsid w:val="00652F34"/>
    <w:rsid w:val="00653088"/>
    <w:rsid w:val="006530C5"/>
    <w:rsid w:val="006537BB"/>
    <w:rsid w:val="00653A1D"/>
    <w:rsid w:val="00653BEA"/>
    <w:rsid w:val="006546B3"/>
    <w:rsid w:val="00654D8B"/>
    <w:rsid w:val="00655026"/>
    <w:rsid w:val="006550AD"/>
    <w:rsid w:val="0065634E"/>
    <w:rsid w:val="00656F83"/>
    <w:rsid w:val="0065725F"/>
    <w:rsid w:val="00657B03"/>
    <w:rsid w:val="00657E2C"/>
    <w:rsid w:val="00660448"/>
    <w:rsid w:val="00660459"/>
    <w:rsid w:val="00660D54"/>
    <w:rsid w:val="00661057"/>
    <w:rsid w:val="00661B6B"/>
    <w:rsid w:val="00662095"/>
    <w:rsid w:val="00662943"/>
    <w:rsid w:val="00662CB8"/>
    <w:rsid w:val="00662CDB"/>
    <w:rsid w:val="00663232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5DD4"/>
    <w:rsid w:val="006670F3"/>
    <w:rsid w:val="006676AF"/>
    <w:rsid w:val="0066777C"/>
    <w:rsid w:val="00667B1A"/>
    <w:rsid w:val="00667CFC"/>
    <w:rsid w:val="00667F4D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E28"/>
    <w:rsid w:val="00674071"/>
    <w:rsid w:val="006741A6"/>
    <w:rsid w:val="0067519D"/>
    <w:rsid w:val="00675281"/>
    <w:rsid w:val="006758B0"/>
    <w:rsid w:val="00675A81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B65"/>
    <w:rsid w:val="00680C87"/>
    <w:rsid w:val="00681987"/>
    <w:rsid w:val="006821DD"/>
    <w:rsid w:val="00682390"/>
    <w:rsid w:val="006825BF"/>
    <w:rsid w:val="00682D72"/>
    <w:rsid w:val="0068366B"/>
    <w:rsid w:val="00683A22"/>
    <w:rsid w:val="006844FA"/>
    <w:rsid w:val="006846EA"/>
    <w:rsid w:val="00685202"/>
    <w:rsid w:val="0068535E"/>
    <w:rsid w:val="0068542C"/>
    <w:rsid w:val="00685B9C"/>
    <w:rsid w:val="006860FE"/>
    <w:rsid w:val="00686AE8"/>
    <w:rsid w:val="006872AC"/>
    <w:rsid w:val="006873CF"/>
    <w:rsid w:val="00687975"/>
    <w:rsid w:val="006900D3"/>
    <w:rsid w:val="006908BE"/>
    <w:rsid w:val="0069103D"/>
    <w:rsid w:val="00691103"/>
    <w:rsid w:val="00691405"/>
    <w:rsid w:val="00691941"/>
    <w:rsid w:val="00692309"/>
    <w:rsid w:val="00692AC8"/>
    <w:rsid w:val="00692E36"/>
    <w:rsid w:val="00693392"/>
    <w:rsid w:val="0069361E"/>
    <w:rsid w:val="006938DD"/>
    <w:rsid w:val="0069399F"/>
    <w:rsid w:val="00693E9A"/>
    <w:rsid w:val="006943A3"/>
    <w:rsid w:val="00694D86"/>
    <w:rsid w:val="00695251"/>
    <w:rsid w:val="006961CB"/>
    <w:rsid w:val="00696658"/>
    <w:rsid w:val="00696D0F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3F8"/>
    <w:rsid w:val="006A1D93"/>
    <w:rsid w:val="006A2542"/>
    <w:rsid w:val="006A2B1A"/>
    <w:rsid w:val="006A2E8C"/>
    <w:rsid w:val="006A2F3E"/>
    <w:rsid w:val="006A32DD"/>
    <w:rsid w:val="006A3CA5"/>
    <w:rsid w:val="006A6381"/>
    <w:rsid w:val="006A6FDE"/>
    <w:rsid w:val="006A706E"/>
    <w:rsid w:val="006B036F"/>
    <w:rsid w:val="006B07D4"/>
    <w:rsid w:val="006B14F3"/>
    <w:rsid w:val="006B17D9"/>
    <w:rsid w:val="006B1D59"/>
    <w:rsid w:val="006B2430"/>
    <w:rsid w:val="006B2875"/>
    <w:rsid w:val="006B2B22"/>
    <w:rsid w:val="006B323E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B7E1F"/>
    <w:rsid w:val="006C128D"/>
    <w:rsid w:val="006C1F67"/>
    <w:rsid w:val="006C223F"/>
    <w:rsid w:val="006C281F"/>
    <w:rsid w:val="006C30A3"/>
    <w:rsid w:val="006C38F2"/>
    <w:rsid w:val="006C46D2"/>
    <w:rsid w:val="006C4A5F"/>
    <w:rsid w:val="006C4E50"/>
    <w:rsid w:val="006C5150"/>
    <w:rsid w:val="006C5B46"/>
    <w:rsid w:val="006C6158"/>
    <w:rsid w:val="006C6426"/>
    <w:rsid w:val="006C7716"/>
    <w:rsid w:val="006C7CFF"/>
    <w:rsid w:val="006D055F"/>
    <w:rsid w:val="006D0F60"/>
    <w:rsid w:val="006D10C1"/>
    <w:rsid w:val="006D17DF"/>
    <w:rsid w:val="006D1F3F"/>
    <w:rsid w:val="006D2BA5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69F"/>
    <w:rsid w:val="006D58ED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011"/>
    <w:rsid w:val="006E32B2"/>
    <w:rsid w:val="006E33C2"/>
    <w:rsid w:val="006E371C"/>
    <w:rsid w:val="006E389B"/>
    <w:rsid w:val="006E3EE8"/>
    <w:rsid w:val="006E4018"/>
    <w:rsid w:val="006E466C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BAC"/>
    <w:rsid w:val="006F2E1B"/>
    <w:rsid w:val="006F32CF"/>
    <w:rsid w:val="006F3689"/>
    <w:rsid w:val="006F46F5"/>
    <w:rsid w:val="006F4F2C"/>
    <w:rsid w:val="006F53B3"/>
    <w:rsid w:val="006F5764"/>
    <w:rsid w:val="006F5F08"/>
    <w:rsid w:val="006F6266"/>
    <w:rsid w:val="006F7152"/>
    <w:rsid w:val="006F797B"/>
    <w:rsid w:val="006F7EED"/>
    <w:rsid w:val="007001BE"/>
    <w:rsid w:val="007001C5"/>
    <w:rsid w:val="0070054C"/>
    <w:rsid w:val="00700B88"/>
    <w:rsid w:val="007012E2"/>
    <w:rsid w:val="0070136E"/>
    <w:rsid w:val="00701D72"/>
    <w:rsid w:val="00702367"/>
    <w:rsid w:val="007024E2"/>
    <w:rsid w:val="007029C3"/>
    <w:rsid w:val="00702E6B"/>
    <w:rsid w:val="00702E7D"/>
    <w:rsid w:val="0070390E"/>
    <w:rsid w:val="00703E65"/>
    <w:rsid w:val="00703FD7"/>
    <w:rsid w:val="0070440C"/>
    <w:rsid w:val="0070467E"/>
    <w:rsid w:val="007049EA"/>
    <w:rsid w:val="007060C8"/>
    <w:rsid w:val="007062D8"/>
    <w:rsid w:val="00706E5C"/>
    <w:rsid w:val="00707250"/>
    <w:rsid w:val="00707705"/>
    <w:rsid w:val="0071029F"/>
    <w:rsid w:val="0071110E"/>
    <w:rsid w:val="00711C3F"/>
    <w:rsid w:val="0071264B"/>
    <w:rsid w:val="007126AC"/>
    <w:rsid w:val="007132E5"/>
    <w:rsid w:val="0071359D"/>
    <w:rsid w:val="00713893"/>
    <w:rsid w:val="00713C94"/>
    <w:rsid w:val="00714145"/>
    <w:rsid w:val="00714FF7"/>
    <w:rsid w:val="00715651"/>
    <w:rsid w:val="00715E33"/>
    <w:rsid w:val="00715E51"/>
    <w:rsid w:val="0071694A"/>
    <w:rsid w:val="00716AD5"/>
    <w:rsid w:val="00717B7E"/>
    <w:rsid w:val="00717DDF"/>
    <w:rsid w:val="007206C8"/>
    <w:rsid w:val="00720724"/>
    <w:rsid w:val="00721642"/>
    <w:rsid w:val="007224D5"/>
    <w:rsid w:val="00722560"/>
    <w:rsid w:val="00722DFE"/>
    <w:rsid w:val="00722EEB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C1A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ED0"/>
    <w:rsid w:val="00734F76"/>
    <w:rsid w:val="0073502F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9DC"/>
    <w:rsid w:val="00741FC1"/>
    <w:rsid w:val="0074217E"/>
    <w:rsid w:val="007433A4"/>
    <w:rsid w:val="00743AE9"/>
    <w:rsid w:val="00743E26"/>
    <w:rsid w:val="00744112"/>
    <w:rsid w:val="00744572"/>
    <w:rsid w:val="00744CE7"/>
    <w:rsid w:val="007457CB"/>
    <w:rsid w:val="00745B11"/>
    <w:rsid w:val="00745CB9"/>
    <w:rsid w:val="007460C9"/>
    <w:rsid w:val="00746541"/>
    <w:rsid w:val="00746877"/>
    <w:rsid w:val="00746890"/>
    <w:rsid w:val="00746B40"/>
    <w:rsid w:val="007478AC"/>
    <w:rsid w:val="00747BBA"/>
    <w:rsid w:val="00747CFA"/>
    <w:rsid w:val="007500B6"/>
    <w:rsid w:val="00750738"/>
    <w:rsid w:val="00750775"/>
    <w:rsid w:val="00750939"/>
    <w:rsid w:val="00750C94"/>
    <w:rsid w:val="0075144A"/>
    <w:rsid w:val="007516F3"/>
    <w:rsid w:val="00751C01"/>
    <w:rsid w:val="00752436"/>
    <w:rsid w:val="00752D7E"/>
    <w:rsid w:val="00752D87"/>
    <w:rsid w:val="00753287"/>
    <w:rsid w:val="00753DFE"/>
    <w:rsid w:val="00753F3D"/>
    <w:rsid w:val="00754F8B"/>
    <w:rsid w:val="0075589D"/>
    <w:rsid w:val="00755D24"/>
    <w:rsid w:val="00755E56"/>
    <w:rsid w:val="00755F46"/>
    <w:rsid w:val="00757117"/>
    <w:rsid w:val="0075771D"/>
    <w:rsid w:val="0076043E"/>
    <w:rsid w:val="007607E9"/>
    <w:rsid w:val="00761603"/>
    <w:rsid w:val="007619B2"/>
    <w:rsid w:val="00763765"/>
    <w:rsid w:val="007639F0"/>
    <w:rsid w:val="00763DC1"/>
    <w:rsid w:val="00764402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31"/>
    <w:rsid w:val="007703B9"/>
    <w:rsid w:val="007704B4"/>
    <w:rsid w:val="007707C5"/>
    <w:rsid w:val="0077089D"/>
    <w:rsid w:val="0077123D"/>
    <w:rsid w:val="0077150D"/>
    <w:rsid w:val="007716F6"/>
    <w:rsid w:val="0077220B"/>
    <w:rsid w:val="007725F6"/>
    <w:rsid w:val="00772E52"/>
    <w:rsid w:val="007739B9"/>
    <w:rsid w:val="00773DBB"/>
    <w:rsid w:val="00773DCC"/>
    <w:rsid w:val="00774110"/>
    <w:rsid w:val="00774341"/>
    <w:rsid w:val="00774636"/>
    <w:rsid w:val="00774732"/>
    <w:rsid w:val="00774A69"/>
    <w:rsid w:val="00775206"/>
    <w:rsid w:val="00775318"/>
    <w:rsid w:val="00775854"/>
    <w:rsid w:val="00776024"/>
    <w:rsid w:val="007765F2"/>
    <w:rsid w:val="00776F12"/>
    <w:rsid w:val="00777053"/>
    <w:rsid w:val="0077710F"/>
    <w:rsid w:val="0077745D"/>
    <w:rsid w:val="007774C4"/>
    <w:rsid w:val="00777C22"/>
    <w:rsid w:val="00780743"/>
    <w:rsid w:val="0078149D"/>
    <w:rsid w:val="0078168C"/>
    <w:rsid w:val="00781C3A"/>
    <w:rsid w:val="007822F3"/>
    <w:rsid w:val="007824DB"/>
    <w:rsid w:val="0078306D"/>
    <w:rsid w:val="00783648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7DE"/>
    <w:rsid w:val="00787A54"/>
    <w:rsid w:val="00787C8A"/>
    <w:rsid w:val="0079084D"/>
    <w:rsid w:val="00790B70"/>
    <w:rsid w:val="007913EE"/>
    <w:rsid w:val="0079189E"/>
    <w:rsid w:val="00791FE7"/>
    <w:rsid w:val="0079260C"/>
    <w:rsid w:val="007926E8"/>
    <w:rsid w:val="0079299A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475"/>
    <w:rsid w:val="007A058A"/>
    <w:rsid w:val="007A0776"/>
    <w:rsid w:val="007A08A9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4EAB"/>
    <w:rsid w:val="007A5409"/>
    <w:rsid w:val="007A5438"/>
    <w:rsid w:val="007A5491"/>
    <w:rsid w:val="007A60CA"/>
    <w:rsid w:val="007A619D"/>
    <w:rsid w:val="007A63F8"/>
    <w:rsid w:val="007A64F9"/>
    <w:rsid w:val="007A6C52"/>
    <w:rsid w:val="007A74FD"/>
    <w:rsid w:val="007A7620"/>
    <w:rsid w:val="007A7669"/>
    <w:rsid w:val="007A7E85"/>
    <w:rsid w:val="007B05F4"/>
    <w:rsid w:val="007B0C24"/>
    <w:rsid w:val="007B0FC0"/>
    <w:rsid w:val="007B16F1"/>
    <w:rsid w:val="007B1715"/>
    <w:rsid w:val="007B22CB"/>
    <w:rsid w:val="007B23FD"/>
    <w:rsid w:val="007B26B7"/>
    <w:rsid w:val="007B2B43"/>
    <w:rsid w:val="007B3FA3"/>
    <w:rsid w:val="007B4124"/>
    <w:rsid w:val="007B43C3"/>
    <w:rsid w:val="007B4473"/>
    <w:rsid w:val="007B5076"/>
    <w:rsid w:val="007B50C2"/>
    <w:rsid w:val="007B5241"/>
    <w:rsid w:val="007B5370"/>
    <w:rsid w:val="007B540B"/>
    <w:rsid w:val="007B5A3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5A1"/>
    <w:rsid w:val="007C0789"/>
    <w:rsid w:val="007C0DC3"/>
    <w:rsid w:val="007C0EFE"/>
    <w:rsid w:val="007C1C27"/>
    <w:rsid w:val="007C1DD0"/>
    <w:rsid w:val="007C2810"/>
    <w:rsid w:val="007C3766"/>
    <w:rsid w:val="007C3F88"/>
    <w:rsid w:val="007C4880"/>
    <w:rsid w:val="007C48B0"/>
    <w:rsid w:val="007C60FC"/>
    <w:rsid w:val="007C6EE0"/>
    <w:rsid w:val="007C704C"/>
    <w:rsid w:val="007C7947"/>
    <w:rsid w:val="007C7B85"/>
    <w:rsid w:val="007C7E10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CC"/>
    <w:rsid w:val="007D2CF3"/>
    <w:rsid w:val="007D317F"/>
    <w:rsid w:val="007D35D6"/>
    <w:rsid w:val="007D378F"/>
    <w:rsid w:val="007D495D"/>
    <w:rsid w:val="007D5002"/>
    <w:rsid w:val="007D528B"/>
    <w:rsid w:val="007D535C"/>
    <w:rsid w:val="007D564D"/>
    <w:rsid w:val="007D5935"/>
    <w:rsid w:val="007D5DF5"/>
    <w:rsid w:val="007D6283"/>
    <w:rsid w:val="007D6565"/>
    <w:rsid w:val="007D6944"/>
    <w:rsid w:val="007D69F9"/>
    <w:rsid w:val="007D6CA5"/>
    <w:rsid w:val="007D6DC9"/>
    <w:rsid w:val="007D6EF5"/>
    <w:rsid w:val="007D749A"/>
    <w:rsid w:val="007D7609"/>
    <w:rsid w:val="007D7A40"/>
    <w:rsid w:val="007D7FD0"/>
    <w:rsid w:val="007E0540"/>
    <w:rsid w:val="007E071A"/>
    <w:rsid w:val="007E08A5"/>
    <w:rsid w:val="007E0AAB"/>
    <w:rsid w:val="007E1808"/>
    <w:rsid w:val="007E1B7A"/>
    <w:rsid w:val="007E1E94"/>
    <w:rsid w:val="007E2020"/>
    <w:rsid w:val="007E20A0"/>
    <w:rsid w:val="007E2D5D"/>
    <w:rsid w:val="007E35D1"/>
    <w:rsid w:val="007E3713"/>
    <w:rsid w:val="007E43ED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0ABE"/>
    <w:rsid w:val="007F138C"/>
    <w:rsid w:val="007F168F"/>
    <w:rsid w:val="007F1E07"/>
    <w:rsid w:val="007F2459"/>
    <w:rsid w:val="007F26BA"/>
    <w:rsid w:val="007F298D"/>
    <w:rsid w:val="007F2BDE"/>
    <w:rsid w:val="007F3015"/>
    <w:rsid w:val="007F313F"/>
    <w:rsid w:val="007F3821"/>
    <w:rsid w:val="007F3CF9"/>
    <w:rsid w:val="007F4106"/>
    <w:rsid w:val="007F46A0"/>
    <w:rsid w:val="007F50D9"/>
    <w:rsid w:val="007F61B1"/>
    <w:rsid w:val="007F66F8"/>
    <w:rsid w:val="007F6A95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4D79"/>
    <w:rsid w:val="00805162"/>
    <w:rsid w:val="008055EE"/>
    <w:rsid w:val="00805F28"/>
    <w:rsid w:val="008061A3"/>
    <w:rsid w:val="00806660"/>
    <w:rsid w:val="008069EE"/>
    <w:rsid w:val="00806B05"/>
    <w:rsid w:val="0080790A"/>
    <w:rsid w:val="00810669"/>
    <w:rsid w:val="008107C7"/>
    <w:rsid w:val="0081081F"/>
    <w:rsid w:val="00810F95"/>
    <w:rsid w:val="008111C2"/>
    <w:rsid w:val="008111DA"/>
    <w:rsid w:val="00811318"/>
    <w:rsid w:val="008118F3"/>
    <w:rsid w:val="00811E2E"/>
    <w:rsid w:val="00811F5B"/>
    <w:rsid w:val="008128F5"/>
    <w:rsid w:val="00812A62"/>
    <w:rsid w:val="00813A3E"/>
    <w:rsid w:val="00813EF8"/>
    <w:rsid w:val="0081450D"/>
    <w:rsid w:val="00815EB6"/>
    <w:rsid w:val="00816095"/>
    <w:rsid w:val="0081710B"/>
    <w:rsid w:val="008174AF"/>
    <w:rsid w:val="00817A82"/>
    <w:rsid w:val="008205BD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20D"/>
    <w:rsid w:val="00824608"/>
    <w:rsid w:val="00824730"/>
    <w:rsid w:val="00824807"/>
    <w:rsid w:val="00824B6D"/>
    <w:rsid w:val="00826182"/>
    <w:rsid w:val="00826208"/>
    <w:rsid w:val="00826B7A"/>
    <w:rsid w:val="00826B97"/>
    <w:rsid w:val="0082735C"/>
    <w:rsid w:val="00827557"/>
    <w:rsid w:val="008275E1"/>
    <w:rsid w:val="008277C3"/>
    <w:rsid w:val="008302B4"/>
    <w:rsid w:val="0083083E"/>
    <w:rsid w:val="008308A7"/>
    <w:rsid w:val="00830A56"/>
    <w:rsid w:val="00831259"/>
    <w:rsid w:val="00831D4B"/>
    <w:rsid w:val="00831F26"/>
    <w:rsid w:val="0083269B"/>
    <w:rsid w:val="008328B8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78D"/>
    <w:rsid w:val="008447BE"/>
    <w:rsid w:val="00845189"/>
    <w:rsid w:val="0084633B"/>
    <w:rsid w:val="00846EFE"/>
    <w:rsid w:val="0084791E"/>
    <w:rsid w:val="00847A26"/>
    <w:rsid w:val="00847C02"/>
    <w:rsid w:val="0085061B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547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E3"/>
    <w:rsid w:val="00857BEE"/>
    <w:rsid w:val="00857CE0"/>
    <w:rsid w:val="00857FC3"/>
    <w:rsid w:val="0086047D"/>
    <w:rsid w:val="0086113E"/>
    <w:rsid w:val="00861758"/>
    <w:rsid w:val="00861E6D"/>
    <w:rsid w:val="00861ECB"/>
    <w:rsid w:val="00862169"/>
    <w:rsid w:val="00862EBE"/>
    <w:rsid w:val="00862F41"/>
    <w:rsid w:val="0086419A"/>
    <w:rsid w:val="008642EB"/>
    <w:rsid w:val="0086443B"/>
    <w:rsid w:val="008649F5"/>
    <w:rsid w:val="00866F68"/>
    <w:rsid w:val="00867165"/>
    <w:rsid w:val="008675B3"/>
    <w:rsid w:val="00867B27"/>
    <w:rsid w:val="00871720"/>
    <w:rsid w:val="00872329"/>
    <w:rsid w:val="00872C6A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6F1"/>
    <w:rsid w:val="008759F0"/>
    <w:rsid w:val="00875E75"/>
    <w:rsid w:val="00876403"/>
    <w:rsid w:val="0087767E"/>
    <w:rsid w:val="0087770D"/>
    <w:rsid w:val="00877C4B"/>
    <w:rsid w:val="00877D49"/>
    <w:rsid w:val="00877E75"/>
    <w:rsid w:val="00880DBD"/>
    <w:rsid w:val="008815A4"/>
    <w:rsid w:val="0088231C"/>
    <w:rsid w:val="008824C8"/>
    <w:rsid w:val="00882736"/>
    <w:rsid w:val="00882E9B"/>
    <w:rsid w:val="0088337D"/>
    <w:rsid w:val="008834CC"/>
    <w:rsid w:val="008839E2"/>
    <w:rsid w:val="008847C1"/>
    <w:rsid w:val="00884E9B"/>
    <w:rsid w:val="00884EB0"/>
    <w:rsid w:val="00884FC0"/>
    <w:rsid w:val="00885D58"/>
    <w:rsid w:val="00885F9E"/>
    <w:rsid w:val="0088617E"/>
    <w:rsid w:val="008865A4"/>
    <w:rsid w:val="00887C2D"/>
    <w:rsid w:val="00890D20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386A"/>
    <w:rsid w:val="00895A9F"/>
    <w:rsid w:val="00896422"/>
    <w:rsid w:val="00897444"/>
    <w:rsid w:val="008975B4"/>
    <w:rsid w:val="008977E7"/>
    <w:rsid w:val="00897A12"/>
    <w:rsid w:val="008A0078"/>
    <w:rsid w:val="008A0A08"/>
    <w:rsid w:val="008A111B"/>
    <w:rsid w:val="008A1672"/>
    <w:rsid w:val="008A18B4"/>
    <w:rsid w:val="008A199D"/>
    <w:rsid w:val="008A2764"/>
    <w:rsid w:val="008A2C95"/>
    <w:rsid w:val="008A3762"/>
    <w:rsid w:val="008A4122"/>
    <w:rsid w:val="008A43C1"/>
    <w:rsid w:val="008A45D2"/>
    <w:rsid w:val="008A572B"/>
    <w:rsid w:val="008A5BB3"/>
    <w:rsid w:val="008A5DC7"/>
    <w:rsid w:val="008A63D6"/>
    <w:rsid w:val="008A6E6B"/>
    <w:rsid w:val="008A7630"/>
    <w:rsid w:val="008A7D75"/>
    <w:rsid w:val="008A7F48"/>
    <w:rsid w:val="008B02E4"/>
    <w:rsid w:val="008B088A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EB9"/>
    <w:rsid w:val="008B66DB"/>
    <w:rsid w:val="008B68B2"/>
    <w:rsid w:val="008B6931"/>
    <w:rsid w:val="008B6D52"/>
    <w:rsid w:val="008B77E7"/>
    <w:rsid w:val="008B7865"/>
    <w:rsid w:val="008B7D3C"/>
    <w:rsid w:val="008C050A"/>
    <w:rsid w:val="008C0679"/>
    <w:rsid w:val="008C0D6C"/>
    <w:rsid w:val="008C0DD7"/>
    <w:rsid w:val="008C1FBF"/>
    <w:rsid w:val="008C2173"/>
    <w:rsid w:val="008C2598"/>
    <w:rsid w:val="008C265A"/>
    <w:rsid w:val="008C26A5"/>
    <w:rsid w:val="008C2A94"/>
    <w:rsid w:val="008C3460"/>
    <w:rsid w:val="008C4571"/>
    <w:rsid w:val="008C4DB1"/>
    <w:rsid w:val="008C5165"/>
    <w:rsid w:val="008C524F"/>
    <w:rsid w:val="008C5372"/>
    <w:rsid w:val="008C61DB"/>
    <w:rsid w:val="008C633E"/>
    <w:rsid w:val="008C6474"/>
    <w:rsid w:val="008C6813"/>
    <w:rsid w:val="008C68D6"/>
    <w:rsid w:val="008C69CA"/>
    <w:rsid w:val="008C7032"/>
    <w:rsid w:val="008C7277"/>
    <w:rsid w:val="008C7547"/>
    <w:rsid w:val="008D0969"/>
    <w:rsid w:val="008D098C"/>
    <w:rsid w:val="008D09B0"/>
    <w:rsid w:val="008D0DF7"/>
    <w:rsid w:val="008D12AE"/>
    <w:rsid w:val="008D1322"/>
    <w:rsid w:val="008D19AA"/>
    <w:rsid w:val="008D1A81"/>
    <w:rsid w:val="008D21BC"/>
    <w:rsid w:val="008D2A96"/>
    <w:rsid w:val="008D2ED0"/>
    <w:rsid w:val="008D2FED"/>
    <w:rsid w:val="008D3A77"/>
    <w:rsid w:val="008D3AEA"/>
    <w:rsid w:val="008D4628"/>
    <w:rsid w:val="008D4720"/>
    <w:rsid w:val="008D4A03"/>
    <w:rsid w:val="008D5152"/>
    <w:rsid w:val="008D56CD"/>
    <w:rsid w:val="008D5D1D"/>
    <w:rsid w:val="008D6423"/>
    <w:rsid w:val="008D6456"/>
    <w:rsid w:val="008D6616"/>
    <w:rsid w:val="008D720A"/>
    <w:rsid w:val="008D7F95"/>
    <w:rsid w:val="008E066E"/>
    <w:rsid w:val="008E0B3F"/>
    <w:rsid w:val="008E0CC9"/>
    <w:rsid w:val="008E10E1"/>
    <w:rsid w:val="008E14BB"/>
    <w:rsid w:val="008E3055"/>
    <w:rsid w:val="008E3315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77C"/>
    <w:rsid w:val="008E5CE4"/>
    <w:rsid w:val="008E6885"/>
    <w:rsid w:val="008E68BA"/>
    <w:rsid w:val="008E6B41"/>
    <w:rsid w:val="008E6D2F"/>
    <w:rsid w:val="008E6E81"/>
    <w:rsid w:val="008E6F3E"/>
    <w:rsid w:val="008E73A2"/>
    <w:rsid w:val="008E7C91"/>
    <w:rsid w:val="008E7ED8"/>
    <w:rsid w:val="008E7FA1"/>
    <w:rsid w:val="008F0711"/>
    <w:rsid w:val="008F0DEA"/>
    <w:rsid w:val="008F0FAE"/>
    <w:rsid w:val="008F10E8"/>
    <w:rsid w:val="008F271F"/>
    <w:rsid w:val="008F3502"/>
    <w:rsid w:val="008F3BD9"/>
    <w:rsid w:val="008F4510"/>
    <w:rsid w:val="008F4965"/>
    <w:rsid w:val="008F4C15"/>
    <w:rsid w:val="008F51CC"/>
    <w:rsid w:val="008F55FD"/>
    <w:rsid w:val="008F564A"/>
    <w:rsid w:val="008F594D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130B"/>
    <w:rsid w:val="0090223F"/>
    <w:rsid w:val="00902493"/>
    <w:rsid w:val="0090360F"/>
    <w:rsid w:val="0090383A"/>
    <w:rsid w:val="00903A50"/>
    <w:rsid w:val="00904110"/>
    <w:rsid w:val="00904334"/>
    <w:rsid w:val="009043C1"/>
    <w:rsid w:val="00905126"/>
    <w:rsid w:val="00905284"/>
    <w:rsid w:val="009067EE"/>
    <w:rsid w:val="009068C4"/>
    <w:rsid w:val="00906991"/>
    <w:rsid w:val="0090717A"/>
    <w:rsid w:val="00907A31"/>
    <w:rsid w:val="00910CF9"/>
    <w:rsid w:val="00910E36"/>
    <w:rsid w:val="00911B69"/>
    <w:rsid w:val="00911F73"/>
    <w:rsid w:val="009126D3"/>
    <w:rsid w:val="00912CCD"/>
    <w:rsid w:val="009131F8"/>
    <w:rsid w:val="009133FD"/>
    <w:rsid w:val="00913584"/>
    <w:rsid w:val="00913837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E9B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512E"/>
    <w:rsid w:val="00925189"/>
    <w:rsid w:val="00925AD9"/>
    <w:rsid w:val="00925BE6"/>
    <w:rsid w:val="00925C03"/>
    <w:rsid w:val="009262D1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6B1"/>
    <w:rsid w:val="00935E36"/>
    <w:rsid w:val="00936499"/>
    <w:rsid w:val="009364C4"/>
    <w:rsid w:val="00936511"/>
    <w:rsid w:val="00936DC0"/>
    <w:rsid w:val="00936E93"/>
    <w:rsid w:val="00936F5F"/>
    <w:rsid w:val="0093718C"/>
    <w:rsid w:val="009377FA"/>
    <w:rsid w:val="00937869"/>
    <w:rsid w:val="009404F2"/>
    <w:rsid w:val="0094074D"/>
    <w:rsid w:val="00940D7C"/>
    <w:rsid w:val="00940F62"/>
    <w:rsid w:val="0094189E"/>
    <w:rsid w:val="00941A83"/>
    <w:rsid w:val="00941C3B"/>
    <w:rsid w:val="00941CD8"/>
    <w:rsid w:val="00942355"/>
    <w:rsid w:val="009429F7"/>
    <w:rsid w:val="00943314"/>
    <w:rsid w:val="00943324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FFC"/>
    <w:rsid w:val="00951031"/>
    <w:rsid w:val="009515FD"/>
    <w:rsid w:val="0095173D"/>
    <w:rsid w:val="009518EA"/>
    <w:rsid w:val="00951C40"/>
    <w:rsid w:val="009528B2"/>
    <w:rsid w:val="009528CE"/>
    <w:rsid w:val="009528FB"/>
    <w:rsid w:val="00952F56"/>
    <w:rsid w:val="009532F1"/>
    <w:rsid w:val="00953AB1"/>
    <w:rsid w:val="00953EE9"/>
    <w:rsid w:val="00954995"/>
    <w:rsid w:val="00954A33"/>
    <w:rsid w:val="00954B4E"/>
    <w:rsid w:val="00954FC5"/>
    <w:rsid w:val="00955561"/>
    <w:rsid w:val="00955931"/>
    <w:rsid w:val="00955DC5"/>
    <w:rsid w:val="009565DD"/>
    <w:rsid w:val="0095707E"/>
    <w:rsid w:val="00957318"/>
    <w:rsid w:val="009573F3"/>
    <w:rsid w:val="00957CD2"/>
    <w:rsid w:val="00960796"/>
    <w:rsid w:val="00961004"/>
    <w:rsid w:val="00961B95"/>
    <w:rsid w:val="00961F19"/>
    <w:rsid w:val="009627E8"/>
    <w:rsid w:val="0096337E"/>
    <w:rsid w:val="009633A7"/>
    <w:rsid w:val="0096342D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1BB9"/>
    <w:rsid w:val="009726BD"/>
    <w:rsid w:val="00972AB6"/>
    <w:rsid w:val="00973558"/>
    <w:rsid w:val="009736A5"/>
    <w:rsid w:val="0097439A"/>
    <w:rsid w:val="00974A9E"/>
    <w:rsid w:val="00974ADA"/>
    <w:rsid w:val="00974ED4"/>
    <w:rsid w:val="00975431"/>
    <w:rsid w:val="009758B8"/>
    <w:rsid w:val="00975A88"/>
    <w:rsid w:val="00975D2F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3B"/>
    <w:rsid w:val="00986FF5"/>
    <w:rsid w:val="00987072"/>
    <w:rsid w:val="009870BD"/>
    <w:rsid w:val="009870CD"/>
    <w:rsid w:val="009876C6"/>
    <w:rsid w:val="00987FE9"/>
    <w:rsid w:val="00990484"/>
    <w:rsid w:val="00990FA9"/>
    <w:rsid w:val="00991BCD"/>
    <w:rsid w:val="00991D01"/>
    <w:rsid w:val="009920B0"/>
    <w:rsid w:val="009928D2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376"/>
    <w:rsid w:val="009A08F5"/>
    <w:rsid w:val="009A0C48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C7F"/>
    <w:rsid w:val="009A4E8B"/>
    <w:rsid w:val="009A5B01"/>
    <w:rsid w:val="009A671F"/>
    <w:rsid w:val="009A7509"/>
    <w:rsid w:val="009A76E4"/>
    <w:rsid w:val="009B0600"/>
    <w:rsid w:val="009B0EC0"/>
    <w:rsid w:val="009B10B9"/>
    <w:rsid w:val="009B17D1"/>
    <w:rsid w:val="009B2B1E"/>
    <w:rsid w:val="009B2EDF"/>
    <w:rsid w:val="009B4016"/>
    <w:rsid w:val="009B4AF1"/>
    <w:rsid w:val="009B4B68"/>
    <w:rsid w:val="009B551C"/>
    <w:rsid w:val="009B56E3"/>
    <w:rsid w:val="009B57AD"/>
    <w:rsid w:val="009B5EFA"/>
    <w:rsid w:val="009B6627"/>
    <w:rsid w:val="009B68F0"/>
    <w:rsid w:val="009B71CD"/>
    <w:rsid w:val="009B7C19"/>
    <w:rsid w:val="009C0397"/>
    <w:rsid w:val="009C0A8D"/>
    <w:rsid w:val="009C10AC"/>
    <w:rsid w:val="009C162A"/>
    <w:rsid w:val="009C1CBC"/>
    <w:rsid w:val="009C20DE"/>
    <w:rsid w:val="009C2219"/>
    <w:rsid w:val="009C2BB3"/>
    <w:rsid w:val="009C34F0"/>
    <w:rsid w:val="009C3BE8"/>
    <w:rsid w:val="009C3C09"/>
    <w:rsid w:val="009C3CB7"/>
    <w:rsid w:val="009C3FD2"/>
    <w:rsid w:val="009C40DB"/>
    <w:rsid w:val="009C54E9"/>
    <w:rsid w:val="009C657F"/>
    <w:rsid w:val="009C6E88"/>
    <w:rsid w:val="009C72F4"/>
    <w:rsid w:val="009C7558"/>
    <w:rsid w:val="009D06E9"/>
    <w:rsid w:val="009D0995"/>
    <w:rsid w:val="009D0A83"/>
    <w:rsid w:val="009D1053"/>
    <w:rsid w:val="009D1861"/>
    <w:rsid w:val="009D2050"/>
    <w:rsid w:val="009D21CE"/>
    <w:rsid w:val="009D26B4"/>
    <w:rsid w:val="009D26DF"/>
    <w:rsid w:val="009D2CF4"/>
    <w:rsid w:val="009D2DD1"/>
    <w:rsid w:val="009D2F0D"/>
    <w:rsid w:val="009D3A51"/>
    <w:rsid w:val="009D3C13"/>
    <w:rsid w:val="009D443D"/>
    <w:rsid w:val="009D4D85"/>
    <w:rsid w:val="009D5542"/>
    <w:rsid w:val="009D5660"/>
    <w:rsid w:val="009D5960"/>
    <w:rsid w:val="009D597D"/>
    <w:rsid w:val="009D5CBE"/>
    <w:rsid w:val="009D5FB5"/>
    <w:rsid w:val="009D6518"/>
    <w:rsid w:val="009D6576"/>
    <w:rsid w:val="009D6592"/>
    <w:rsid w:val="009D6697"/>
    <w:rsid w:val="009D6854"/>
    <w:rsid w:val="009D74D2"/>
    <w:rsid w:val="009D7509"/>
    <w:rsid w:val="009D7E56"/>
    <w:rsid w:val="009E0760"/>
    <w:rsid w:val="009E0FF4"/>
    <w:rsid w:val="009E13CF"/>
    <w:rsid w:val="009E17BC"/>
    <w:rsid w:val="009E18FC"/>
    <w:rsid w:val="009E1977"/>
    <w:rsid w:val="009E1AC0"/>
    <w:rsid w:val="009E1BCC"/>
    <w:rsid w:val="009E1D6B"/>
    <w:rsid w:val="009E31E6"/>
    <w:rsid w:val="009E333A"/>
    <w:rsid w:val="009E3567"/>
    <w:rsid w:val="009E3635"/>
    <w:rsid w:val="009E3A8D"/>
    <w:rsid w:val="009E3E5A"/>
    <w:rsid w:val="009E417C"/>
    <w:rsid w:val="009E4F68"/>
    <w:rsid w:val="009E5896"/>
    <w:rsid w:val="009E5DA8"/>
    <w:rsid w:val="009E6538"/>
    <w:rsid w:val="009E68FF"/>
    <w:rsid w:val="009E6F0B"/>
    <w:rsid w:val="009E6FC5"/>
    <w:rsid w:val="009E78DA"/>
    <w:rsid w:val="009E7C36"/>
    <w:rsid w:val="009E7D2C"/>
    <w:rsid w:val="009F1764"/>
    <w:rsid w:val="009F1D62"/>
    <w:rsid w:val="009F20B1"/>
    <w:rsid w:val="009F2546"/>
    <w:rsid w:val="009F2C8C"/>
    <w:rsid w:val="009F3258"/>
    <w:rsid w:val="009F333F"/>
    <w:rsid w:val="009F37DF"/>
    <w:rsid w:val="009F39D2"/>
    <w:rsid w:val="009F4809"/>
    <w:rsid w:val="009F49E3"/>
    <w:rsid w:val="009F4B36"/>
    <w:rsid w:val="009F4C00"/>
    <w:rsid w:val="009F4E33"/>
    <w:rsid w:val="009F4EA5"/>
    <w:rsid w:val="009F5103"/>
    <w:rsid w:val="009F58DD"/>
    <w:rsid w:val="009F5A4F"/>
    <w:rsid w:val="009F6554"/>
    <w:rsid w:val="009F7216"/>
    <w:rsid w:val="009F7EF2"/>
    <w:rsid w:val="009F7F84"/>
    <w:rsid w:val="00A002F2"/>
    <w:rsid w:val="00A003AD"/>
    <w:rsid w:val="00A00BFC"/>
    <w:rsid w:val="00A00E6B"/>
    <w:rsid w:val="00A019F3"/>
    <w:rsid w:val="00A02D69"/>
    <w:rsid w:val="00A02FD7"/>
    <w:rsid w:val="00A0310A"/>
    <w:rsid w:val="00A0352E"/>
    <w:rsid w:val="00A03843"/>
    <w:rsid w:val="00A0386F"/>
    <w:rsid w:val="00A03BD5"/>
    <w:rsid w:val="00A03E7B"/>
    <w:rsid w:val="00A0440C"/>
    <w:rsid w:val="00A04883"/>
    <w:rsid w:val="00A04E3F"/>
    <w:rsid w:val="00A055C8"/>
    <w:rsid w:val="00A05B81"/>
    <w:rsid w:val="00A05BA0"/>
    <w:rsid w:val="00A05E2A"/>
    <w:rsid w:val="00A06683"/>
    <w:rsid w:val="00A06E8B"/>
    <w:rsid w:val="00A079C0"/>
    <w:rsid w:val="00A07EBF"/>
    <w:rsid w:val="00A107A9"/>
    <w:rsid w:val="00A10918"/>
    <w:rsid w:val="00A10C93"/>
    <w:rsid w:val="00A11A02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79B8"/>
    <w:rsid w:val="00A2032B"/>
    <w:rsid w:val="00A20A12"/>
    <w:rsid w:val="00A20C25"/>
    <w:rsid w:val="00A20DD4"/>
    <w:rsid w:val="00A218BD"/>
    <w:rsid w:val="00A21B0F"/>
    <w:rsid w:val="00A22299"/>
    <w:rsid w:val="00A22671"/>
    <w:rsid w:val="00A2350E"/>
    <w:rsid w:val="00A23B25"/>
    <w:rsid w:val="00A24601"/>
    <w:rsid w:val="00A2509E"/>
    <w:rsid w:val="00A25455"/>
    <w:rsid w:val="00A2545F"/>
    <w:rsid w:val="00A25F11"/>
    <w:rsid w:val="00A2634E"/>
    <w:rsid w:val="00A26A40"/>
    <w:rsid w:val="00A26FEA"/>
    <w:rsid w:val="00A270A0"/>
    <w:rsid w:val="00A27375"/>
    <w:rsid w:val="00A279B5"/>
    <w:rsid w:val="00A27CA4"/>
    <w:rsid w:val="00A27D1A"/>
    <w:rsid w:val="00A27E8F"/>
    <w:rsid w:val="00A3017F"/>
    <w:rsid w:val="00A307E1"/>
    <w:rsid w:val="00A30CC8"/>
    <w:rsid w:val="00A30F0A"/>
    <w:rsid w:val="00A30F84"/>
    <w:rsid w:val="00A3176F"/>
    <w:rsid w:val="00A31D6C"/>
    <w:rsid w:val="00A32869"/>
    <w:rsid w:val="00A329C0"/>
    <w:rsid w:val="00A32ABD"/>
    <w:rsid w:val="00A32CDE"/>
    <w:rsid w:val="00A33148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6BF1"/>
    <w:rsid w:val="00A3713E"/>
    <w:rsid w:val="00A37163"/>
    <w:rsid w:val="00A3756F"/>
    <w:rsid w:val="00A400E1"/>
    <w:rsid w:val="00A402A8"/>
    <w:rsid w:val="00A40886"/>
    <w:rsid w:val="00A41FAB"/>
    <w:rsid w:val="00A42771"/>
    <w:rsid w:val="00A42FD2"/>
    <w:rsid w:val="00A43850"/>
    <w:rsid w:val="00A441D9"/>
    <w:rsid w:val="00A4439D"/>
    <w:rsid w:val="00A4449A"/>
    <w:rsid w:val="00A44BB9"/>
    <w:rsid w:val="00A44D5C"/>
    <w:rsid w:val="00A452D9"/>
    <w:rsid w:val="00A45F0A"/>
    <w:rsid w:val="00A465A7"/>
    <w:rsid w:val="00A46F44"/>
    <w:rsid w:val="00A46FD9"/>
    <w:rsid w:val="00A4771F"/>
    <w:rsid w:val="00A50619"/>
    <w:rsid w:val="00A511D0"/>
    <w:rsid w:val="00A51499"/>
    <w:rsid w:val="00A52040"/>
    <w:rsid w:val="00A527A0"/>
    <w:rsid w:val="00A52D2A"/>
    <w:rsid w:val="00A53167"/>
    <w:rsid w:val="00A53249"/>
    <w:rsid w:val="00A53685"/>
    <w:rsid w:val="00A53A77"/>
    <w:rsid w:val="00A53C87"/>
    <w:rsid w:val="00A53CD5"/>
    <w:rsid w:val="00A53D8D"/>
    <w:rsid w:val="00A544FF"/>
    <w:rsid w:val="00A546F4"/>
    <w:rsid w:val="00A547B0"/>
    <w:rsid w:val="00A54BD3"/>
    <w:rsid w:val="00A553B7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DCF"/>
    <w:rsid w:val="00A625FB"/>
    <w:rsid w:val="00A62641"/>
    <w:rsid w:val="00A62650"/>
    <w:rsid w:val="00A62B05"/>
    <w:rsid w:val="00A62E1D"/>
    <w:rsid w:val="00A63047"/>
    <w:rsid w:val="00A6330A"/>
    <w:rsid w:val="00A63565"/>
    <w:rsid w:val="00A63ECC"/>
    <w:rsid w:val="00A65140"/>
    <w:rsid w:val="00A65731"/>
    <w:rsid w:val="00A657CB"/>
    <w:rsid w:val="00A66685"/>
    <w:rsid w:val="00A6745D"/>
    <w:rsid w:val="00A67C28"/>
    <w:rsid w:val="00A71E0C"/>
    <w:rsid w:val="00A71F9F"/>
    <w:rsid w:val="00A721A3"/>
    <w:rsid w:val="00A723F1"/>
    <w:rsid w:val="00A72480"/>
    <w:rsid w:val="00A72B0C"/>
    <w:rsid w:val="00A72EF6"/>
    <w:rsid w:val="00A734A0"/>
    <w:rsid w:val="00A735F9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E4"/>
    <w:rsid w:val="00A832C7"/>
    <w:rsid w:val="00A835EA"/>
    <w:rsid w:val="00A83953"/>
    <w:rsid w:val="00A8407E"/>
    <w:rsid w:val="00A85E12"/>
    <w:rsid w:val="00A86143"/>
    <w:rsid w:val="00A8647B"/>
    <w:rsid w:val="00A86B88"/>
    <w:rsid w:val="00A86C19"/>
    <w:rsid w:val="00A86ECA"/>
    <w:rsid w:val="00A87444"/>
    <w:rsid w:val="00A87DBB"/>
    <w:rsid w:val="00A90265"/>
    <w:rsid w:val="00A917CE"/>
    <w:rsid w:val="00A91940"/>
    <w:rsid w:val="00A91AEB"/>
    <w:rsid w:val="00A91B07"/>
    <w:rsid w:val="00A91EC6"/>
    <w:rsid w:val="00A925CE"/>
    <w:rsid w:val="00A92C77"/>
    <w:rsid w:val="00A9318D"/>
    <w:rsid w:val="00A93922"/>
    <w:rsid w:val="00A93EC4"/>
    <w:rsid w:val="00A941B8"/>
    <w:rsid w:val="00A94FA9"/>
    <w:rsid w:val="00A95436"/>
    <w:rsid w:val="00A95D1C"/>
    <w:rsid w:val="00A9641B"/>
    <w:rsid w:val="00A9655B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32A4"/>
    <w:rsid w:val="00AA35D5"/>
    <w:rsid w:val="00AA3C44"/>
    <w:rsid w:val="00AA4350"/>
    <w:rsid w:val="00AA454F"/>
    <w:rsid w:val="00AA47A5"/>
    <w:rsid w:val="00AA49B3"/>
    <w:rsid w:val="00AA550D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878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43A"/>
    <w:rsid w:val="00AC5644"/>
    <w:rsid w:val="00AC5C87"/>
    <w:rsid w:val="00AC64C4"/>
    <w:rsid w:val="00AC7019"/>
    <w:rsid w:val="00AC710F"/>
    <w:rsid w:val="00AC72A3"/>
    <w:rsid w:val="00AC7A1E"/>
    <w:rsid w:val="00AC7CFE"/>
    <w:rsid w:val="00AC7D38"/>
    <w:rsid w:val="00AD0062"/>
    <w:rsid w:val="00AD06C3"/>
    <w:rsid w:val="00AD0735"/>
    <w:rsid w:val="00AD0FC7"/>
    <w:rsid w:val="00AD0FFE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042"/>
    <w:rsid w:val="00AD4604"/>
    <w:rsid w:val="00AD4657"/>
    <w:rsid w:val="00AD4D7B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D0F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66C"/>
    <w:rsid w:val="00AE56B5"/>
    <w:rsid w:val="00AE5CC9"/>
    <w:rsid w:val="00AE5EE9"/>
    <w:rsid w:val="00AE5EEF"/>
    <w:rsid w:val="00AE608B"/>
    <w:rsid w:val="00AE73D2"/>
    <w:rsid w:val="00AE73EB"/>
    <w:rsid w:val="00AE7BBA"/>
    <w:rsid w:val="00AF00F9"/>
    <w:rsid w:val="00AF03EE"/>
    <w:rsid w:val="00AF0A87"/>
    <w:rsid w:val="00AF0F6F"/>
    <w:rsid w:val="00AF1776"/>
    <w:rsid w:val="00AF19AE"/>
    <w:rsid w:val="00AF1AD5"/>
    <w:rsid w:val="00AF2277"/>
    <w:rsid w:val="00AF25B5"/>
    <w:rsid w:val="00AF2925"/>
    <w:rsid w:val="00AF2FAB"/>
    <w:rsid w:val="00AF3C47"/>
    <w:rsid w:val="00AF3CDD"/>
    <w:rsid w:val="00AF3FE2"/>
    <w:rsid w:val="00AF422C"/>
    <w:rsid w:val="00AF44DA"/>
    <w:rsid w:val="00AF48C2"/>
    <w:rsid w:val="00AF4982"/>
    <w:rsid w:val="00AF4C0B"/>
    <w:rsid w:val="00AF5258"/>
    <w:rsid w:val="00AF54E5"/>
    <w:rsid w:val="00AF597D"/>
    <w:rsid w:val="00AF5988"/>
    <w:rsid w:val="00AF5A03"/>
    <w:rsid w:val="00AF62CB"/>
    <w:rsid w:val="00AF646D"/>
    <w:rsid w:val="00AF7670"/>
    <w:rsid w:val="00AF7A94"/>
    <w:rsid w:val="00AF7BB8"/>
    <w:rsid w:val="00AF7E18"/>
    <w:rsid w:val="00B00F91"/>
    <w:rsid w:val="00B01179"/>
    <w:rsid w:val="00B017C4"/>
    <w:rsid w:val="00B01BDD"/>
    <w:rsid w:val="00B01F8E"/>
    <w:rsid w:val="00B024CA"/>
    <w:rsid w:val="00B028B3"/>
    <w:rsid w:val="00B02BB3"/>
    <w:rsid w:val="00B02D39"/>
    <w:rsid w:val="00B03265"/>
    <w:rsid w:val="00B034A1"/>
    <w:rsid w:val="00B03831"/>
    <w:rsid w:val="00B03D79"/>
    <w:rsid w:val="00B03E8C"/>
    <w:rsid w:val="00B04400"/>
    <w:rsid w:val="00B04DC4"/>
    <w:rsid w:val="00B05001"/>
    <w:rsid w:val="00B05448"/>
    <w:rsid w:val="00B05583"/>
    <w:rsid w:val="00B0584F"/>
    <w:rsid w:val="00B05A8B"/>
    <w:rsid w:val="00B061C7"/>
    <w:rsid w:val="00B06AA9"/>
    <w:rsid w:val="00B06DBF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7B0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4B9"/>
    <w:rsid w:val="00B249C0"/>
    <w:rsid w:val="00B2502A"/>
    <w:rsid w:val="00B25041"/>
    <w:rsid w:val="00B25363"/>
    <w:rsid w:val="00B2539A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AEA"/>
    <w:rsid w:val="00B318F7"/>
    <w:rsid w:val="00B31D77"/>
    <w:rsid w:val="00B31EF1"/>
    <w:rsid w:val="00B32464"/>
    <w:rsid w:val="00B33858"/>
    <w:rsid w:val="00B33FFF"/>
    <w:rsid w:val="00B34397"/>
    <w:rsid w:val="00B34485"/>
    <w:rsid w:val="00B34740"/>
    <w:rsid w:val="00B34B68"/>
    <w:rsid w:val="00B354BD"/>
    <w:rsid w:val="00B36C7D"/>
    <w:rsid w:val="00B375D4"/>
    <w:rsid w:val="00B375D9"/>
    <w:rsid w:val="00B37E36"/>
    <w:rsid w:val="00B37F1A"/>
    <w:rsid w:val="00B37F81"/>
    <w:rsid w:val="00B40442"/>
    <w:rsid w:val="00B408B7"/>
    <w:rsid w:val="00B40D60"/>
    <w:rsid w:val="00B41669"/>
    <w:rsid w:val="00B41763"/>
    <w:rsid w:val="00B41FB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756"/>
    <w:rsid w:val="00B51834"/>
    <w:rsid w:val="00B51DD7"/>
    <w:rsid w:val="00B520DD"/>
    <w:rsid w:val="00B52210"/>
    <w:rsid w:val="00B52771"/>
    <w:rsid w:val="00B52A8B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767"/>
    <w:rsid w:val="00B63B49"/>
    <w:rsid w:val="00B640E8"/>
    <w:rsid w:val="00B6486C"/>
    <w:rsid w:val="00B64ED8"/>
    <w:rsid w:val="00B66FEB"/>
    <w:rsid w:val="00B70A0F"/>
    <w:rsid w:val="00B71611"/>
    <w:rsid w:val="00B71780"/>
    <w:rsid w:val="00B71BD2"/>
    <w:rsid w:val="00B71DEF"/>
    <w:rsid w:val="00B71F25"/>
    <w:rsid w:val="00B72721"/>
    <w:rsid w:val="00B73E1C"/>
    <w:rsid w:val="00B747AA"/>
    <w:rsid w:val="00B74A93"/>
    <w:rsid w:val="00B75D85"/>
    <w:rsid w:val="00B75EEB"/>
    <w:rsid w:val="00B761EF"/>
    <w:rsid w:val="00B763A2"/>
    <w:rsid w:val="00B7660C"/>
    <w:rsid w:val="00B7662A"/>
    <w:rsid w:val="00B768E7"/>
    <w:rsid w:val="00B77783"/>
    <w:rsid w:val="00B8004B"/>
    <w:rsid w:val="00B801A4"/>
    <w:rsid w:val="00B80493"/>
    <w:rsid w:val="00B8095F"/>
    <w:rsid w:val="00B80CCB"/>
    <w:rsid w:val="00B80D69"/>
    <w:rsid w:val="00B80E26"/>
    <w:rsid w:val="00B80FE9"/>
    <w:rsid w:val="00B8102B"/>
    <w:rsid w:val="00B819B3"/>
    <w:rsid w:val="00B81C1C"/>
    <w:rsid w:val="00B81E86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86523"/>
    <w:rsid w:val="00B866CE"/>
    <w:rsid w:val="00B8778F"/>
    <w:rsid w:val="00B90591"/>
    <w:rsid w:val="00B90A6C"/>
    <w:rsid w:val="00B90F5B"/>
    <w:rsid w:val="00B91BA4"/>
    <w:rsid w:val="00B92116"/>
    <w:rsid w:val="00B92230"/>
    <w:rsid w:val="00B927AB"/>
    <w:rsid w:val="00B928B9"/>
    <w:rsid w:val="00B933D3"/>
    <w:rsid w:val="00B934C5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49A"/>
    <w:rsid w:val="00B9749E"/>
    <w:rsid w:val="00B97608"/>
    <w:rsid w:val="00B97E86"/>
    <w:rsid w:val="00B97EDB"/>
    <w:rsid w:val="00B97F57"/>
    <w:rsid w:val="00BA020E"/>
    <w:rsid w:val="00BA0283"/>
    <w:rsid w:val="00BA032C"/>
    <w:rsid w:val="00BA0CDB"/>
    <w:rsid w:val="00BA0DBD"/>
    <w:rsid w:val="00BA1B8E"/>
    <w:rsid w:val="00BA2E66"/>
    <w:rsid w:val="00BA4EF1"/>
    <w:rsid w:val="00BA55F8"/>
    <w:rsid w:val="00BA588D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BB7"/>
    <w:rsid w:val="00BA7D1D"/>
    <w:rsid w:val="00BB081F"/>
    <w:rsid w:val="00BB0B6E"/>
    <w:rsid w:val="00BB1931"/>
    <w:rsid w:val="00BB1C59"/>
    <w:rsid w:val="00BB1E95"/>
    <w:rsid w:val="00BB226C"/>
    <w:rsid w:val="00BB2281"/>
    <w:rsid w:val="00BB2344"/>
    <w:rsid w:val="00BB23AC"/>
    <w:rsid w:val="00BB25D8"/>
    <w:rsid w:val="00BB29CC"/>
    <w:rsid w:val="00BB306E"/>
    <w:rsid w:val="00BB341F"/>
    <w:rsid w:val="00BB3893"/>
    <w:rsid w:val="00BB39FE"/>
    <w:rsid w:val="00BB3B73"/>
    <w:rsid w:val="00BB4042"/>
    <w:rsid w:val="00BB429C"/>
    <w:rsid w:val="00BB4341"/>
    <w:rsid w:val="00BB4832"/>
    <w:rsid w:val="00BB55AC"/>
    <w:rsid w:val="00BB57ED"/>
    <w:rsid w:val="00BB646C"/>
    <w:rsid w:val="00BB686A"/>
    <w:rsid w:val="00BB7025"/>
    <w:rsid w:val="00BB7239"/>
    <w:rsid w:val="00BB75F4"/>
    <w:rsid w:val="00BC1255"/>
    <w:rsid w:val="00BC1B3F"/>
    <w:rsid w:val="00BC22A7"/>
    <w:rsid w:val="00BC233B"/>
    <w:rsid w:val="00BC2F44"/>
    <w:rsid w:val="00BC2FF1"/>
    <w:rsid w:val="00BC477F"/>
    <w:rsid w:val="00BC4B36"/>
    <w:rsid w:val="00BC5011"/>
    <w:rsid w:val="00BC5988"/>
    <w:rsid w:val="00BC5A7D"/>
    <w:rsid w:val="00BC5C2C"/>
    <w:rsid w:val="00BC5C59"/>
    <w:rsid w:val="00BC6247"/>
    <w:rsid w:val="00BC634B"/>
    <w:rsid w:val="00BC68AB"/>
    <w:rsid w:val="00BC68EE"/>
    <w:rsid w:val="00BC6C88"/>
    <w:rsid w:val="00BC7196"/>
    <w:rsid w:val="00BC74C1"/>
    <w:rsid w:val="00BC7C0C"/>
    <w:rsid w:val="00BC7DDD"/>
    <w:rsid w:val="00BD0531"/>
    <w:rsid w:val="00BD0972"/>
    <w:rsid w:val="00BD1047"/>
    <w:rsid w:val="00BD19BE"/>
    <w:rsid w:val="00BD1E82"/>
    <w:rsid w:val="00BD29D6"/>
    <w:rsid w:val="00BD3078"/>
    <w:rsid w:val="00BD31EC"/>
    <w:rsid w:val="00BD3287"/>
    <w:rsid w:val="00BD32D7"/>
    <w:rsid w:val="00BD3B47"/>
    <w:rsid w:val="00BD4262"/>
    <w:rsid w:val="00BD4F09"/>
    <w:rsid w:val="00BD4FF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56C2"/>
    <w:rsid w:val="00BE6735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40C"/>
    <w:rsid w:val="00BF5961"/>
    <w:rsid w:val="00BF63AF"/>
    <w:rsid w:val="00BF67D9"/>
    <w:rsid w:val="00BF756B"/>
    <w:rsid w:val="00BF797A"/>
    <w:rsid w:val="00C00224"/>
    <w:rsid w:val="00C00ED8"/>
    <w:rsid w:val="00C01D9E"/>
    <w:rsid w:val="00C020B6"/>
    <w:rsid w:val="00C02404"/>
    <w:rsid w:val="00C02525"/>
    <w:rsid w:val="00C0296D"/>
    <w:rsid w:val="00C033EB"/>
    <w:rsid w:val="00C03504"/>
    <w:rsid w:val="00C0464B"/>
    <w:rsid w:val="00C04702"/>
    <w:rsid w:val="00C04777"/>
    <w:rsid w:val="00C047AE"/>
    <w:rsid w:val="00C04EA3"/>
    <w:rsid w:val="00C04EAA"/>
    <w:rsid w:val="00C051A5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49F"/>
    <w:rsid w:val="00C12F80"/>
    <w:rsid w:val="00C138E5"/>
    <w:rsid w:val="00C141F8"/>
    <w:rsid w:val="00C142BB"/>
    <w:rsid w:val="00C14C73"/>
    <w:rsid w:val="00C155B3"/>
    <w:rsid w:val="00C15F3F"/>
    <w:rsid w:val="00C16006"/>
    <w:rsid w:val="00C164C2"/>
    <w:rsid w:val="00C17760"/>
    <w:rsid w:val="00C20B7E"/>
    <w:rsid w:val="00C21401"/>
    <w:rsid w:val="00C219F9"/>
    <w:rsid w:val="00C22336"/>
    <w:rsid w:val="00C23028"/>
    <w:rsid w:val="00C2383A"/>
    <w:rsid w:val="00C23B4D"/>
    <w:rsid w:val="00C23D95"/>
    <w:rsid w:val="00C24614"/>
    <w:rsid w:val="00C24DB9"/>
    <w:rsid w:val="00C25A46"/>
    <w:rsid w:val="00C26315"/>
    <w:rsid w:val="00C26405"/>
    <w:rsid w:val="00C26419"/>
    <w:rsid w:val="00C264D4"/>
    <w:rsid w:val="00C26B80"/>
    <w:rsid w:val="00C26C4C"/>
    <w:rsid w:val="00C26C96"/>
    <w:rsid w:val="00C26E88"/>
    <w:rsid w:val="00C2757E"/>
    <w:rsid w:val="00C27679"/>
    <w:rsid w:val="00C27ABC"/>
    <w:rsid w:val="00C303BB"/>
    <w:rsid w:val="00C306AF"/>
    <w:rsid w:val="00C30CB3"/>
    <w:rsid w:val="00C3181C"/>
    <w:rsid w:val="00C31EFF"/>
    <w:rsid w:val="00C3201A"/>
    <w:rsid w:val="00C324E1"/>
    <w:rsid w:val="00C32E49"/>
    <w:rsid w:val="00C32EB3"/>
    <w:rsid w:val="00C33A21"/>
    <w:rsid w:val="00C34058"/>
    <w:rsid w:val="00C357A6"/>
    <w:rsid w:val="00C361ED"/>
    <w:rsid w:val="00C3620F"/>
    <w:rsid w:val="00C3638D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900"/>
    <w:rsid w:val="00C419C0"/>
    <w:rsid w:val="00C42776"/>
    <w:rsid w:val="00C42B58"/>
    <w:rsid w:val="00C4399F"/>
    <w:rsid w:val="00C44977"/>
    <w:rsid w:val="00C44E0A"/>
    <w:rsid w:val="00C44EA4"/>
    <w:rsid w:val="00C45054"/>
    <w:rsid w:val="00C45238"/>
    <w:rsid w:val="00C452D0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2D9"/>
    <w:rsid w:val="00C54818"/>
    <w:rsid w:val="00C54886"/>
    <w:rsid w:val="00C54955"/>
    <w:rsid w:val="00C54960"/>
    <w:rsid w:val="00C55C31"/>
    <w:rsid w:val="00C55DC2"/>
    <w:rsid w:val="00C5776C"/>
    <w:rsid w:val="00C57D44"/>
    <w:rsid w:val="00C57E32"/>
    <w:rsid w:val="00C61A20"/>
    <w:rsid w:val="00C61A41"/>
    <w:rsid w:val="00C61AF7"/>
    <w:rsid w:val="00C61EBE"/>
    <w:rsid w:val="00C62421"/>
    <w:rsid w:val="00C62FF9"/>
    <w:rsid w:val="00C63182"/>
    <w:rsid w:val="00C63798"/>
    <w:rsid w:val="00C63DBB"/>
    <w:rsid w:val="00C63F1F"/>
    <w:rsid w:val="00C64023"/>
    <w:rsid w:val="00C644E3"/>
    <w:rsid w:val="00C648E6"/>
    <w:rsid w:val="00C652A8"/>
    <w:rsid w:val="00C652DA"/>
    <w:rsid w:val="00C66368"/>
    <w:rsid w:val="00C6694D"/>
    <w:rsid w:val="00C66A1D"/>
    <w:rsid w:val="00C66B90"/>
    <w:rsid w:val="00C67AE8"/>
    <w:rsid w:val="00C67BD5"/>
    <w:rsid w:val="00C67ED4"/>
    <w:rsid w:val="00C70A73"/>
    <w:rsid w:val="00C70C63"/>
    <w:rsid w:val="00C70DC0"/>
    <w:rsid w:val="00C7105D"/>
    <w:rsid w:val="00C711A7"/>
    <w:rsid w:val="00C729F9"/>
    <w:rsid w:val="00C72B16"/>
    <w:rsid w:val="00C73261"/>
    <w:rsid w:val="00C73752"/>
    <w:rsid w:val="00C73D71"/>
    <w:rsid w:val="00C73E62"/>
    <w:rsid w:val="00C74766"/>
    <w:rsid w:val="00C751B5"/>
    <w:rsid w:val="00C75294"/>
    <w:rsid w:val="00C75740"/>
    <w:rsid w:val="00C775D3"/>
    <w:rsid w:val="00C77C7B"/>
    <w:rsid w:val="00C77C7C"/>
    <w:rsid w:val="00C77F3D"/>
    <w:rsid w:val="00C804D1"/>
    <w:rsid w:val="00C806B3"/>
    <w:rsid w:val="00C80DCB"/>
    <w:rsid w:val="00C80DF3"/>
    <w:rsid w:val="00C81527"/>
    <w:rsid w:val="00C81D48"/>
    <w:rsid w:val="00C81E88"/>
    <w:rsid w:val="00C82051"/>
    <w:rsid w:val="00C823AC"/>
    <w:rsid w:val="00C8291A"/>
    <w:rsid w:val="00C832FE"/>
    <w:rsid w:val="00C8445A"/>
    <w:rsid w:val="00C8462D"/>
    <w:rsid w:val="00C852B2"/>
    <w:rsid w:val="00C8593E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3CBD"/>
    <w:rsid w:val="00C93CFB"/>
    <w:rsid w:val="00C93D09"/>
    <w:rsid w:val="00C94E2C"/>
    <w:rsid w:val="00C956C8"/>
    <w:rsid w:val="00C95D3E"/>
    <w:rsid w:val="00C95D44"/>
    <w:rsid w:val="00C96142"/>
    <w:rsid w:val="00C9679F"/>
    <w:rsid w:val="00C96C0D"/>
    <w:rsid w:val="00C972C4"/>
    <w:rsid w:val="00C97370"/>
    <w:rsid w:val="00C973A6"/>
    <w:rsid w:val="00C97CF9"/>
    <w:rsid w:val="00C97D89"/>
    <w:rsid w:val="00CA000C"/>
    <w:rsid w:val="00CA06A4"/>
    <w:rsid w:val="00CA093C"/>
    <w:rsid w:val="00CA165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741E"/>
    <w:rsid w:val="00CA74C7"/>
    <w:rsid w:val="00CA76E5"/>
    <w:rsid w:val="00CA798C"/>
    <w:rsid w:val="00CA7B14"/>
    <w:rsid w:val="00CB0062"/>
    <w:rsid w:val="00CB0209"/>
    <w:rsid w:val="00CB1D85"/>
    <w:rsid w:val="00CB1D9B"/>
    <w:rsid w:val="00CB2586"/>
    <w:rsid w:val="00CB2B35"/>
    <w:rsid w:val="00CB30F9"/>
    <w:rsid w:val="00CB41CC"/>
    <w:rsid w:val="00CB4F8A"/>
    <w:rsid w:val="00CB508D"/>
    <w:rsid w:val="00CB5875"/>
    <w:rsid w:val="00CB58DB"/>
    <w:rsid w:val="00CB63F3"/>
    <w:rsid w:val="00CB6DA8"/>
    <w:rsid w:val="00CB7A70"/>
    <w:rsid w:val="00CC0654"/>
    <w:rsid w:val="00CC0BAC"/>
    <w:rsid w:val="00CC1A3C"/>
    <w:rsid w:val="00CC27DD"/>
    <w:rsid w:val="00CC2821"/>
    <w:rsid w:val="00CC3C57"/>
    <w:rsid w:val="00CC3E3C"/>
    <w:rsid w:val="00CC4167"/>
    <w:rsid w:val="00CC4C69"/>
    <w:rsid w:val="00CC50A2"/>
    <w:rsid w:val="00CC5629"/>
    <w:rsid w:val="00CC6363"/>
    <w:rsid w:val="00CC6AC5"/>
    <w:rsid w:val="00CC724D"/>
    <w:rsid w:val="00CC7A44"/>
    <w:rsid w:val="00CC7B95"/>
    <w:rsid w:val="00CC7E0E"/>
    <w:rsid w:val="00CD0043"/>
    <w:rsid w:val="00CD0344"/>
    <w:rsid w:val="00CD0B3C"/>
    <w:rsid w:val="00CD13BD"/>
    <w:rsid w:val="00CD17EA"/>
    <w:rsid w:val="00CD1C0E"/>
    <w:rsid w:val="00CD1DC7"/>
    <w:rsid w:val="00CD2351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14BF"/>
    <w:rsid w:val="00CE1F3D"/>
    <w:rsid w:val="00CE2014"/>
    <w:rsid w:val="00CE2D5D"/>
    <w:rsid w:val="00CE2FAB"/>
    <w:rsid w:val="00CE36C0"/>
    <w:rsid w:val="00CE373C"/>
    <w:rsid w:val="00CE3A5C"/>
    <w:rsid w:val="00CE478A"/>
    <w:rsid w:val="00CE4896"/>
    <w:rsid w:val="00CE55B7"/>
    <w:rsid w:val="00CE5704"/>
    <w:rsid w:val="00CE598D"/>
    <w:rsid w:val="00CE61DD"/>
    <w:rsid w:val="00CE659F"/>
    <w:rsid w:val="00CE6A50"/>
    <w:rsid w:val="00CF007C"/>
    <w:rsid w:val="00CF0880"/>
    <w:rsid w:val="00CF115C"/>
    <w:rsid w:val="00CF23ED"/>
    <w:rsid w:val="00CF2876"/>
    <w:rsid w:val="00CF3A7A"/>
    <w:rsid w:val="00CF3D7A"/>
    <w:rsid w:val="00CF4374"/>
    <w:rsid w:val="00CF4827"/>
    <w:rsid w:val="00CF4B1E"/>
    <w:rsid w:val="00CF5A0D"/>
    <w:rsid w:val="00CF5E50"/>
    <w:rsid w:val="00CF6361"/>
    <w:rsid w:val="00CF6934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2270"/>
    <w:rsid w:val="00D0245E"/>
    <w:rsid w:val="00D026E4"/>
    <w:rsid w:val="00D02B09"/>
    <w:rsid w:val="00D02F78"/>
    <w:rsid w:val="00D03280"/>
    <w:rsid w:val="00D03546"/>
    <w:rsid w:val="00D03975"/>
    <w:rsid w:val="00D050F1"/>
    <w:rsid w:val="00D05118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93D"/>
    <w:rsid w:val="00D07A1A"/>
    <w:rsid w:val="00D07A80"/>
    <w:rsid w:val="00D07B71"/>
    <w:rsid w:val="00D07F65"/>
    <w:rsid w:val="00D10826"/>
    <w:rsid w:val="00D10965"/>
    <w:rsid w:val="00D116F9"/>
    <w:rsid w:val="00D1238F"/>
    <w:rsid w:val="00D125B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8EF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70DB"/>
    <w:rsid w:val="00D27DA8"/>
    <w:rsid w:val="00D310EE"/>
    <w:rsid w:val="00D31110"/>
    <w:rsid w:val="00D312D9"/>
    <w:rsid w:val="00D31776"/>
    <w:rsid w:val="00D320AC"/>
    <w:rsid w:val="00D32E87"/>
    <w:rsid w:val="00D33A5F"/>
    <w:rsid w:val="00D33CDA"/>
    <w:rsid w:val="00D33EDF"/>
    <w:rsid w:val="00D34AA6"/>
    <w:rsid w:val="00D34B08"/>
    <w:rsid w:val="00D34F12"/>
    <w:rsid w:val="00D35020"/>
    <w:rsid w:val="00D35023"/>
    <w:rsid w:val="00D35345"/>
    <w:rsid w:val="00D35D40"/>
    <w:rsid w:val="00D35ED5"/>
    <w:rsid w:val="00D365AB"/>
    <w:rsid w:val="00D36C39"/>
    <w:rsid w:val="00D36FA3"/>
    <w:rsid w:val="00D3716A"/>
    <w:rsid w:val="00D37511"/>
    <w:rsid w:val="00D407BB"/>
    <w:rsid w:val="00D40F4A"/>
    <w:rsid w:val="00D4162E"/>
    <w:rsid w:val="00D41743"/>
    <w:rsid w:val="00D438A8"/>
    <w:rsid w:val="00D438C1"/>
    <w:rsid w:val="00D43A18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5C0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718"/>
    <w:rsid w:val="00D55CE6"/>
    <w:rsid w:val="00D560E3"/>
    <w:rsid w:val="00D569A2"/>
    <w:rsid w:val="00D571E8"/>
    <w:rsid w:val="00D57B1F"/>
    <w:rsid w:val="00D57FB3"/>
    <w:rsid w:val="00D605F9"/>
    <w:rsid w:val="00D60799"/>
    <w:rsid w:val="00D6090F"/>
    <w:rsid w:val="00D61361"/>
    <w:rsid w:val="00D61701"/>
    <w:rsid w:val="00D61901"/>
    <w:rsid w:val="00D62B95"/>
    <w:rsid w:val="00D62BA5"/>
    <w:rsid w:val="00D638F6"/>
    <w:rsid w:val="00D63ABB"/>
    <w:rsid w:val="00D63DA5"/>
    <w:rsid w:val="00D643C0"/>
    <w:rsid w:val="00D65329"/>
    <w:rsid w:val="00D65971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8F8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0B82"/>
    <w:rsid w:val="00D810C2"/>
    <w:rsid w:val="00D81248"/>
    <w:rsid w:val="00D82BB9"/>
    <w:rsid w:val="00D83BEC"/>
    <w:rsid w:val="00D841F8"/>
    <w:rsid w:val="00D845AF"/>
    <w:rsid w:val="00D8479A"/>
    <w:rsid w:val="00D85126"/>
    <w:rsid w:val="00D85161"/>
    <w:rsid w:val="00D851C6"/>
    <w:rsid w:val="00D853CF"/>
    <w:rsid w:val="00D854F6"/>
    <w:rsid w:val="00D8562F"/>
    <w:rsid w:val="00D856A8"/>
    <w:rsid w:val="00D866AB"/>
    <w:rsid w:val="00D86995"/>
    <w:rsid w:val="00D869AC"/>
    <w:rsid w:val="00D86D9D"/>
    <w:rsid w:val="00D87663"/>
    <w:rsid w:val="00D91280"/>
    <w:rsid w:val="00D92DA7"/>
    <w:rsid w:val="00D93109"/>
    <w:rsid w:val="00D9370C"/>
    <w:rsid w:val="00D93EA6"/>
    <w:rsid w:val="00D944F7"/>
    <w:rsid w:val="00D952E6"/>
    <w:rsid w:val="00D95382"/>
    <w:rsid w:val="00D953A1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BE7"/>
    <w:rsid w:val="00DA22F9"/>
    <w:rsid w:val="00DA2757"/>
    <w:rsid w:val="00DA2906"/>
    <w:rsid w:val="00DA2BB9"/>
    <w:rsid w:val="00DA2D07"/>
    <w:rsid w:val="00DA3C86"/>
    <w:rsid w:val="00DA3CE4"/>
    <w:rsid w:val="00DA3F0B"/>
    <w:rsid w:val="00DA4D9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5C"/>
    <w:rsid w:val="00DB2078"/>
    <w:rsid w:val="00DB2164"/>
    <w:rsid w:val="00DB2386"/>
    <w:rsid w:val="00DB282D"/>
    <w:rsid w:val="00DB2898"/>
    <w:rsid w:val="00DB33A1"/>
    <w:rsid w:val="00DB35A7"/>
    <w:rsid w:val="00DB384E"/>
    <w:rsid w:val="00DB3901"/>
    <w:rsid w:val="00DB438F"/>
    <w:rsid w:val="00DB4B0B"/>
    <w:rsid w:val="00DB5937"/>
    <w:rsid w:val="00DB5CD3"/>
    <w:rsid w:val="00DB65BC"/>
    <w:rsid w:val="00DB6ACC"/>
    <w:rsid w:val="00DB7A5D"/>
    <w:rsid w:val="00DB7A9D"/>
    <w:rsid w:val="00DB7B76"/>
    <w:rsid w:val="00DC0C0E"/>
    <w:rsid w:val="00DC0C7E"/>
    <w:rsid w:val="00DC0D86"/>
    <w:rsid w:val="00DC12CB"/>
    <w:rsid w:val="00DC13C2"/>
    <w:rsid w:val="00DC1A9C"/>
    <w:rsid w:val="00DC1E86"/>
    <w:rsid w:val="00DC23CA"/>
    <w:rsid w:val="00DC27BC"/>
    <w:rsid w:val="00DC363E"/>
    <w:rsid w:val="00DC3A4A"/>
    <w:rsid w:val="00DC4097"/>
    <w:rsid w:val="00DC4A74"/>
    <w:rsid w:val="00DC4AE0"/>
    <w:rsid w:val="00DC5650"/>
    <w:rsid w:val="00DC570B"/>
    <w:rsid w:val="00DC5AA0"/>
    <w:rsid w:val="00DC69A2"/>
    <w:rsid w:val="00DC6B46"/>
    <w:rsid w:val="00DC71FC"/>
    <w:rsid w:val="00DC732B"/>
    <w:rsid w:val="00DC7626"/>
    <w:rsid w:val="00DD01B8"/>
    <w:rsid w:val="00DD023A"/>
    <w:rsid w:val="00DD03B2"/>
    <w:rsid w:val="00DD059E"/>
    <w:rsid w:val="00DD0953"/>
    <w:rsid w:val="00DD098A"/>
    <w:rsid w:val="00DD098D"/>
    <w:rsid w:val="00DD0A16"/>
    <w:rsid w:val="00DD0F6F"/>
    <w:rsid w:val="00DD1492"/>
    <w:rsid w:val="00DD179A"/>
    <w:rsid w:val="00DD1ABB"/>
    <w:rsid w:val="00DD2ADA"/>
    <w:rsid w:val="00DD2EA4"/>
    <w:rsid w:val="00DD30D9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36D"/>
    <w:rsid w:val="00DE45D1"/>
    <w:rsid w:val="00DE4B03"/>
    <w:rsid w:val="00DE4B94"/>
    <w:rsid w:val="00DE531D"/>
    <w:rsid w:val="00DE5BCA"/>
    <w:rsid w:val="00DE5EE8"/>
    <w:rsid w:val="00DE61C0"/>
    <w:rsid w:val="00DE6B99"/>
    <w:rsid w:val="00DE6C23"/>
    <w:rsid w:val="00DE6CFA"/>
    <w:rsid w:val="00DE6F9B"/>
    <w:rsid w:val="00DE7F38"/>
    <w:rsid w:val="00DF056B"/>
    <w:rsid w:val="00DF0F29"/>
    <w:rsid w:val="00DF1D8E"/>
    <w:rsid w:val="00DF2556"/>
    <w:rsid w:val="00DF2C72"/>
    <w:rsid w:val="00DF4710"/>
    <w:rsid w:val="00DF4837"/>
    <w:rsid w:val="00DF4A76"/>
    <w:rsid w:val="00DF50E7"/>
    <w:rsid w:val="00DF5202"/>
    <w:rsid w:val="00DF55C9"/>
    <w:rsid w:val="00DF57D0"/>
    <w:rsid w:val="00DF5A58"/>
    <w:rsid w:val="00DF5D5E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35D"/>
    <w:rsid w:val="00E008EF"/>
    <w:rsid w:val="00E0102B"/>
    <w:rsid w:val="00E01EE8"/>
    <w:rsid w:val="00E01FD9"/>
    <w:rsid w:val="00E024E4"/>
    <w:rsid w:val="00E03AD8"/>
    <w:rsid w:val="00E03F94"/>
    <w:rsid w:val="00E040C4"/>
    <w:rsid w:val="00E04418"/>
    <w:rsid w:val="00E04597"/>
    <w:rsid w:val="00E04BAE"/>
    <w:rsid w:val="00E04D39"/>
    <w:rsid w:val="00E052E5"/>
    <w:rsid w:val="00E05785"/>
    <w:rsid w:val="00E059D0"/>
    <w:rsid w:val="00E0661F"/>
    <w:rsid w:val="00E067F8"/>
    <w:rsid w:val="00E06C32"/>
    <w:rsid w:val="00E07B3B"/>
    <w:rsid w:val="00E07C01"/>
    <w:rsid w:val="00E07D43"/>
    <w:rsid w:val="00E07F62"/>
    <w:rsid w:val="00E10035"/>
    <w:rsid w:val="00E1004D"/>
    <w:rsid w:val="00E1014A"/>
    <w:rsid w:val="00E105F9"/>
    <w:rsid w:val="00E10BAE"/>
    <w:rsid w:val="00E11E0E"/>
    <w:rsid w:val="00E121E3"/>
    <w:rsid w:val="00E126B6"/>
    <w:rsid w:val="00E13049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816"/>
    <w:rsid w:val="00E16B7B"/>
    <w:rsid w:val="00E176A3"/>
    <w:rsid w:val="00E17BE0"/>
    <w:rsid w:val="00E17E17"/>
    <w:rsid w:val="00E200F6"/>
    <w:rsid w:val="00E204F3"/>
    <w:rsid w:val="00E20505"/>
    <w:rsid w:val="00E21BBF"/>
    <w:rsid w:val="00E21F57"/>
    <w:rsid w:val="00E221C4"/>
    <w:rsid w:val="00E227E1"/>
    <w:rsid w:val="00E22B2B"/>
    <w:rsid w:val="00E22E76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6DD9"/>
    <w:rsid w:val="00E272B2"/>
    <w:rsid w:val="00E2773D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0C9B"/>
    <w:rsid w:val="00E416A1"/>
    <w:rsid w:val="00E416E9"/>
    <w:rsid w:val="00E418A8"/>
    <w:rsid w:val="00E421F6"/>
    <w:rsid w:val="00E4255D"/>
    <w:rsid w:val="00E4292F"/>
    <w:rsid w:val="00E43013"/>
    <w:rsid w:val="00E43069"/>
    <w:rsid w:val="00E43CC0"/>
    <w:rsid w:val="00E444D9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47D40"/>
    <w:rsid w:val="00E5112B"/>
    <w:rsid w:val="00E5112C"/>
    <w:rsid w:val="00E51958"/>
    <w:rsid w:val="00E51BB1"/>
    <w:rsid w:val="00E530B6"/>
    <w:rsid w:val="00E5320C"/>
    <w:rsid w:val="00E53E5C"/>
    <w:rsid w:val="00E545FF"/>
    <w:rsid w:val="00E5484E"/>
    <w:rsid w:val="00E54CD2"/>
    <w:rsid w:val="00E55E13"/>
    <w:rsid w:val="00E561C0"/>
    <w:rsid w:val="00E5667D"/>
    <w:rsid w:val="00E57521"/>
    <w:rsid w:val="00E57805"/>
    <w:rsid w:val="00E6022F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157"/>
    <w:rsid w:val="00E676FF"/>
    <w:rsid w:val="00E700C5"/>
    <w:rsid w:val="00E7026A"/>
    <w:rsid w:val="00E709F6"/>
    <w:rsid w:val="00E70FCD"/>
    <w:rsid w:val="00E71622"/>
    <w:rsid w:val="00E73FA6"/>
    <w:rsid w:val="00E74C1E"/>
    <w:rsid w:val="00E74DFC"/>
    <w:rsid w:val="00E74F70"/>
    <w:rsid w:val="00E77A38"/>
    <w:rsid w:val="00E8017D"/>
    <w:rsid w:val="00E80BA4"/>
    <w:rsid w:val="00E8164E"/>
    <w:rsid w:val="00E8234B"/>
    <w:rsid w:val="00E8242F"/>
    <w:rsid w:val="00E82613"/>
    <w:rsid w:val="00E82717"/>
    <w:rsid w:val="00E827D8"/>
    <w:rsid w:val="00E835DF"/>
    <w:rsid w:val="00E843CE"/>
    <w:rsid w:val="00E844A7"/>
    <w:rsid w:val="00E8483E"/>
    <w:rsid w:val="00E85314"/>
    <w:rsid w:val="00E857B7"/>
    <w:rsid w:val="00E8589F"/>
    <w:rsid w:val="00E859ED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0C9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E22"/>
    <w:rsid w:val="00E95F05"/>
    <w:rsid w:val="00E9675E"/>
    <w:rsid w:val="00E96CD8"/>
    <w:rsid w:val="00E972B2"/>
    <w:rsid w:val="00E97431"/>
    <w:rsid w:val="00EA11D0"/>
    <w:rsid w:val="00EA1DBA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25E"/>
    <w:rsid w:val="00EA65A5"/>
    <w:rsid w:val="00EA6FB1"/>
    <w:rsid w:val="00EB011A"/>
    <w:rsid w:val="00EB10BA"/>
    <w:rsid w:val="00EB14BB"/>
    <w:rsid w:val="00EB1A0F"/>
    <w:rsid w:val="00EB1D43"/>
    <w:rsid w:val="00EB1D55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68"/>
    <w:rsid w:val="00EC2FFA"/>
    <w:rsid w:val="00EC3108"/>
    <w:rsid w:val="00EC34E4"/>
    <w:rsid w:val="00EC392B"/>
    <w:rsid w:val="00EC3CD3"/>
    <w:rsid w:val="00EC4C85"/>
    <w:rsid w:val="00EC4FF1"/>
    <w:rsid w:val="00EC60A2"/>
    <w:rsid w:val="00EC6E8E"/>
    <w:rsid w:val="00EC6EDC"/>
    <w:rsid w:val="00EC7450"/>
    <w:rsid w:val="00EC7597"/>
    <w:rsid w:val="00EC792C"/>
    <w:rsid w:val="00EC7A05"/>
    <w:rsid w:val="00EC7C88"/>
    <w:rsid w:val="00ED1B4D"/>
    <w:rsid w:val="00ED1F3D"/>
    <w:rsid w:val="00ED207A"/>
    <w:rsid w:val="00ED3B0C"/>
    <w:rsid w:val="00ED423E"/>
    <w:rsid w:val="00ED4F38"/>
    <w:rsid w:val="00ED5830"/>
    <w:rsid w:val="00ED5AAA"/>
    <w:rsid w:val="00ED5E20"/>
    <w:rsid w:val="00ED60F6"/>
    <w:rsid w:val="00ED63E3"/>
    <w:rsid w:val="00ED651D"/>
    <w:rsid w:val="00ED77A0"/>
    <w:rsid w:val="00EE06A1"/>
    <w:rsid w:val="00EE0878"/>
    <w:rsid w:val="00EE0BCD"/>
    <w:rsid w:val="00EE12CC"/>
    <w:rsid w:val="00EE270C"/>
    <w:rsid w:val="00EE29C8"/>
    <w:rsid w:val="00EE387F"/>
    <w:rsid w:val="00EE3881"/>
    <w:rsid w:val="00EE4DC1"/>
    <w:rsid w:val="00EE4E1B"/>
    <w:rsid w:val="00EE512E"/>
    <w:rsid w:val="00EE557F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DD3"/>
    <w:rsid w:val="00EF4E12"/>
    <w:rsid w:val="00EF5278"/>
    <w:rsid w:val="00EF5321"/>
    <w:rsid w:val="00EF5982"/>
    <w:rsid w:val="00EF5FDF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973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D7D"/>
    <w:rsid w:val="00F07B02"/>
    <w:rsid w:val="00F07C48"/>
    <w:rsid w:val="00F10951"/>
    <w:rsid w:val="00F11217"/>
    <w:rsid w:val="00F114E8"/>
    <w:rsid w:val="00F1178B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BE3"/>
    <w:rsid w:val="00F14F89"/>
    <w:rsid w:val="00F15E4C"/>
    <w:rsid w:val="00F1682A"/>
    <w:rsid w:val="00F16FA5"/>
    <w:rsid w:val="00F17454"/>
    <w:rsid w:val="00F17E4B"/>
    <w:rsid w:val="00F17FD1"/>
    <w:rsid w:val="00F20FCA"/>
    <w:rsid w:val="00F214E9"/>
    <w:rsid w:val="00F2153B"/>
    <w:rsid w:val="00F215A3"/>
    <w:rsid w:val="00F21BA1"/>
    <w:rsid w:val="00F21C1C"/>
    <w:rsid w:val="00F21C2C"/>
    <w:rsid w:val="00F21F56"/>
    <w:rsid w:val="00F220C3"/>
    <w:rsid w:val="00F221B0"/>
    <w:rsid w:val="00F22999"/>
    <w:rsid w:val="00F22AF0"/>
    <w:rsid w:val="00F22C31"/>
    <w:rsid w:val="00F23CDF"/>
    <w:rsid w:val="00F23D4E"/>
    <w:rsid w:val="00F248B2"/>
    <w:rsid w:val="00F24C8A"/>
    <w:rsid w:val="00F24CE8"/>
    <w:rsid w:val="00F24DAB"/>
    <w:rsid w:val="00F2543D"/>
    <w:rsid w:val="00F255F2"/>
    <w:rsid w:val="00F257A7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03E"/>
    <w:rsid w:val="00F31823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29E"/>
    <w:rsid w:val="00F34493"/>
    <w:rsid w:val="00F34919"/>
    <w:rsid w:val="00F34D64"/>
    <w:rsid w:val="00F34E1D"/>
    <w:rsid w:val="00F350A2"/>
    <w:rsid w:val="00F352A8"/>
    <w:rsid w:val="00F35B06"/>
    <w:rsid w:val="00F35B5F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C6B"/>
    <w:rsid w:val="00F43F99"/>
    <w:rsid w:val="00F44105"/>
    <w:rsid w:val="00F44446"/>
    <w:rsid w:val="00F44463"/>
    <w:rsid w:val="00F455D4"/>
    <w:rsid w:val="00F45A81"/>
    <w:rsid w:val="00F46271"/>
    <w:rsid w:val="00F46605"/>
    <w:rsid w:val="00F46BC7"/>
    <w:rsid w:val="00F508D0"/>
    <w:rsid w:val="00F510C9"/>
    <w:rsid w:val="00F510F3"/>
    <w:rsid w:val="00F51F76"/>
    <w:rsid w:val="00F52D45"/>
    <w:rsid w:val="00F5326F"/>
    <w:rsid w:val="00F5364F"/>
    <w:rsid w:val="00F53C36"/>
    <w:rsid w:val="00F53C7A"/>
    <w:rsid w:val="00F53E70"/>
    <w:rsid w:val="00F54658"/>
    <w:rsid w:val="00F54C6A"/>
    <w:rsid w:val="00F54D97"/>
    <w:rsid w:val="00F54D9E"/>
    <w:rsid w:val="00F55413"/>
    <w:rsid w:val="00F55801"/>
    <w:rsid w:val="00F55D7B"/>
    <w:rsid w:val="00F5627B"/>
    <w:rsid w:val="00F562E8"/>
    <w:rsid w:val="00F56568"/>
    <w:rsid w:val="00F56730"/>
    <w:rsid w:val="00F56E04"/>
    <w:rsid w:val="00F56F86"/>
    <w:rsid w:val="00F604AE"/>
    <w:rsid w:val="00F60595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4FFF"/>
    <w:rsid w:val="00F66089"/>
    <w:rsid w:val="00F661B9"/>
    <w:rsid w:val="00F6681B"/>
    <w:rsid w:val="00F66B24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A6"/>
    <w:rsid w:val="00F77E4D"/>
    <w:rsid w:val="00F77EC7"/>
    <w:rsid w:val="00F80B51"/>
    <w:rsid w:val="00F80C41"/>
    <w:rsid w:val="00F80D1A"/>
    <w:rsid w:val="00F80E54"/>
    <w:rsid w:val="00F810E1"/>
    <w:rsid w:val="00F81816"/>
    <w:rsid w:val="00F81B03"/>
    <w:rsid w:val="00F81CA4"/>
    <w:rsid w:val="00F81CC4"/>
    <w:rsid w:val="00F81E95"/>
    <w:rsid w:val="00F81F71"/>
    <w:rsid w:val="00F82BF2"/>
    <w:rsid w:val="00F8376D"/>
    <w:rsid w:val="00F84CA8"/>
    <w:rsid w:val="00F85A47"/>
    <w:rsid w:val="00F860A8"/>
    <w:rsid w:val="00F86D9C"/>
    <w:rsid w:val="00F8703B"/>
    <w:rsid w:val="00F90C1F"/>
    <w:rsid w:val="00F90C3D"/>
    <w:rsid w:val="00F91588"/>
    <w:rsid w:val="00F9186A"/>
    <w:rsid w:val="00F91B28"/>
    <w:rsid w:val="00F91D3F"/>
    <w:rsid w:val="00F91F40"/>
    <w:rsid w:val="00F92295"/>
    <w:rsid w:val="00F926B6"/>
    <w:rsid w:val="00F93421"/>
    <w:rsid w:val="00F9356A"/>
    <w:rsid w:val="00F937C9"/>
    <w:rsid w:val="00F93932"/>
    <w:rsid w:val="00F9454D"/>
    <w:rsid w:val="00F94DBB"/>
    <w:rsid w:val="00F94DF5"/>
    <w:rsid w:val="00F94E84"/>
    <w:rsid w:val="00F9560B"/>
    <w:rsid w:val="00F95F47"/>
    <w:rsid w:val="00F96333"/>
    <w:rsid w:val="00F967CF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3573"/>
    <w:rsid w:val="00FA380F"/>
    <w:rsid w:val="00FA3B01"/>
    <w:rsid w:val="00FA3C54"/>
    <w:rsid w:val="00FA428A"/>
    <w:rsid w:val="00FA45CE"/>
    <w:rsid w:val="00FA465B"/>
    <w:rsid w:val="00FA4B98"/>
    <w:rsid w:val="00FA557B"/>
    <w:rsid w:val="00FA60CC"/>
    <w:rsid w:val="00FA6442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422E"/>
    <w:rsid w:val="00FB4EC2"/>
    <w:rsid w:val="00FB5126"/>
    <w:rsid w:val="00FB51F8"/>
    <w:rsid w:val="00FB586B"/>
    <w:rsid w:val="00FB58C8"/>
    <w:rsid w:val="00FB60FD"/>
    <w:rsid w:val="00FB61FD"/>
    <w:rsid w:val="00FB6CE6"/>
    <w:rsid w:val="00FB7009"/>
    <w:rsid w:val="00FB7423"/>
    <w:rsid w:val="00FB7B5D"/>
    <w:rsid w:val="00FB7BB2"/>
    <w:rsid w:val="00FC0587"/>
    <w:rsid w:val="00FC0C86"/>
    <w:rsid w:val="00FC184F"/>
    <w:rsid w:val="00FC18C9"/>
    <w:rsid w:val="00FC2326"/>
    <w:rsid w:val="00FC27D0"/>
    <w:rsid w:val="00FC2FD8"/>
    <w:rsid w:val="00FC3AB4"/>
    <w:rsid w:val="00FC3FC1"/>
    <w:rsid w:val="00FC460F"/>
    <w:rsid w:val="00FC4BCE"/>
    <w:rsid w:val="00FC54EC"/>
    <w:rsid w:val="00FC6610"/>
    <w:rsid w:val="00FC6F9D"/>
    <w:rsid w:val="00FC7976"/>
    <w:rsid w:val="00FC7F55"/>
    <w:rsid w:val="00FD00EF"/>
    <w:rsid w:val="00FD08D6"/>
    <w:rsid w:val="00FD12FD"/>
    <w:rsid w:val="00FD1830"/>
    <w:rsid w:val="00FD1EFB"/>
    <w:rsid w:val="00FD2249"/>
    <w:rsid w:val="00FD254B"/>
    <w:rsid w:val="00FD273F"/>
    <w:rsid w:val="00FD3265"/>
    <w:rsid w:val="00FD3897"/>
    <w:rsid w:val="00FD3A18"/>
    <w:rsid w:val="00FD3FAB"/>
    <w:rsid w:val="00FD404C"/>
    <w:rsid w:val="00FD413F"/>
    <w:rsid w:val="00FD425F"/>
    <w:rsid w:val="00FD431A"/>
    <w:rsid w:val="00FD5054"/>
    <w:rsid w:val="00FD5058"/>
    <w:rsid w:val="00FD52A3"/>
    <w:rsid w:val="00FD53FC"/>
    <w:rsid w:val="00FD613C"/>
    <w:rsid w:val="00FD61EB"/>
    <w:rsid w:val="00FE002A"/>
    <w:rsid w:val="00FE0056"/>
    <w:rsid w:val="00FE0655"/>
    <w:rsid w:val="00FE0A7F"/>
    <w:rsid w:val="00FE0DE3"/>
    <w:rsid w:val="00FE0FC3"/>
    <w:rsid w:val="00FE108F"/>
    <w:rsid w:val="00FE1554"/>
    <w:rsid w:val="00FE170F"/>
    <w:rsid w:val="00FE19E4"/>
    <w:rsid w:val="00FE1D14"/>
    <w:rsid w:val="00FE21BB"/>
    <w:rsid w:val="00FE2AC6"/>
    <w:rsid w:val="00FE2FFB"/>
    <w:rsid w:val="00FE327B"/>
    <w:rsid w:val="00FE32A0"/>
    <w:rsid w:val="00FE3CA9"/>
    <w:rsid w:val="00FE4038"/>
    <w:rsid w:val="00FE4490"/>
    <w:rsid w:val="00FE451B"/>
    <w:rsid w:val="00FE45FA"/>
    <w:rsid w:val="00FE48E9"/>
    <w:rsid w:val="00FE4FFA"/>
    <w:rsid w:val="00FE534F"/>
    <w:rsid w:val="00FE5F54"/>
    <w:rsid w:val="00FE5FF8"/>
    <w:rsid w:val="00FE668E"/>
    <w:rsid w:val="00FE6CF6"/>
    <w:rsid w:val="00FE719F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A82"/>
    <w:rsid w:val="00FF4126"/>
    <w:rsid w:val="00FF4BAF"/>
    <w:rsid w:val="00FF536D"/>
    <w:rsid w:val="00FF543F"/>
    <w:rsid w:val="00FF6C60"/>
    <w:rsid w:val="00FF758F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6171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9D6854"/>
  </w:style>
  <w:style w:type="numbering" w:customStyle="1" w:styleId="31">
    <w:name w:val="Нет списка3"/>
    <w:next w:val="a2"/>
    <w:uiPriority w:val="99"/>
    <w:semiHidden/>
    <w:unhideWhenUsed/>
    <w:rsid w:val="00D718F8"/>
  </w:style>
  <w:style w:type="character" w:customStyle="1" w:styleId="aff6">
    <w:name w:val="Нет"/>
    <w:rsid w:val="00C5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56171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9D6854"/>
  </w:style>
  <w:style w:type="numbering" w:customStyle="1" w:styleId="31">
    <w:name w:val="Нет списка3"/>
    <w:next w:val="a2"/>
    <w:uiPriority w:val="99"/>
    <w:semiHidden/>
    <w:unhideWhenUsed/>
    <w:rsid w:val="00D718F8"/>
  </w:style>
  <w:style w:type="character" w:customStyle="1" w:styleId="aff6">
    <w:name w:val="Нет"/>
    <w:rsid w:val="00C5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F47E4BCFC722DBAB10C18897105BE1C171D9EF04543980F16AF52A664E7A25821B8AA86F2B55317F9EC01A76A81395531B1B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1377994&amp;sub=12011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FE7540CAC2AAA2181361B3FE732E9991E819EB21A330C9E26DA177D104CDB822ADC34427E14C1071A16D9F5CA690A39893BD4B482AAE1E4K6D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897CE9608B07C52E22AEBB710220C6EF09201746B9F0AA7EF9AE14E97F784C09A9E7E0533C1DFB99B891D00781DB18A3685A7160251853046BE6i9jAM" TargetMode="External"/><Relationship Id="rId14" Type="http://schemas.openxmlformats.org/officeDocument/2006/relationships/hyperlink" Target="http://mobileonline.garant.ru/document?id=71377994&amp;sub=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AC15-80AA-467A-A2EC-46C8D127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35172</Words>
  <Characters>200485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Моисеева Ксения Дмитриевна</cp:lastModifiedBy>
  <cp:revision>5</cp:revision>
  <cp:lastPrinted>2020-11-11T13:08:00Z</cp:lastPrinted>
  <dcterms:created xsi:type="dcterms:W3CDTF">2020-11-11T13:06:00Z</dcterms:created>
  <dcterms:modified xsi:type="dcterms:W3CDTF">2020-11-11T13:08:00Z</dcterms:modified>
</cp:coreProperties>
</file>