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pPr>
        <w:pStyle w:val="ConsPlusTitle"/>
        <w:jc w:val="center"/>
        <w:rPr>
          <w:rFonts w:ascii="Times New Roman" w:hAnsi="Times New Roman" w:cs="Times New Roman"/>
          <w:sz w:val="28"/>
          <w:szCs w:val="28"/>
        </w:rPr>
      </w:pPr>
    </w:p>
    <w:p w:rsidR="00F4350E" w:rsidRDefault="00F4350E" w:rsidP="00F4350E">
      <w:pPr>
        <w:pStyle w:val="ConsPlusTitle"/>
        <w:jc w:val="center"/>
        <w:rPr>
          <w:rFonts w:ascii="Times New Roman" w:hAnsi="Times New Roman" w:cs="Times New Roman"/>
          <w:sz w:val="28"/>
          <w:szCs w:val="28"/>
        </w:rPr>
      </w:pPr>
    </w:p>
    <w:p w:rsidR="00F4350E" w:rsidRDefault="00F4350E" w:rsidP="00F4350E">
      <w:pPr>
        <w:pStyle w:val="ConsPlusTitle"/>
        <w:jc w:val="center"/>
        <w:rPr>
          <w:rFonts w:ascii="Times New Roman" w:hAnsi="Times New Roman" w:cs="Times New Roman"/>
          <w:sz w:val="28"/>
          <w:szCs w:val="28"/>
        </w:rPr>
      </w:pPr>
    </w:p>
    <w:p w:rsidR="00F4350E" w:rsidRDefault="00F4350E" w:rsidP="00F4350E">
      <w:pPr>
        <w:pStyle w:val="ConsPlusTitle"/>
        <w:jc w:val="center"/>
        <w:rPr>
          <w:rFonts w:ascii="Times New Roman" w:hAnsi="Times New Roman" w:cs="Times New Roman"/>
          <w:sz w:val="28"/>
          <w:szCs w:val="28"/>
        </w:rPr>
      </w:pPr>
    </w:p>
    <w:p w:rsidR="008849BC" w:rsidRDefault="008849BC">
      <w:pPr>
        <w:pStyle w:val="ConsPlusTitle"/>
        <w:jc w:val="center"/>
      </w:pPr>
      <w:r>
        <w:rPr>
          <w:rFonts w:ascii="Times New Roman" w:hAnsi="Times New Roman" w:cs="Times New Roman"/>
          <w:sz w:val="28"/>
          <w:szCs w:val="28"/>
        </w:rPr>
        <w:t>О Министерстве агропромышленного комплекса</w:t>
      </w:r>
      <w:r>
        <w:rPr>
          <w:rFonts w:ascii="Times New Roman" w:hAnsi="Times New Roman" w:cs="Times New Roman"/>
          <w:sz w:val="28"/>
          <w:szCs w:val="28"/>
        </w:rPr>
        <w:br/>
        <w:t>и развития сельских территорий Ульяновской области</w:t>
      </w:r>
    </w:p>
    <w:p w:rsidR="008849BC" w:rsidRDefault="008849BC">
      <w:pPr>
        <w:widowControl w:val="0"/>
        <w:spacing w:after="0" w:line="240" w:lineRule="auto"/>
        <w:rPr>
          <w:rFonts w:ascii="Times New Roman" w:hAnsi="Times New Roman" w:cs="Times New Roman"/>
          <w:sz w:val="28"/>
          <w:szCs w:val="28"/>
        </w:rPr>
      </w:pPr>
    </w:p>
    <w:p w:rsidR="008849BC" w:rsidRDefault="008849BC">
      <w:pPr>
        <w:widowControl w:val="0"/>
        <w:spacing w:after="0" w:line="240" w:lineRule="auto"/>
        <w:jc w:val="both"/>
        <w:rPr>
          <w:rFonts w:ascii="Times New Roman" w:hAnsi="Times New Roman" w:cs="Times New Roman"/>
          <w:sz w:val="28"/>
          <w:szCs w:val="28"/>
        </w:rPr>
      </w:pPr>
    </w:p>
    <w:p w:rsidR="008849BC" w:rsidRDefault="008849BC">
      <w:pPr>
        <w:spacing w:after="0" w:line="240" w:lineRule="auto"/>
        <w:ind w:firstLine="720"/>
        <w:jc w:val="both"/>
      </w:pPr>
      <w:r>
        <w:rPr>
          <w:rFonts w:ascii="Times New Roman" w:hAnsi="Times New Roman" w:cs="Times New Roman"/>
          <w:sz w:val="28"/>
          <w:szCs w:val="28"/>
        </w:rPr>
        <w:t xml:space="preserve">В соответствии </w:t>
      </w:r>
      <w:r>
        <w:rPr>
          <w:rFonts w:ascii="Times New Roman" w:hAnsi="Times New Roman" w:cs="Times New Roman"/>
          <w:color w:val="000000"/>
          <w:sz w:val="28"/>
          <w:szCs w:val="28"/>
        </w:rPr>
        <w:t xml:space="preserve">со статьёй 7 </w:t>
      </w:r>
      <w:r>
        <w:rPr>
          <w:rFonts w:ascii="Times New Roman" w:hAnsi="Times New Roman" w:cs="Times New Roman"/>
          <w:sz w:val="28"/>
          <w:szCs w:val="28"/>
        </w:rPr>
        <w:t>Закона Ульяновской области от 17.11.2016</w:t>
      </w:r>
      <w:r>
        <w:rPr>
          <w:rFonts w:ascii="Times New Roman" w:hAnsi="Times New Roman" w:cs="Times New Roman"/>
          <w:sz w:val="28"/>
          <w:szCs w:val="28"/>
        </w:rPr>
        <w:br/>
        <w:t>№ 164-ЗО «О Правительстве Ульяновской области» Правительство Ульяновской области  п о с т а н о в л я е т:</w:t>
      </w:r>
    </w:p>
    <w:p w:rsidR="008849BC" w:rsidRDefault="008849BC">
      <w:pPr>
        <w:spacing w:after="0" w:line="240" w:lineRule="auto"/>
        <w:ind w:firstLine="720"/>
        <w:jc w:val="both"/>
      </w:pPr>
      <w:r>
        <w:rPr>
          <w:rFonts w:ascii="Times New Roman" w:hAnsi="Times New Roman" w:cs="Times New Roman"/>
          <w:sz w:val="28"/>
          <w:szCs w:val="28"/>
        </w:rPr>
        <w:t>1. Утвердить:</w:t>
      </w:r>
    </w:p>
    <w:p w:rsidR="008849BC" w:rsidRDefault="008849BC">
      <w:pPr>
        <w:spacing w:after="0" w:line="240" w:lineRule="auto"/>
        <w:ind w:firstLine="720"/>
        <w:jc w:val="both"/>
      </w:pPr>
      <w:r>
        <w:rPr>
          <w:rFonts w:ascii="Times New Roman" w:hAnsi="Times New Roman" w:cs="Times New Roman"/>
          <w:sz w:val="28"/>
          <w:szCs w:val="28"/>
        </w:rPr>
        <w:t xml:space="preserve">1.1. </w:t>
      </w:r>
      <w:r>
        <w:rPr>
          <w:rFonts w:ascii="Times New Roman" w:hAnsi="Times New Roman" w:cs="Times New Roman"/>
          <w:color w:val="000000"/>
          <w:sz w:val="28"/>
          <w:szCs w:val="28"/>
        </w:rPr>
        <w:t>Положение</w:t>
      </w:r>
      <w:r>
        <w:rPr>
          <w:rFonts w:ascii="Times New Roman" w:hAnsi="Times New Roman" w:cs="Times New Roman"/>
          <w:sz w:val="28"/>
          <w:szCs w:val="28"/>
        </w:rPr>
        <w:t xml:space="preserve"> о Министерстве агропромышленного комплекса</w:t>
      </w:r>
      <w:r>
        <w:rPr>
          <w:rFonts w:ascii="Times New Roman" w:hAnsi="Times New Roman" w:cs="Times New Roman"/>
          <w:sz w:val="28"/>
          <w:szCs w:val="28"/>
        </w:rPr>
        <w:br/>
        <w:t>и развития сельских территорий Ульяновской области (приложение № 1).</w:t>
      </w:r>
    </w:p>
    <w:p w:rsidR="008849BC" w:rsidRDefault="008849BC">
      <w:pPr>
        <w:spacing w:after="0" w:line="240" w:lineRule="auto"/>
        <w:ind w:firstLine="720"/>
        <w:jc w:val="both"/>
      </w:pPr>
      <w:r>
        <w:rPr>
          <w:rFonts w:ascii="Times New Roman" w:hAnsi="Times New Roman" w:cs="Times New Roman"/>
          <w:sz w:val="28"/>
          <w:szCs w:val="28"/>
        </w:rPr>
        <w:t xml:space="preserve">1.2. Организационную </w:t>
      </w:r>
      <w:r>
        <w:rPr>
          <w:rFonts w:ascii="Times New Roman" w:hAnsi="Times New Roman" w:cs="Times New Roman"/>
          <w:color w:val="000000"/>
          <w:sz w:val="28"/>
          <w:szCs w:val="28"/>
        </w:rPr>
        <w:t>структуру</w:t>
      </w:r>
      <w:r>
        <w:rPr>
          <w:rFonts w:ascii="Times New Roman" w:hAnsi="Times New Roman" w:cs="Times New Roman"/>
          <w:sz w:val="28"/>
          <w:szCs w:val="28"/>
        </w:rPr>
        <w:t xml:space="preserve"> Министерства агропромышленного комплекса и развития сельских территорий Ульяновской области (приложение № 2).</w:t>
      </w:r>
    </w:p>
    <w:p w:rsidR="008849BC" w:rsidRDefault="008849BC">
      <w:pPr>
        <w:spacing w:after="0" w:line="240" w:lineRule="auto"/>
        <w:ind w:firstLine="720"/>
        <w:jc w:val="both"/>
      </w:pPr>
      <w:r>
        <w:rPr>
          <w:rFonts w:ascii="Times New Roman" w:hAnsi="Times New Roman" w:cs="Times New Roman"/>
          <w:sz w:val="28"/>
          <w:szCs w:val="28"/>
          <w:highlight w:val="white"/>
        </w:rPr>
        <w:t xml:space="preserve">2. </w:t>
      </w:r>
      <w:r>
        <w:rPr>
          <w:rFonts w:ascii="Times New Roman" w:hAnsi="Times New Roman" w:cs="Times New Roman"/>
          <w:color w:val="000000"/>
          <w:sz w:val="28"/>
          <w:szCs w:val="28"/>
          <w:highlight w:val="white"/>
        </w:rPr>
        <w:t xml:space="preserve">Настоящее постановление вступает в силу с </w:t>
      </w:r>
      <w:r w:rsidR="005E21C6">
        <w:rPr>
          <w:rFonts w:ascii="Times New Roman" w:hAnsi="Times New Roman" w:cs="Times New Roman"/>
          <w:color w:val="000000"/>
          <w:sz w:val="28"/>
          <w:szCs w:val="28"/>
          <w:highlight w:val="white"/>
        </w:rPr>
        <w:t>20</w:t>
      </w:r>
      <w:r>
        <w:rPr>
          <w:rFonts w:ascii="Times New Roman" w:hAnsi="Times New Roman" w:cs="Times New Roman"/>
          <w:color w:val="000000"/>
          <w:sz w:val="28"/>
          <w:szCs w:val="28"/>
          <w:highlight w:val="white"/>
        </w:rPr>
        <w:t xml:space="preserve"> августа 2018 года.</w:t>
      </w:r>
    </w:p>
    <w:p w:rsidR="008849BC" w:rsidRDefault="008849BC">
      <w:pPr>
        <w:spacing w:after="0" w:line="240" w:lineRule="auto"/>
        <w:jc w:val="both"/>
        <w:rPr>
          <w:rFonts w:ascii="Times New Roman" w:hAnsi="Times New Roman" w:cs="Times New Roman"/>
          <w:sz w:val="28"/>
          <w:szCs w:val="28"/>
        </w:rPr>
      </w:pPr>
    </w:p>
    <w:p w:rsidR="008849BC" w:rsidRDefault="008849BC">
      <w:pPr>
        <w:spacing w:after="0" w:line="240" w:lineRule="auto"/>
        <w:jc w:val="both"/>
        <w:rPr>
          <w:rFonts w:ascii="Times New Roman" w:hAnsi="Times New Roman" w:cs="Times New Roman"/>
          <w:sz w:val="28"/>
          <w:szCs w:val="28"/>
        </w:rPr>
      </w:pPr>
    </w:p>
    <w:p w:rsidR="008849BC" w:rsidRDefault="008849BC">
      <w:pPr>
        <w:spacing w:after="0" w:line="240" w:lineRule="auto"/>
        <w:jc w:val="both"/>
        <w:rPr>
          <w:rFonts w:ascii="Times New Roman" w:hAnsi="Times New Roman" w:cs="Times New Roman"/>
          <w:sz w:val="28"/>
          <w:szCs w:val="28"/>
        </w:rPr>
      </w:pPr>
    </w:p>
    <w:p w:rsidR="008849BC" w:rsidRDefault="008849BC">
      <w:pPr>
        <w:spacing w:after="0" w:line="240" w:lineRule="auto"/>
        <w:jc w:val="both"/>
      </w:pPr>
      <w:r>
        <w:rPr>
          <w:rFonts w:ascii="Times New Roman" w:hAnsi="Times New Roman" w:cs="Times New Roman"/>
          <w:sz w:val="28"/>
          <w:szCs w:val="28"/>
        </w:rPr>
        <w:t>Председатель</w:t>
      </w:r>
      <w:bookmarkStart w:id="0" w:name="Par592"/>
      <w:bookmarkStart w:id="1" w:name="Par57"/>
      <w:bookmarkEnd w:id="0"/>
      <w:bookmarkEnd w:id="1"/>
    </w:p>
    <w:p w:rsidR="00F92410" w:rsidRDefault="008849BC">
      <w:pPr>
        <w:spacing w:after="0" w:line="240" w:lineRule="auto"/>
        <w:jc w:val="both"/>
        <w:rPr>
          <w:rFonts w:ascii="Times New Roman" w:hAnsi="Times New Roman" w:cs="Times New Roman"/>
          <w:sz w:val="28"/>
          <w:szCs w:val="28"/>
        </w:rPr>
        <w:sectPr w:rsidR="00F92410" w:rsidSect="00F4350E">
          <w:headerReference w:type="default" r:id="rId7"/>
          <w:footerReference w:type="first" r:id="rId8"/>
          <w:pgSz w:w="11906" w:h="16838" w:code="9"/>
          <w:pgMar w:top="1134" w:right="567" w:bottom="1134" w:left="1701" w:header="709" w:footer="720" w:gutter="0"/>
          <w:cols w:space="720"/>
          <w:titlePg/>
          <w:docGrid w:linePitch="360"/>
        </w:sectPr>
      </w:pPr>
      <w:r>
        <w:rPr>
          <w:rFonts w:ascii="Times New Roman" w:hAnsi="Times New Roman" w:cs="Times New Roman"/>
          <w:sz w:val="28"/>
          <w:szCs w:val="28"/>
        </w:rPr>
        <w:t xml:space="preserve">Правительства области                                                    </w:t>
      </w:r>
      <w:r w:rsidR="00F4350E">
        <w:rPr>
          <w:rFonts w:ascii="Times New Roman" w:hAnsi="Times New Roman" w:cs="Times New Roman"/>
          <w:sz w:val="28"/>
          <w:szCs w:val="28"/>
        </w:rPr>
        <w:t xml:space="preserve">  </w:t>
      </w:r>
      <w:r>
        <w:rPr>
          <w:rFonts w:ascii="Times New Roman" w:hAnsi="Times New Roman" w:cs="Times New Roman"/>
          <w:sz w:val="28"/>
          <w:szCs w:val="28"/>
        </w:rPr>
        <w:t xml:space="preserve">                   А.А.Смекалин</w:t>
      </w:r>
    </w:p>
    <w:p w:rsidR="00F92410" w:rsidRPr="00F92410" w:rsidRDefault="00F92410" w:rsidP="00F92410">
      <w:pPr>
        <w:widowControl w:val="0"/>
        <w:autoSpaceDE w:val="0"/>
        <w:spacing w:after="0" w:line="240" w:lineRule="auto"/>
        <w:ind w:left="5387"/>
        <w:jc w:val="center"/>
        <w:rPr>
          <w:rFonts w:cs="Times New Roman"/>
        </w:rPr>
      </w:pPr>
      <w:r w:rsidRPr="00F92410">
        <w:rPr>
          <w:rFonts w:ascii="Times New Roman" w:hAnsi="Times New Roman" w:cs="Times New Roman"/>
          <w:sz w:val="28"/>
          <w:szCs w:val="28"/>
        </w:rPr>
        <w:lastRenderedPageBreak/>
        <w:t>ПРИЛОЖЕНИЕ № 1</w:t>
      </w:r>
    </w:p>
    <w:p w:rsidR="00F92410" w:rsidRPr="00F92410" w:rsidRDefault="00F92410" w:rsidP="00F92410">
      <w:pPr>
        <w:widowControl w:val="0"/>
        <w:autoSpaceDE w:val="0"/>
        <w:spacing w:after="0" w:line="240" w:lineRule="auto"/>
        <w:ind w:left="5387"/>
        <w:jc w:val="center"/>
        <w:rPr>
          <w:rFonts w:ascii="Times New Roman" w:hAnsi="Times New Roman" w:cs="Times New Roman"/>
          <w:sz w:val="28"/>
          <w:szCs w:val="28"/>
        </w:rPr>
      </w:pPr>
    </w:p>
    <w:p w:rsidR="00F92410" w:rsidRPr="00F92410" w:rsidRDefault="00F92410" w:rsidP="00F92410">
      <w:pPr>
        <w:widowControl w:val="0"/>
        <w:autoSpaceDE w:val="0"/>
        <w:spacing w:after="0" w:line="240" w:lineRule="auto"/>
        <w:ind w:left="5387"/>
        <w:jc w:val="center"/>
        <w:rPr>
          <w:rFonts w:cs="Times New Roman"/>
        </w:rPr>
      </w:pPr>
      <w:r w:rsidRPr="00F92410">
        <w:rPr>
          <w:rFonts w:ascii="Times New Roman" w:hAnsi="Times New Roman" w:cs="Times New Roman"/>
          <w:sz w:val="28"/>
          <w:szCs w:val="28"/>
        </w:rPr>
        <w:t>к постановлению Правительства</w:t>
      </w:r>
    </w:p>
    <w:p w:rsidR="00F92410" w:rsidRPr="00F92410" w:rsidRDefault="00F92410" w:rsidP="00F92410">
      <w:pPr>
        <w:widowControl w:val="0"/>
        <w:autoSpaceDE w:val="0"/>
        <w:spacing w:after="0" w:line="240" w:lineRule="auto"/>
        <w:ind w:left="5387"/>
        <w:jc w:val="center"/>
        <w:rPr>
          <w:rFonts w:cs="Times New Roman"/>
        </w:rPr>
      </w:pPr>
      <w:r w:rsidRPr="00F92410">
        <w:rPr>
          <w:rFonts w:ascii="Times New Roman" w:hAnsi="Times New Roman" w:cs="Times New Roman"/>
          <w:sz w:val="28"/>
          <w:szCs w:val="28"/>
        </w:rPr>
        <w:t>Ульяновской области</w:t>
      </w:r>
    </w:p>
    <w:p w:rsidR="00F92410" w:rsidRPr="00F92410" w:rsidRDefault="00F92410" w:rsidP="00F92410">
      <w:pPr>
        <w:widowControl w:val="0"/>
        <w:autoSpaceDE w:val="0"/>
        <w:spacing w:after="0" w:line="240" w:lineRule="auto"/>
        <w:ind w:left="5387"/>
        <w:jc w:val="center"/>
        <w:rPr>
          <w:rFonts w:ascii="Times New Roman" w:hAnsi="Times New Roman" w:cs="Times New Roman"/>
          <w:sz w:val="28"/>
          <w:szCs w:val="28"/>
        </w:rPr>
      </w:pPr>
    </w:p>
    <w:p w:rsidR="00F92410" w:rsidRPr="00F92410" w:rsidRDefault="00F92410" w:rsidP="00F92410">
      <w:pPr>
        <w:widowControl w:val="0"/>
        <w:autoSpaceDE w:val="0"/>
        <w:spacing w:after="0" w:line="240" w:lineRule="auto"/>
        <w:ind w:left="5387"/>
        <w:rPr>
          <w:rFonts w:ascii="Times New Roman" w:hAnsi="Times New Roman" w:cs="Times New Roman"/>
          <w:sz w:val="28"/>
          <w:szCs w:val="28"/>
        </w:rPr>
      </w:pPr>
    </w:p>
    <w:p w:rsidR="00F92410" w:rsidRPr="00F92410" w:rsidRDefault="00F92410" w:rsidP="00F92410">
      <w:pPr>
        <w:widowControl w:val="0"/>
        <w:autoSpaceDE w:val="0"/>
        <w:spacing w:after="0" w:line="240" w:lineRule="auto"/>
        <w:jc w:val="both"/>
        <w:rPr>
          <w:rFonts w:ascii="Times New Roman" w:hAnsi="Times New Roman" w:cs="Times New Roman"/>
          <w:sz w:val="28"/>
          <w:szCs w:val="28"/>
        </w:rPr>
      </w:pPr>
    </w:p>
    <w:p w:rsidR="00F92410" w:rsidRPr="00F92410" w:rsidRDefault="00F92410" w:rsidP="00F92410">
      <w:pPr>
        <w:widowControl w:val="0"/>
        <w:autoSpaceDE w:val="0"/>
        <w:spacing w:after="0" w:line="240" w:lineRule="auto"/>
        <w:rPr>
          <w:rFonts w:ascii="Times New Roman" w:hAnsi="Times New Roman" w:cs="Times New Roman"/>
          <w:b/>
          <w:sz w:val="28"/>
          <w:szCs w:val="28"/>
        </w:rPr>
      </w:pPr>
    </w:p>
    <w:p w:rsidR="00F92410" w:rsidRPr="00F92410" w:rsidRDefault="00F92410" w:rsidP="00F92410">
      <w:pPr>
        <w:tabs>
          <w:tab w:val="left" w:pos="9570"/>
        </w:tabs>
        <w:spacing w:after="0" w:line="240" w:lineRule="auto"/>
        <w:jc w:val="center"/>
        <w:rPr>
          <w:rFonts w:cs="Times New Roman"/>
        </w:rPr>
      </w:pPr>
      <w:r w:rsidRPr="00F92410">
        <w:rPr>
          <w:rFonts w:ascii="Times New Roman" w:hAnsi="Times New Roman" w:cs="Times New Roman"/>
          <w:b/>
          <w:sz w:val="28"/>
          <w:szCs w:val="28"/>
        </w:rPr>
        <w:t>ПОЛОЖЕНИЕ</w:t>
      </w:r>
    </w:p>
    <w:p w:rsidR="00F92410" w:rsidRPr="00F92410" w:rsidRDefault="00F92410" w:rsidP="00F92410">
      <w:pPr>
        <w:spacing w:after="0" w:line="240" w:lineRule="auto"/>
        <w:jc w:val="center"/>
        <w:rPr>
          <w:rFonts w:cs="Times New Roman"/>
        </w:rPr>
      </w:pPr>
      <w:r w:rsidRPr="00F92410">
        <w:rPr>
          <w:rFonts w:ascii="Times New Roman" w:hAnsi="Times New Roman" w:cs="Times New Roman"/>
          <w:b/>
          <w:sz w:val="28"/>
          <w:szCs w:val="28"/>
        </w:rPr>
        <w:t>о Министерстве агропромышленного комплекса</w:t>
      </w:r>
      <w:r w:rsidRPr="00F92410">
        <w:rPr>
          <w:rFonts w:ascii="Times New Roman" w:hAnsi="Times New Roman" w:cs="Times New Roman"/>
          <w:b/>
          <w:sz w:val="28"/>
          <w:szCs w:val="28"/>
        </w:rPr>
        <w:br/>
        <w:t>и развития сельских территорий Ульяновской области</w:t>
      </w:r>
    </w:p>
    <w:p w:rsidR="00F92410" w:rsidRPr="00F92410" w:rsidRDefault="00F92410" w:rsidP="00F92410">
      <w:pPr>
        <w:widowControl w:val="0"/>
        <w:autoSpaceDE w:val="0"/>
        <w:spacing w:after="0" w:line="240" w:lineRule="auto"/>
        <w:jc w:val="center"/>
        <w:rPr>
          <w:rFonts w:ascii="Times New Roman" w:hAnsi="Times New Roman" w:cs="Times New Roman"/>
          <w:sz w:val="28"/>
          <w:szCs w:val="28"/>
        </w:rPr>
      </w:pPr>
    </w:p>
    <w:p w:rsidR="00F92410" w:rsidRPr="00F92410" w:rsidRDefault="00F92410" w:rsidP="00F92410">
      <w:pPr>
        <w:widowControl w:val="0"/>
        <w:autoSpaceDE w:val="0"/>
        <w:spacing w:after="0" w:line="240" w:lineRule="auto"/>
        <w:jc w:val="center"/>
        <w:rPr>
          <w:rFonts w:cs="Times New Roman"/>
        </w:rPr>
      </w:pPr>
      <w:r w:rsidRPr="00F92410">
        <w:rPr>
          <w:rFonts w:ascii="Times New Roman" w:hAnsi="Times New Roman" w:cs="Times New Roman"/>
          <w:sz w:val="28"/>
          <w:szCs w:val="28"/>
        </w:rPr>
        <w:t>1. Общие положения</w:t>
      </w:r>
    </w:p>
    <w:p w:rsidR="00F92410" w:rsidRPr="00F92410" w:rsidRDefault="00F92410" w:rsidP="00F92410">
      <w:pPr>
        <w:widowControl w:val="0"/>
        <w:autoSpaceDE w:val="0"/>
        <w:spacing w:after="0" w:line="240" w:lineRule="auto"/>
        <w:jc w:val="center"/>
        <w:rPr>
          <w:rFonts w:ascii="Times New Roman" w:hAnsi="Times New Roman" w:cs="Times New Roman"/>
          <w:sz w:val="28"/>
          <w:szCs w:val="28"/>
        </w:rPr>
      </w:pPr>
    </w:p>
    <w:p w:rsidR="00F92410" w:rsidRPr="00F92410" w:rsidRDefault="00F92410" w:rsidP="00F92410">
      <w:pPr>
        <w:autoSpaceDE w:val="0"/>
        <w:spacing w:after="0" w:line="240" w:lineRule="auto"/>
        <w:ind w:firstLine="709"/>
        <w:jc w:val="both"/>
        <w:rPr>
          <w:rFonts w:cs="Times New Roman"/>
        </w:rPr>
      </w:pPr>
      <w:r w:rsidRPr="00F92410">
        <w:rPr>
          <w:rFonts w:ascii="Times New Roman" w:hAnsi="Times New Roman" w:cs="Times New Roman"/>
          <w:sz w:val="28"/>
          <w:szCs w:val="28"/>
        </w:rPr>
        <w:t xml:space="preserve">1.1. Министерство агропромышленного комплекса и развития сельских территорий Ульяновской области (далее – Министерство) является возглавляемым Правительством Ульяновской области исполнительным органом государственной власти Ульяновской области, осуществляющим </w:t>
      </w:r>
      <w:r w:rsidR="00F4350E">
        <w:rPr>
          <w:rFonts w:ascii="Times New Roman" w:hAnsi="Times New Roman" w:cs="Times New Roman"/>
          <w:sz w:val="28"/>
          <w:szCs w:val="28"/>
        </w:rPr>
        <w:br/>
      </w:r>
      <w:r w:rsidRPr="00F92410">
        <w:rPr>
          <w:rFonts w:ascii="Times New Roman" w:hAnsi="Times New Roman" w:cs="Times New Roman"/>
          <w:sz w:val="28"/>
          <w:szCs w:val="28"/>
        </w:rPr>
        <w:t>на территории Ульяновской области государственное управление в сферах</w:t>
      </w:r>
      <w:r w:rsidRPr="00F92410">
        <w:rPr>
          <w:rFonts w:ascii="Arial" w:hAnsi="Arial" w:cs="Arial"/>
          <w:sz w:val="20"/>
          <w:szCs w:val="28"/>
        </w:rPr>
        <w:t xml:space="preserve"> </w:t>
      </w:r>
      <w:r w:rsidRPr="00F92410">
        <w:rPr>
          <w:rFonts w:ascii="Times New Roman" w:hAnsi="Times New Roman" w:cs="Times New Roman"/>
          <w:sz w:val="28"/>
          <w:szCs w:val="28"/>
        </w:rPr>
        <w:t>агропромышленного комплекса, пищевой и перерабатывающей промышленности, а также производства и оборота этилового спирта, алкогольной и спиртосодержащей продукции</w:t>
      </w:r>
      <w:r w:rsidRPr="00F92410">
        <w:rPr>
          <w:rFonts w:ascii="Times New Roman" w:hAnsi="Times New Roman" w:cs="Times New Roman"/>
          <w:color w:val="000000"/>
          <w:sz w:val="28"/>
          <w:szCs w:val="28"/>
          <w:highlight w:val="white"/>
        </w:rPr>
        <w:t>.</w:t>
      </w:r>
    </w:p>
    <w:p w:rsidR="00F92410" w:rsidRPr="00F92410" w:rsidRDefault="00F92410" w:rsidP="00F92410">
      <w:pPr>
        <w:widowControl w:val="0"/>
        <w:autoSpaceDE w:val="0"/>
        <w:spacing w:after="0" w:line="240" w:lineRule="auto"/>
        <w:ind w:firstLine="709"/>
        <w:jc w:val="both"/>
        <w:rPr>
          <w:rFonts w:cs="Times New Roman"/>
        </w:rPr>
      </w:pPr>
      <w:r w:rsidRPr="00F92410">
        <w:rPr>
          <w:rFonts w:ascii="Times New Roman" w:hAnsi="Times New Roman" w:cs="Times New Roman"/>
          <w:sz w:val="28"/>
          <w:szCs w:val="28"/>
        </w:rPr>
        <w:t xml:space="preserve">1.2. Министерство в своей деятельности руководствуется </w:t>
      </w:r>
      <w:r w:rsidRPr="00F92410">
        <w:rPr>
          <w:rFonts w:ascii="Times New Roman" w:hAnsi="Times New Roman" w:cs="Times New Roman"/>
          <w:color w:val="000000"/>
          <w:sz w:val="28"/>
          <w:szCs w:val="28"/>
        </w:rPr>
        <w:t>Конституцией</w:t>
      </w:r>
      <w:r w:rsidRPr="00F92410">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F92410">
        <w:rPr>
          <w:rFonts w:ascii="Times New Roman" w:hAnsi="Times New Roman" w:cs="Times New Roman"/>
          <w:color w:val="000000"/>
          <w:sz w:val="28"/>
          <w:szCs w:val="28"/>
        </w:rPr>
        <w:t>Уставом</w:t>
      </w:r>
      <w:r w:rsidRPr="00F92410">
        <w:rPr>
          <w:rFonts w:ascii="Times New Roman" w:hAnsi="Times New Roman" w:cs="Times New Roman"/>
          <w:sz w:val="28"/>
          <w:szCs w:val="28"/>
        </w:rPr>
        <w:t xml:space="preserve"> Ульяновской области, законами Ульяновской области, нормативными и иными правовыми актами Губернатора Ульяновской области</w:t>
      </w:r>
      <w:r w:rsidRPr="00F92410">
        <w:rPr>
          <w:rFonts w:ascii="Times New Roman" w:hAnsi="Times New Roman" w:cs="Times New Roman"/>
          <w:sz w:val="28"/>
          <w:szCs w:val="28"/>
        </w:rPr>
        <w:br/>
        <w:t>и Правительства Ульяновской области, иными нормативными правовыми актами Ульяновской области, а также настоящим Положением.</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1.3. Министерство является юридическим лицом, имеет самостоятельный баланс, печать с изображением герба Ульяновской области, а также соответствующие бланки и штампы установленного образца, лицевые и иные счета, предусмотренные и открываемые в соответствии с законодательством.</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Министерство в пределах и объёмах, определяемых его компетенцией, осуществляет свою деятельность во взаимодействии с федеральными органами исполнительной власти, органами государственной власти Ульяновской области, органами местного самоуправления муниципальных образований Ульяновской области, общественными объединениями и иными организациями.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1.4. Финансовое обеспечение деятельности Министерства осуществляется за счёт средств областного бюджета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pacing w:val="-4"/>
          <w:sz w:val="28"/>
          <w:szCs w:val="28"/>
        </w:rPr>
        <w:t>Министерство осуществляет установленные бюджетным законодательством</w:t>
      </w:r>
      <w:r w:rsidRPr="00F92410">
        <w:rPr>
          <w:rFonts w:ascii="Times New Roman" w:hAnsi="Times New Roman" w:cs="Times New Roman"/>
          <w:sz w:val="28"/>
          <w:szCs w:val="28"/>
        </w:rPr>
        <w:t xml:space="preserve"> функции главного распорядителя и получателя средств областного бюджета Ульяновской области, главного администратора (администратора) доходов </w:t>
      </w:r>
      <w:r w:rsidRPr="00F92410">
        <w:rPr>
          <w:rFonts w:ascii="Times New Roman" w:hAnsi="Times New Roman" w:cs="Times New Roman"/>
          <w:sz w:val="28"/>
          <w:szCs w:val="28"/>
        </w:rPr>
        <w:lastRenderedPageBreak/>
        <w:t>федерального бюджета, областного бюджета Ульяновской области и бюджетов муниципальных образований Ульяновской области, а также функции государственного заказчика в установленной сфере деятельности.</w:t>
      </w:r>
    </w:p>
    <w:p w:rsidR="00F92410" w:rsidRPr="00F92410" w:rsidRDefault="00F92410" w:rsidP="00F92410">
      <w:pPr>
        <w:spacing w:after="0" w:line="240" w:lineRule="auto"/>
        <w:ind w:firstLine="737"/>
        <w:jc w:val="both"/>
        <w:rPr>
          <w:rFonts w:cs="Times New Roman"/>
        </w:rPr>
      </w:pPr>
      <w:r w:rsidRPr="00F92410">
        <w:rPr>
          <w:rFonts w:ascii="Times New Roman" w:hAnsi="Times New Roman" w:cs="Times New Roman"/>
          <w:sz w:val="28"/>
          <w:szCs w:val="28"/>
        </w:rPr>
        <w:t xml:space="preserve">1.5. Министерство и его должностные лица рассматривают обращения граждан и организаций в порядке, установленном Федеральным </w:t>
      </w:r>
      <w:r w:rsidRPr="00F92410">
        <w:rPr>
          <w:rFonts w:ascii="Times New Roman" w:hAnsi="Times New Roman" w:cs="Times New Roman"/>
          <w:color w:val="000000"/>
          <w:sz w:val="28"/>
          <w:szCs w:val="28"/>
        </w:rPr>
        <w:t>законом</w:t>
      </w:r>
      <w:r w:rsidRPr="00F92410">
        <w:rPr>
          <w:rFonts w:ascii="Times New Roman" w:hAnsi="Times New Roman" w:cs="Times New Roman"/>
          <w:color w:val="000000"/>
          <w:sz w:val="28"/>
          <w:szCs w:val="28"/>
        </w:rPr>
        <w:br/>
      </w:r>
      <w:r w:rsidRPr="00F92410">
        <w:rPr>
          <w:rFonts w:ascii="Times New Roman" w:hAnsi="Times New Roman" w:cs="Times New Roman"/>
          <w:sz w:val="28"/>
          <w:szCs w:val="28"/>
        </w:rPr>
        <w:t>от 02.05.2006 № 59-ФЗ «О порядке рассмотрения обращений граждан</w:t>
      </w:r>
      <w:r w:rsidRPr="00F92410">
        <w:rPr>
          <w:rFonts w:ascii="Times New Roman" w:hAnsi="Times New Roman" w:cs="Times New Roman"/>
          <w:sz w:val="28"/>
          <w:szCs w:val="28"/>
        </w:rPr>
        <w:br/>
        <w:t>в Российской Федерации».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1.6. Имущество Министерства является собственностью Ульяновской области и закрепляется за ним на праве оперативного управления.</w:t>
      </w:r>
    </w:p>
    <w:p w:rsidR="00F92410" w:rsidRPr="00F92410" w:rsidRDefault="00F92410" w:rsidP="00F92410">
      <w:pPr>
        <w:widowControl w:val="0"/>
        <w:autoSpaceDE w:val="0"/>
        <w:spacing w:after="0" w:line="240" w:lineRule="auto"/>
        <w:ind w:firstLine="709"/>
        <w:jc w:val="both"/>
        <w:rPr>
          <w:rFonts w:cs="Times New Roman"/>
        </w:rPr>
      </w:pPr>
      <w:r w:rsidRPr="00F92410">
        <w:rPr>
          <w:rFonts w:ascii="Times New Roman" w:hAnsi="Times New Roman" w:cs="Times New Roman"/>
          <w:sz w:val="28"/>
          <w:szCs w:val="28"/>
        </w:rPr>
        <w:t>1.7. Полное наименование Министерства: Министерство агропромышленного комплекса и развития сельских территорий Ульяновской области; сокращённое наименование: Минсельхоз Ульяновской области.</w:t>
      </w:r>
    </w:p>
    <w:p w:rsidR="00F92410" w:rsidRPr="00F92410" w:rsidRDefault="00F92410" w:rsidP="00F92410">
      <w:pPr>
        <w:widowControl w:val="0"/>
        <w:autoSpaceDE w:val="0"/>
        <w:spacing w:after="0" w:line="240" w:lineRule="auto"/>
        <w:ind w:firstLine="709"/>
        <w:jc w:val="both"/>
        <w:rPr>
          <w:rFonts w:cs="Times New Roman"/>
        </w:rPr>
      </w:pPr>
      <w:r w:rsidRPr="00F92410">
        <w:rPr>
          <w:rFonts w:ascii="Times New Roman" w:hAnsi="Times New Roman" w:cs="Times New Roman"/>
          <w:sz w:val="28"/>
          <w:szCs w:val="28"/>
        </w:rPr>
        <w:t>1.8. Место нахождения (юридический адрес) Министерства: 432011, город Ульяновск, улица Радищева, дом 5.</w:t>
      </w:r>
    </w:p>
    <w:p w:rsidR="00F92410" w:rsidRPr="00F92410" w:rsidRDefault="00F92410" w:rsidP="00F92410">
      <w:pPr>
        <w:widowControl w:val="0"/>
        <w:autoSpaceDE w:val="0"/>
        <w:spacing w:after="0" w:line="240" w:lineRule="auto"/>
        <w:ind w:firstLine="709"/>
        <w:jc w:val="both"/>
        <w:rPr>
          <w:rFonts w:ascii="Times New Roman" w:hAnsi="Times New Roman" w:cs="Times New Roman"/>
          <w:sz w:val="28"/>
          <w:szCs w:val="28"/>
        </w:rPr>
      </w:pPr>
    </w:p>
    <w:p w:rsidR="00F92410" w:rsidRPr="00F92410" w:rsidRDefault="00F92410" w:rsidP="00F92410">
      <w:pPr>
        <w:widowControl w:val="0"/>
        <w:autoSpaceDE w:val="0"/>
        <w:spacing w:after="0" w:line="240" w:lineRule="auto"/>
        <w:jc w:val="center"/>
        <w:rPr>
          <w:rFonts w:cs="Times New Roman"/>
        </w:rPr>
      </w:pPr>
      <w:r w:rsidRPr="00F92410">
        <w:rPr>
          <w:rFonts w:ascii="Times New Roman" w:hAnsi="Times New Roman" w:cs="Times New Roman"/>
          <w:sz w:val="28"/>
          <w:szCs w:val="28"/>
        </w:rPr>
        <w:t>2. Функции и полномочия Министерства</w:t>
      </w:r>
    </w:p>
    <w:p w:rsidR="00F92410" w:rsidRPr="00F92410" w:rsidRDefault="00F92410" w:rsidP="00F92410">
      <w:pPr>
        <w:widowControl w:val="0"/>
        <w:autoSpaceDE w:val="0"/>
        <w:spacing w:after="0" w:line="240" w:lineRule="auto"/>
        <w:rPr>
          <w:rFonts w:ascii="Times New Roman" w:hAnsi="Times New Roman" w:cs="Times New Roman"/>
          <w:sz w:val="28"/>
          <w:szCs w:val="28"/>
        </w:rPr>
      </w:pPr>
    </w:p>
    <w:p w:rsidR="00F92410" w:rsidRPr="00F92410" w:rsidRDefault="00F92410" w:rsidP="00F92410">
      <w:pPr>
        <w:widowControl w:val="0"/>
        <w:autoSpaceDE w:val="0"/>
        <w:spacing w:after="0" w:line="240" w:lineRule="auto"/>
        <w:ind w:firstLine="709"/>
        <w:jc w:val="both"/>
        <w:rPr>
          <w:rFonts w:cs="Times New Roman"/>
        </w:rPr>
      </w:pPr>
      <w:r w:rsidRPr="00F92410">
        <w:rPr>
          <w:rFonts w:ascii="Times New Roman" w:hAnsi="Times New Roman" w:cs="Times New Roman"/>
          <w:sz w:val="28"/>
          <w:szCs w:val="28"/>
        </w:rPr>
        <w:t>2.1. В сфере агропромышленного комплекса, пищевой</w:t>
      </w:r>
      <w:r w:rsidRPr="00F92410">
        <w:rPr>
          <w:rFonts w:ascii="Times New Roman" w:hAnsi="Times New Roman" w:cs="Times New Roman"/>
          <w:sz w:val="28"/>
          <w:szCs w:val="28"/>
        </w:rPr>
        <w:br/>
        <w:t>и перерабатывающей промышленности: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 контролирует соблюдение законов и иных нормативных правовых актов Ульяновской области в сфере обеспечения плодородия земель сельскохозяйственного назначения, а также выполнение государственных программ в области мелиорации земель;</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2) принимает меры для обеспечения внутреннего товарного рынка продукцией сельского хозяйства, пищевой и перерабатывающей промышленности;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3) содействует в развитии научной и научно-технической деятельности</w:t>
      </w:r>
      <w:r w:rsidRPr="00F92410">
        <w:rPr>
          <w:rFonts w:ascii="Times New Roman" w:hAnsi="Times New Roman" w:cs="Times New Roman"/>
          <w:sz w:val="28"/>
          <w:szCs w:val="28"/>
        </w:rPr>
        <w:br/>
        <w:t>в сфере сельского хозяйства;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 осуществляет в пределах полномочий государственный надзор</w:t>
      </w:r>
      <w:r w:rsidRPr="00F92410">
        <w:rPr>
          <w:rFonts w:ascii="Times New Roman" w:hAnsi="Times New Roman" w:cs="Times New Roman"/>
          <w:sz w:val="28"/>
          <w:szCs w:val="28"/>
        </w:rPr>
        <w:br/>
        <w:t>в области племенного животноводства на территории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5) взаимодействует с Агентством государственного имущества</w:t>
      </w:r>
      <w:r w:rsidRPr="00F92410">
        <w:rPr>
          <w:rFonts w:ascii="Times New Roman" w:hAnsi="Times New Roman" w:cs="Times New Roman"/>
          <w:sz w:val="28"/>
          <w:szCs w:val="28"/>
        </w:rPr>
        <w:br/>
        <w:t>и земельных отношений Ульяновской области при осуществлении функций</w:t>
      </w:r>
      <w:r w:rsidRPr="00F92410">
        <w:rPr>
          <w:rFonts w:ascii="Times New Roman" w:hAnsi="Times New Roman" w:cs="Times New Roman"/>
          <w:sz w:val="28"/>
          <w:szCs w:val="28"/>
        </w:rPr>
        <w:br/>
        <w:t>по управлению имуществом, находящимся в собственности Ульяновской области, а также управлению организациями сельскохозяйственной</w:t>
      </w:r>
      <w:r w:rsidRPr="00F92410">
        <w:rPr>
          <w:rFonts w:ascii="Times New Roman" w:hAnsi="Times New Roman" w:cs="Times New Roman"/>
          <w:sz w:val="28"/>
          <w:szCs w:val="28"/>
        </w:rPr>
        <w:br/>
        <w:t>и перерабатывающей промышленности, акции (доли в уставном капитале), паи которых находятся в собственности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6) разрабатывает и в установленном порядке вносит на рассмотрение Губернатора Ульяновской области и Правительства Ульяновской области проекты нормативных правовых актов по вопросам агропромышленного комплекса, пищевой и перерабатывающей промышленности;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7) разрабатывает государственные программы Ульяновской области, содержащие мероприятия, направленные на развитие агропромышленного комплекса на территории Ульяновской области, контролирует их реализацию;</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8) реализует меры, направленные на увеличение объёма производства</w:t>
      </w:r>
      <w:r w:rsidRPr="00F92410">
        <w:rPr>
          <w:rFonts w:ascii="Times New Roman" w:hAnsi="Times New Roman" w:cs="Times New Roman"/>
          <w:sz w:val="28"/>
          <w:szCs w:val="28"/>
        </w:rPr>
        <w:br/>
        <w:t>и повышение качества сырья и продовольствия;</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lastRenderedPageBreak/>
        <w:t>9) участвует в реализации государственных программ обеспечения качества сельскохозяйственной продукции, сырья и продовольствия;</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10) подготавливает и представляет Губернатору Ульяновской области</w:t>
      </w:r>
      <w:r w:rsidRPr="00F92410">
        <w:rPr>
          <w:rFonts w:ascii="Times New Roman" w:hAnsi="Times New Roman" w:cs="Times New Roman"/>
          <w:sz w:val="28"/>
          <w:szCs w:val="28"/>
        </w:rPr>
        <w:br/>
        <w:t>и в Правительство Ульяновской области информационные и аналитические материалы по вопросам деятельности в сфере агропромышленного комплекса;</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11) осуществляет разработку антикризисных мер, направленных</w:t>
      </w:r>
      <w:r w:rsidRPr="00F92410">
        <w:rPr>
          <w:rFonts w:ascii="Times New Roman" w:hAnsi="Times New Roman" w:cs="Times New Roman"/>
          <w:sz w:val="28"/>
          <w:szCs w:val="28"/>
        </w:rPr>
        <w:br/>
        <w:t>на оздоровление отраслей агропромышленного комплекса в Ульяновской области;</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12) принимает участие в реализации мероприятий федеральной целевой программы, направленной на обеспечение устойчивого развития сельских территорий;</w:t>
      </w:r>
    </w:p>
    <w:p w:rsidR="00F92410" w:rsidRPr="00F92410" w:rsidRDefault="00F92410" w:rsidP="00F4350E">
      <w:pPr>
        <w:spacing w:after="0" w:line="245" w:lineRule="auto"/>
        <w:ind w:firstLine="709"/>
        <w:jc w:val="both"/>
        <w:rPr>
          <w:rFonts w:ascii="Times New Roman" w:hAnsi="Times New Roman" w:cs="Times New Roman"/>
          <w:sz w:val="28"/>
          <w:szCs w:val="28"/>
        </w:rPr>
      </w:pPr>
      <w:r w:rsidRPr="00F92410">
        <w:rPr>
          <w:rFonts w:ascii="Times New Roman" w:hAnsi="Times New Roman" w:cs="Times New Roman"/>
          <w:sz w:val="28"/>
          <w:szCs w:val="28"/>
        </w:rPr>
        <w:t>13) организует экономическое и научно-техническое сотрудничество</w:t>
      </w:r>
      <w:r w:rsidRPr="00F92410">
        <w:rPr>
          <w:rFonts w:ascii="Times New Roman" w:hAnsi="Times New Roman" w:cs="Times New Roman"/>
          <w:sz w:val="28"/>
          <w:szCs w:val="28"/>
        </w:rPr>
        <w:br/>
        <w:t>в области продовольствия, сельского хозяйства;</w:t>
      </w:r>
    </w:p>
    <w:p w:rsidR="00F92410" w:rsidRPr="00F92410" w:rsidRDefault="00F92410" w:rsidP="00F4350E">
      <w:pPr>
        <w:spacing w:after="0" w:line="245" w:lineRule="auto"/>
        <w:ind w:firstLine="709"/>
        <w:jc w:val="both"/>
        <w:rPr>
          <w:rFonts w:ascii="Times New Roman" w:hAnsi="Times New Roman" w:cs="Times New Roman"/>
          <w:sz w:val="28"/>
          <w:szCs w:val="28"/>
        </w:rPr>
      </w:pPr>
      <w:r w:rsidRPr="00F92410">
        <w:rPr>
          <w:rFonts w:ascii="Times New Roman" w:hAnsi="Times New Roman" w:cs="Times New Roman"/>
          <w:sz w:val="28"/>
          <w:szCs w:val="28"/>
        </w:rPr>
        <w:t>14) организует выставочные мероприятия;</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15) осуществляет сбор, анализ, утверждение показателей экономической эффективности деятельности организаций, находящихся в ведении Министерства, и контролирует их выполнение;</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16) оказывает содействие в развитии организаций агропромышленного комплекса в Ульяновской области и освоении научно обоснованных систем ведения животноводства и земледелия, передовых технологий добычи, производства, переработки сельскохозяйственной продукции;</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17) оказывает содействие в достижении необходимой рентабельности сельскохозяйственного производства на территории Ульяновской области, формировании стабильного рынка сбыта продукции, производимой</w:t>
      </w:r>
      <w:r w:rsidRPr="00F92410">
        <w:rPr>
          <w:rFonts w:ascii="Times New Roman" w:hAnsi="Times New Roman" w:cs="Times New Roman"/>
          <w:sz w:val="28"/>
          <w:szCs w:val="28"/>
        </w:rPr>
        <w:br/>
        <w:t>на территории Ульяновской области, увеличении её доли в объёме потребления;</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18) участвует в реализации инвестиционной политики в сфере агропромышленного комплекса, пищевой и перерабатывающей промышленности;</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pacing w:val="-4"/>
          <w:sz w:val="28"/>
          <w:szCs w:val="28"/>
        </w:rPr>
        <w:t>19) принимает производственно-финансовые планы сельскохозяйственных</w:t>
      </w:r>
      <w:r w:rsidRPr="00F92410">
        <w:rPr>
          <w:rFonts w:ascii="Times New Roman" w:hAnsi="Times New Roman" w:cs="Times New Roman"/>
          <w:sz w:val="28"/>
          <w:szCs w:val="28"/>
        </w:rPr>
        <w:t xml:space="preserve"> организаций и на их основе ежегодно представляет прогноз развития сельского хозяйства в Ульяновской области в Министерство сельского хозяйства Российской Федерации;</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20) осуществляет пропаганду и организует внедрение интенсивных систем кормопроизводства, оказывает поддержку селекционно-племенной работе;</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21) определяет границы рыбоводных участков во внутренних водах Российской Федерации, расположенных на территории Ульяновской области;</w:t>
      </w:r>
    </w:p>
    <w:p w:rsidR="00F92410" w:rsidRPr="00F92410" w:rsidRDefault="00F92410" w:rsidP="00F4350E">
      <w:pPr>
        <w:spacing w:after="0" w:line="245" w:lineRule="auto"/>
        <w:ind w:firstLine="709"/>
        <w:jc w:val="both"/>
        <w:rPr>
          <w:rFonts w:cs="Times New Roman"/>
        </w:rPr>
      </w:pPr>
      <w:r w:rsidRPr="00F92410">
        <w:rPr>
          <w:rFonts w:ascii="Times New Roman" w:hAnsi="Times New Roman" w:cs="Times New Roman"/>
          <w:sz w:val="28"/>
          <w:szCs w:val="28"/>
        </w:rPr>
        <w:t>22) осуществляет в установленном порядке международные связи</w:t>
      </w:r>
      <w:r w:rsidRPr="00F92410">
        <w:rPr>
          <w:rFonts w:ascii="Times New Roman" w:hAnsi="Times New Roman" w:cs="Times New Roman"/>
          <w:sz w:val="28"/>
          <w:szCs w:val="28"/>
        </w:rPr>
        <w:br/>
        <w:t>в области агропромышленного комплекса;</w:t>
      </w:r>
    </w:p>
    <w:p w:rsidR="00F92410" w:rsidRPr="00F92410" w:rsidRDefault="00177EFA" w:rsidP="00F4350E">
      <w:pPr>
        <w:spacing w:after="0" w:line="245" w:lineRule="auto"/>
        <w:ind w:firstLine="709"/>
        <w:jc w:val="both"/>
        <w:rPr>
          <w:rFonts w:cs="Times New Roman"/>
        </w:rPr>
      </w:pPr>
      <w:r>
        <w:rPr>
          <w:rFonts w:ascii="Times New Roman" w:hAnsi="Times New Roman" w:cs="Times New Roman"/>
          <w:sz w:val="28"/>
          <w:szCs w:val="28"/>
        </w:rPr>
        <w:t>23</w:t>
      </w:r>
      <w:r w:rsidR="00F92410" w:rsidRPr="00F92410">
        <w:rPr>
          <w:rFonts w:ascii="Times New Roman" w:hAnsi="Times New Roman" w:cs="Times New Roman"/>
          <w:sz w:val="28"/>
          <w:szCs w:val="28"/>
        </w:rPr>
        <w:t>) взаимодействует с Министерством сельского хозяйства Российской Федерации, иными федеральными органами исполнительной власти</w:t>
      </w:r>
      <w:r w:rsidR="00F92410" w:rsidRPr="00F92410">
        <w:rPr>
          <w:rFonts w:ascii="Times New Roman" w:hAnsi="Times New Roman" w:cs="Times New Roman"/>
          <w:sz w:val="28"/>
          <w:szCs w:val="28"/>
        </w:rPr>
        <w:br/>
        <w:t>и организациями по вопросам, возникающим в сфере агропромышленного комплекса;</w:t>
      </w:r>
    </w:p>
    <w:p w:rsidR="00F92410" w:rsidRPr="00F92410" w:rsidRDefault="00177EFA" w:rsidP="004B52EE">
      <w:pPr>
        <w:spacing w:after="0" w:line="245" w:lineRule="auto"/>
        <w:ind w:firstLine="709"/>
        <w:jc w:val="both"/>
        <w:rPr>
          <w:rFonts w:cs="Times New Roman"/>
        </w:rPr>
      </w:pPr>
      <w:r>
        <w:rPr>
          <w:rFonts w:ascii="Times New Roman" w:hAnsi="Times New Roman" w:cs="Times New Roman"/>
          <w:sz w:val="28"/>
          <w:szCs w:val="28"/>
        </w:rPr>
        <w:lastRenderedPageBreak/>
        <w:t>24</w:t>
      </w:r>
      <w:r w:rsidR="00F92410" w:rsidRPr="00F92410">
        <w:rPr>
          <w:rFonts w:ascii="Times New Roman" w:hAnsi="Times New Roman" w:cs="Times New Roman"/>
          <w:sz w:val="28"/>
          <w:szCs w:val="28"/>
        </w:rPr>
        <w:t>) способствует развитию пищевой и перерабатывающей промышленности на территории Ульяновской области;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25) осуществляет подготовку сводных аналитических материалов</w:t>
      </w:r>
      <w:r w:rsidRPr="00F92410">
        <w:rPr>
          <w:rFonts w:ascii="Times New Roman" w:hAnsi="Times New Roman" w:cs="Times New Roman"/>
          <w:sz w:val="28"/>
          <w:szCs w:val="28"/>
        </w:rPr>
        <w:br/>
        <w:t>по вопросам производства важнейших видов продукции пищевой</w:t>
      </w:r>
      <w:r w:rsidRPr="00F92410">
        <w:rPr>
          <w:rFonts w:ascii="Times New Roman" w:hAnsi="Times New Roman" w:cs="Times New Roman"/>
          <w:sz w:val="28"/>
          <w:szCs w:val="28"/>
        </w:rPr>
        <w:br/>
        <w:t>и перерабатывающей промышленности и прогнозных планов развития отраслей пищевой и перерабатывающей промышленности на краткосрочную, среднесрочную и долгосрочную перспективы;</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26) осуществляет в установленном порядке статистические наблюдения,</w:t>
      </w:r>
      <w:r w:rsidRPr="00F92410">
        <w:rPr>
          <w:rFonts w:ascii="Times New Roman" w:hAnsi="Times New Roman" w:cs="Times New Roman"/>
          <w:sz w:val="28"/>
          <w:szCs w:val="28"/>
        </w:rPr>
        <w:br/>
        <w:t>а также сбор, обработку статистической отчётности по отраслям агропромышленного комплекса в Ульяновской области;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27) ведёт реестр хозяйствующих субъектов, осуществляющих деятельность в сфере пищевой и перерабатывающей промышленности;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28) осуществляет мониторинг цен на основные продовольственные товары и материально-технические ресурсы, приобретаемые сельскохозяйственными организациями;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29) разрабатывает и ре</w:t>
      </w:r>
      <w:bookmarkStart w:id="2" w:name="_GoBack"/>
      <w:bookmarkEnd w:id="2"/>
      <w:r w:rsidRPr="00F92410">
        <w:rPr>
          <w:rFonts w:ascii="Times New Roman" w:hAnsi="Times New Roman" w:cs="Times New Roman"/>
          <w:sz w:val="28"/>
          <w:szCs w:val="28"/>
        </w:rPr>
        <w:t>ализует меры, направленные на финансовое оздоровление хозяйствующих субъектов, осуществляющих на территории Ульяновской области деятельность в сфере агропромышленного комплекса;</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30) осуществляет расчёт прогноза цен на продовольственную группу товаров;</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31) осуществляет переданные полномочия Российской Федерации</w:t>
      </w:r>
      <w:r w:rsidRPr="00F92410">
        <w:rPr>
          <w:rFonts w:ascii="Times New Roman" w:hAnsi="Times New Roman" w:cs="Times New Roman"/>
          <w:sz w:val="28"/>
          <w:szCs w:val="28"/>
        </w:rPr>
        <w:br/>
        <w:t>по подготовке и проведению сельскохозяйственной переписи;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32) осуществляет государственное управление в области семеноводства</w:t>
      </w:r>
      <w:r w:rsidRPr="00F92410">
        <w:rPr>
          <w:rFonts w:ascii="Times New Roman" w:hAnsi="Times New Roman" w:cs="Times New Roman"/>
          <w:sz w:val="28"/>
          <w:szCs w:val="28"/>
        </w:rPr>
        <w:br/>
        <w:t>на территории Ульяновской области.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highlight w:val="white"/>
        </w:rPr>
        <w:t>2.2. В сфере лицензирования розничной продажи алкогольной</w:t>
      </w:r>
      <w:r w:rsidRPr="00F92410">
        <w:rPr>
          <w:rFonts w:ascii="Times New Roman" w:hAnsi="Times New Roman" w:cs="Times New Roman"/>
          <w:sz w:val="28"/>
          <w:szCs w:val="28"/>
          <w:highlight w:val="white"/>
        </w:rPr>
        <w:br/>
        <w:t>и спиртосодержащей продукции: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highlight w:val="white"/>
        </w:rPr>
        <w:t>1) принимает</w:t>
      </w:r>
      <w:r w:rsidRPr="00F92410">
        <w:rPr>
          <w:rFonts w:ascii="Times New Roman" w:eastAsia="Times New Roman" w:hAnsi="Times New Roman" w:cs="Times New Roman"/>
          <w:sz w:val="28"/>
          <w:szCs w:val="28"/>
          <w:highlight w:val="white"/>
        </w:rPr>
        <w:t xml:space="preserve"> </w:t>
      </w:r>
      <w:r w:rsidRPr="00F92410">
        <w:rPr>
          <w:rFonts w:ascii="Times New Roman" w:hAnsi="Times New Roman" w:cs="Times New Roman"/>
          <w:sz w:val="28"/>
          <w:szCs w:val="28"/>
          <w:highlight w:val="white"/>
        </w:rPr>
        <w:t>решен</w:t>
      </w:r>
      <w:r w:rsidRPr="00F92410">
        <w:rPr>
          <w:rFonts w:ascii="Times New Roman" w:hAnsi="Times New Roman" w:cs="Times New Roman"/>
          <w:color w:val="000000"/>
          <w:sz w:val="28"/>
          <w:szCs w:val="28"/>
          <w:highlight w:val="white"/>
        </w:rPr>
        <w:t>ия</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о</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предоставлении,</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отказе</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в</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предоставлении,</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переоформлении</w:t>
      </w:r>
      <w:r w:rsidRPr="00F92410">
        <w:rPr>
          <w:rFonts w:ascii="Times New Roman" w:eastAsia="Times New Roman" w:hAnsi="Times New Roman" w:cs="Times New Roman"/>
          <w:color w:val="000000"/>
          <w:sz w:val="28"/>
          <w:szCs w:val="28"/>
          <w:highlight w:val="white"/>
        </w:rPr>
        <w:t xml:space="preserve"> </w:t>
      </w:r>
      <w:r w:rsidRPr="00F92410">
        <w:rPr>
          <w:rFonts w:ascii="Times New Roman" w:hAnsi="Times New Roman" w:cs="Times New Roman"/>
          <w:color w:val="000000"/>
          <w:sz w:val="28"/>
          <w:szCs w:val="28"/>
          <w:highlight w:val="white"/>
        </w:rPr>
        <w:t>лицензий, а также о прекращении действия лицензий</w:t>
      </w:r>
      <w:r w:rsidRPr="00F92410">
        <w:rPr>
          <w:rFonts w:ascii="Times New Roman" w:hAnsi="Times New Roman" w:cs="Times New Roman"/>
          <w:color w:val="000000"/>
          <w:sz w:val="28"/>
          <w:szCs w:val="28"/>
          <w:highlight w:val="white"/>
        </w:rPr>
        <w:br/>
      </w:r>
      <w:r w:rsidRPr="00F92410">
        <w:rPr>
          <w:rFonts w:ascii="Times New Roman" w:hAnsi="Times New Roman" w:cs="Times New Roman"/>
          <w:sz w:val="28"/>
          <w:szCs w:val="28"/>
        </w:rPr>
        <w:t>на розничную продажу алкогольной продукции (за исключением лицензий</w:t>
      </w:r>
      <w:r w:rsidRPr="00F92410">
        <w:rPr>
          <w:rFonts w:ascii="Times New Roman" w:hAnsi="Times New Roman" w:cs="Times New Roman"/>
          <w:sz w:val="28"/>
          <w:szCs w:val="28"/>
        </w:rPr>
        <w:br/>
        <w:t>на розничную продажу вина, игристого вина (шампанского), осуществляемую сельскохозяйственными товаропроизводителями, регистрирует выданные лицензии, лицензии, действие которых приостановлено, и аннулированные лицензии;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2) осуществляет региональный государственный контроль (надзор)</w:t>
      </w:r>
      <w:r w:rsidRPr="00F92410">
        <w:rPr>
          <w:rFonts w:ascii="Times New Roman" w:hAnsi="Times New Roman" w:cs="Times New Roman"/>
          <w:sz w:val="28"/>
          <w:szCs w:val="28"/>
        </w:rPr>
        <w:br/>
        <w:t>в области розничной продажи алкогольной и спиртосодержащей продукции;</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3) осуществляет переоформление документов, подтверждающих наличие лицензий;</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4) приостанавливает действие лицензий в случаях, предусмотренных федеральным законодательством, а также обращается в суд с заявлением</w:t>
      </w:r>
      <w:r w:rsidRPr="00F92410">
        <w:rPr>
          <w:rFonts w:ascii="Times New Roman" w:hAnsi="Times New Roman" w:cs="Times New Roman"/>
          <w:sz w:val="28"/>
          <w:szCs w:val="28"/>
        </w:rPr>
        <w:br/>
        <w:t>о приостановке действия лицензий;</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5) в пределах своей компетенции осуществляет возобновление действия лицензий;</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6) обращается в суд с заявлением об аннулировании лицензий;</w:t>
      </w:r>
    </w:p>
    <w:p w:rsidR="00F92410" w:rsidRPr="00F92410" w:rsidRDefault="00F92410" w:rsidP="004B52EE">
      <w:pPr>
        <w:spacing w:after="0" w:line="245" w:lineRule="auto"/>
        <w:ind w:firstLine="709"/>
        <w:jc w:val="both"/>
        <w:rPr>
          <w:rFonts w:cs="Times New Roman"/>
        </w:rPr>
      </w:pPr>
      <w:r w:rsidRPr="00F92410">
        <w:rPr>
          <w:rFonts w:ascii="Times New Roman" w:hAnsi="Times New Roman" w:cs="Times New Roman"/>
          <w:sz w:val="28"/>
          <w:szCs w:val="28"/>
        </w:rPr>
        <w:t>7) ведёт реестр лицензий;</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lastRenderedPageBreak/>
        <w:t>8) осуществляет контроль за соблюдением лицензиатами при осуществлении лицензируемых видов деятельности соответствующих лицензионных требований и условий;</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highlight w:val="white"/>
        </w:rPr>
        <w:t>9) проводит мониторинг налоговых доходов в областной бюджет Ульяновской области от акцизов на алкогольную продукцию;</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t>10) принимает декларации об объёме розничной продажи алкогольной</w:t>
      </w:r>
      <w:r w:rsidRPr="00F92410">
        <w:rPr>
          <w:rFonts w:ascii="Times New Roman" w:hAnsi="Times New Roman" w:cs="Times New Roman"/>
          <w:sz w:val="28"/>
          <w:szCs w:val="28"/>
        </w:rPr>
        <w:br/>
        <w:t>и спиртосодержащей продукции;</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t>11) представляет сведения о выданных лицензиях по запросам органов государственной власти и органов местного самоуправления, юридических</w:t>
      </w:r>
      <w:r w:rsidRPr="00F92410">
        <w:rPr>
          <w:rFonts w:ascii="Times New Roman" w:hAnsi="Times New Roman" w:cs="Times New Roman"/>
          <w:sz w:val="28"/>
          <w:szCs w:val="28"/>
        </w:rPr>
        <w:br/>
        <w:t>и физических лиц, а также в иных случаях, предусмотренных законодательством;</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t>12) оказывает консультационную, нормативно-методическую</w:t>
      </w:r>
      <w:r w:rsidRPr="00F92410">
        <w:rPr>
          <w:rFonts w:ascii="Times New Roman" w:hAnsi="Times New Roman" w:cs="Times New Roman"/>
          <w:sz w:val="28"/>
          <w:szCs w:val="28"/>
        </w:rPr>
        <w:br/>
        <w:t>и информационную помощь соискателям лицензий и лицензиатам;</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t>13) устанавливает порядок информирования органов местного самоуправления муниципальных образований Ульяновской области</w:t>
      </w:r>
      <w:r w:rsidRPr="00F92410">
        <w:rPr>
          <w:rFonts w:ascii="Times New Roman" w:hAnsi="Times New Roman" w:cs="Times New Roman"/>
          <w:sz w:val="28"/>
          <w:szCs w:val="28"/>
        </w:rPr>
        <w:br/>
        <w:t>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w:t>
      </w:r>
      <w:r w:rsidRPr="00F92410">
        <w:rPr>
          <w:rFonts w:ascii="Times New Roman" w:hAnsi="Times New Roman" w:cs="Times New Roman"/>
          <w:sz w:val="28"/>
          <w:szCs w:val="28"/>
        </w:rPr>
        <w:br/>
        <w:t>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w:t>
      </w:r>
      <w:r w:rsidRPr="00F92410">
        <w:rPr>
          <w:rFonts w:ascii="Times New Roman" w:hAnsi="Times New Roman" w:cs="Times New Roman"/>
          <w:sz w:val="28"/>
          <w:szCs w:val="28"/>
        </w:rPr>
        <w:br/>
        <w:t>и индивидуальными предпринимателями услуг общественного питания;</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t>14) устанавливает порядок информирования органами местного самоуправления муниципальных образований Ульяновской области</w:t>
      </w:r>
      <w:r w:rsidRPr="00F92410">
        <w:rPr>
          <w:rFonts w:ascii="Times New Roman" w:hAnsi="Times New Roman" w:cs="Times New Roman"/>
          <w:sz w:val="28"/>
          <w:szCs w:val="28"/>
        </w:rPr>
        <w:br/>
        <w:t>о муниципальном правовом акте об определении границ прилегающих территорий расположенных на территории соответствующего муниципального образования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F92410" w:rsidRPr="00F92410" w:rsidRDefault="00F92410" w:rsidP="004B52EE">
      <w:pPr>
        <w:spacing w:after="0" w:line="235" w:lineRule="auto"/>
        <w:ind w:firstLine="709"/>
        <w:jc w:val="both"/>
        <w:rPr>
          <w:rFonts w:cs="Times New Roman"/>
        </w:rPr>
      </w:pPr>
      <w:r w:rsidRPr="00F92410">
        <w:rPr>
          <w:rFonts w:ascii="Times New Roman" w:hAnsi="Times New Roman" w:cs="Times New Roman"/>
          <w:sz w:val="28"/>
          <w:szCs w:val="28"/>
        </w:rPr>
        <w:t>2.3. В сфере комплексного развития сельских территорий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 реализует меры, направленные на развитие сельских территорий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lastRenderedPageBreak/>
        <w:t>2) разрабатывает нормативные правовые акты Ульяновской области</w:t>
      </w:r>
      <w:r w:rsidRPr="00F92410">
        <w:rPr>
          <w:rFonts w:ascii="Times New Roman" w:hAnsi="Times New Roman" w:cs="Times New Roman"/>
          <w:sz w:val="28"/>
          <w:szCs w:val="28"/>
        </w:rPr>
        <w:br/>
        <w:t>по вопросам комплексного развития сельских территорий Ульяновской области, в том числе государственные программы Ульяновской области, предусматривающие мероприятия, направленные на комплексное развитие сельских территорий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3) согласовывает государственные программы Ульяновской области, предусматривающие реализацию мероприятий в пределах сельских территорий, и внесение изменений в указанные государственные программы;</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 осуществляет контроль за ходом реализации государственных программ Ульяновской области, предусматривающих мероприятия,  направленные на комплексное развитие сельских территорий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5) проводит мониторинг мероприятий, направленных на комплексное развитие сельских территорий, реализуемых в субъектах Российской Федерации;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6) осуществляет подготовку и представление Губернатору Ульяновской области для подписания ежегодный доклад о состоянии и перспективах развития сельских территорий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2.4. Министерство в пределах своих полномочий реализует меры</w:t>
      </w:r>
      <w:r w:rsidRPr="00F92410">
        <w:rPr>
          <w:rFonts w:ascii="Times New Roman" w:hAnsi="Times New Roman" w:cs="Times New Roman"/>
          <w:sz w:val="28"/>
          <w:szCs w:val="28"/>
        </w:rPr>
        <w:br/>
        <w:t>в области профилактики терроризма, минимизации и ликвидации последствий его проявления, принимает меры по выявлению и устранению факторов, способствующих возникновению и распространению идеологии терроризма,</w:t>
      </w:r>
      <w:r w:rsidRPr="00F92410">
        <w:rPr>
          <w:rFonts w:ascii="Times New Roman" w:hAnsi="Times New Roman" w:cs="Times New Roman"/>
          <w:sz w:val="28"/>
          <w:szCs w:val="28"/>
        </w:rPr>
        <w:br/>
        <w:t>а также организует выполнение требований к антитеррористической защищённости объектов, находящихся в ведении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 xml:space="preserve">2.5. Министерство </w:t>
      </w:r>
      <w:r w:rsidRPr="00F92410">
        <w:rPr>
          <w:rFonts w:ascii="Times New Roman" w:hAnsi="Times New Roman" w:cs="Times New Roman"/>
          <w:color w:val="000000"/>
          <w:sz w:val="28"/>
          <w:szCs w:val="28"/>
        </w:rPr>
        <w:t>в пределах своих полномочий</w:t>
      </w:r>
      <w:r w:rsidRPr="00F92410">
        <w:rPr>
          <w:rFonts w:ascii="Times New Roman" w:hAnsi="Times New Roman" w:cs="Times New Roman"/>
          <w:color w:val="FF6600"/>
          <w:sz w:val="28"/>
          <w:szCs w:val="28"/>
        </w:rPr>
        <w:t xml:space="preserve"> </w:t>
      </w:r>
      <w:r w:rsidRPr="00F92410">
        <w:rPr>
          <w:rFonts w:ascii="Times New Roman" w:hAnsi="Times New Roman" w:cs="Times New Roman"/>
          <w:color w:val="000000"/>
          <w:sz w:val="28"/>
          <w:szCs w:val="28"/>
        </w:rPr>
        <w:t>обеспечивает достижение целей и решение задач по содействию в развитии конкуренции</w:t>
      </w:r>
      <w:r w:rsidRPr="00F92410">
        <w:rPr>
          <w:rFonts w:ascii="Times New Roman" w:hAnsi="Times New Roman" w:cs="Times New Roman"/>
          <w:color w:val="000000"/>
          <w:sz w:val="28"/>
          <w:szCs w:val="28"/>
        </w:rPr>
        <w:br/>
        <w:t>на соответствующих товарных рынках.</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color w:val="000000"/>
          <w:sz w:val="28"/>
          <w:szCs w:val="28"/>
        </w:rPr>
        <w:t>2.6. Обеспечивает в пределах своих полномочий защиту сведений, составляющих государственную и иную охраняемую законом тайну.</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2.7. Обеспечивает в пределах своей компетенции организацию разработки и выполнения планов и мероприятий по мобилизационной подготовке, гражданской обороне, предупреждению и ликвидации последствий чрезвычайных ситуаций.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 xml:space="preserve">2.8. Готовит и согласовывает в пределах </w:t>
      </w:r>
      <w:r w:rsidRPr="00F92410">
        <w:rPr>
          <w:rFonts w:ascii="Times New Roman" w:hAnsi="Times New Roman" w:cs="Times New Roman"/>
          <w:color w:val="000000"/>
          <w:sz w:val="28"/>
          <w:szCs w:val="28"/>
        </w:rPr>
        <w:t>своих полномочий</w:t>
      </w:r>
      <w:r w:rsidRPr="00F92410">
        <w:rPr>
          <w:rFonts w:ascii="Times New Roman" w:hAnsi="Times New Roman" w:cs="Times New Roman"/>
          <w:sz w:val="28"/>
          <w:szCs w:val="28"/>
        </w:rPr>
        <w:t xml:space="preserve"> проекты нормативных и иных правовых актов.</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 xml:space="preserve">2.9. Издаёт приказы и распоряжения по вопросам </w:t>
      </w:r>
      <w:r w:rsidRPr="00F92410">
        <w:rPr>
          <w:rFonts w:ascii="Times New Roman" w:hAnsi="Times New Roman" w:cs="Times New Roman"/>
          <w:color w:val="000000"/>
          <w:sz w:val="28"/>
          <w:szCs w:val="28"/>
        </w:rPr>
        <w:t>своих полномочий,</w:t>
      </w:r>
      <w:r w:rsidRPr="00F92410">
        <w:rPr>
          <w:rFonts w:ascii="Times New Roman" w:hAnsi="Times New Roman" w:cs="Times New Roman"/>
          <w:sz w:val="28"/>
          <w:szCs w:val="28"/>
        </w:rPr>
        <w:t xml:space="preserve"> распорядительные и иные документы, относящиеся к предметам ведения Министерства, разрабатывает методические материалы, инструкции</w:t>
      </w:r>
      <w:r w:rsidRPr="00F92410">
        <w:rPr>
          <w:rFonts w:ascii="Times New Roman" w:hAnsi="Times New Roman" w:cs="Times New Roman"/>
          <w:sz w:val="28"/>
          <w:szCs w:val="28"/>
        </w:rPr>
        <w:br/>
        <w:t>и рекомендации.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highlight w:val="white"/>
        </w:rPr>
        <w:t>2.10. Разрабатывает и принимает административные регламенты проведения проверок при осуществлении государственного контроля (надзора).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highlight w:val="white"/>
        </w:rPr>
        <w:t>2.11. Организовывает и осуществляет государственный контроль (надзор)</w:t>
      </w:r>
      <w:r w:rsidRPr="00F92410">
        <w:rPr>
          <w:rFonts w:ascii="Times New Roman" w:hAnsi="Times New Roman" w:cs="Times New Roman"/>
          <w:sz w:val="28"/>
          <w:szCs w:val="28"/>
          <w:highlight w:val="white"/>
        </w:rPr>
        <w:br/>
        <w:t xml:space="preserve">на территории Ульяновской области в пределах </w:t>
      </w:r>
      <w:r w:rsidRPr="00F92410">
        <w:rPr>
          <w:rFonts w:ascii="Times New Roman" w:hAnsi="Times New Roman" w:cs="Times New Roman"/>
          <w:color w:val="000000"/>
          <w:sz w:val="28"/>
          <w:szCs w:val="28"/>
          <w:highlight w:val="white"/>
        </w:rPr>
        <w:t>своих полномочий</w:t>
      </w:r>
      <w:r w:rsidRPr="00F92410">
        <w:rPr>
          <w:rFonts w:ascii="Times New Roman" w:hAnsi="Times New Roman" w:cs="Times New Roman"/>
          <w:sz w:val="28"/>
          <w:szCs w:val="28"/>
          <w:highlight w:val="white"/>
        </w:rPr>
        <w:t xml:space="preserve"> и проводит плановые и внеплановые проверки, составляет на основании результатов проверок акты (протоколы), выдаёт предписания.</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highlight w:val="white"/>
        </w:rPr>
        <w:lastRenderedPageBreak/>
        <w:t>2.12. Рассматривает дела об административных правонарушениях, отнесённых в соответствии с законодательством к компетенции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highlight w:val="white"/>
        </w:rPr>
        <w:t>2.13. Участвует в подготовке соглашений между Правительством Ульяновской области и Правительством Российской Федерации, а также федеральными органами государственной власти, органами государственной власти субъектов Российской Федерации по вопросам, отнесённым</w:t>
      </w:r>
      <w:r w:rsidRPr="00F92410">
        <w:rPr>
          <w:rFonts w:ascii="Times New Roman" w:hAnsi="Times New Roman" w:cs="Times New Roman"/>
          <w:sz w:val="28"/>
          <w:szCs w:val="28"/>
          <w:highlight w:val="white"/>
        </w:rPr>
        <w:br/>
        <w:t>к полномочиям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highlight w:val="white"/>
        </w:rPr>
        <w:t>2.14. Выступает государственным заказчиком.</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highlight w:val="white"/>
        </w:rPr>
        <w:t>2.15. Осуществляет полномочия собственника – Ульяновской области</w:t>
      </w:r>
      <w:r w:rsidRPr="00F92410">
        <w:rPr>
          <w:rFonts w:ascii="Times New Roman" w:hAnsi="Times New Roman" w:cs="Times New Roman"/>
          <w:sz w:val="28"/>
          <w:szCs w:val="28"/>
          <w:highlight w:val="white"/>
        </w:rPr>
        <w:br/>
        <w:t xml:space="preserve">в отношении подведомственных организаций </w:t>
      </w:r>
      <w:r w:rsidRPr="00F92410">
        <w:rPr>
          <w:rFonts w:ascii="Times New Roman" w:hAnsi="Times New Roman" w:cs="Times New Roman"/>
          <w:sz w:val="28"/>
          <w:szCs w:val="28"/>
          <w:highlight w:val="white"/>
          <w:shd w:val="clear" w:color="auto" w:fill="FFFFFF"/>
        </w:rPr>
        <w:t>в</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соответствии</w:t>
      </w:r>
      <w:r w:rsidRPr="00F92410">
        <w:rPr>
          <w:rFonts w:ascii="Times New Roman" w:hAnsi="Times New Roman" w:cs="Times New Roman"/>
          <w:sz w:val="28"/>
          <w:szCs w:val="28"/>
          <w:highlight w:val="white"/>
          <w:shd w:val="clear" w:color="auto" w:fill="FFFFFF"/>
        </w:rPr>
        <w:br/>
        <w:t>с</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законодательством</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Российской</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Федерации и</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законодательством</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Ульяновской</w:t>
      </w:r>
      <w:r w:rsidRPr="00F92410">
        <w:rPr>
          <w:rFonts w:ascii="Times New Roman" w:eastAsia="Times New Roman" w:hAnsi="Times New Roman" w:cs="Times New Roman"/>
          <w:sz w:val="28"/>
          <w:szCs w:val="28"/>
          <w:highlight w:val="white"/>
          <w:shd w:val="clear" w:color="auto" w:fill="FFFFFF"/>
        </w:rPr>
        <w:t xml:space="preserve"> </w:t>
      </w:r>
      <w:r w:rsidRPr="00F92410">
        <w:rPr>
          <w:rFonts w:ascii="Times New Roman" w:hAnsi="Times New Roman" w:cs="Times New Roman"/>
          <w:sz w:val="28"/>
          <w:szCs w:val="28"/>
          <w:highlight w:val="white"/>
          <w:shd w:val="clear" w:color="auto" w:fill="FFFFFF"/>
        </w:rPr>
        <w:t>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color w:val="000000"/>
          <w:sz w:val="28"/>
          <w:szCs w:val="28"/>
        </w:rPr>
        <w:t>2.16. Решения Министерства, принятые в пределах его полномочий, являются обязательными к исполнению на территории Ульяновской области.</w:t>
      </w:r>
    </w:p>
    <w:p w:rsidR="00F92410" w:rsidRPr="00F92410" w:rsidRDefault="00F92410" w:rsidP="00F92410">
      <w:pPr>
        <w:spacing w:after="0" w:line="240" w:lineRule="auto"/>
        <w:jc w:val="center"/>
        <w:rPr>
          <w:rFonts w:ascii="Times New Roman" w:hAnsi="Times New Roman" w:cs="Times New Roman"/>
          <w:sz w:val="28"/>
          <w:szCs w:val="28"/>
        </w:rPr>
      </w:pPr>
    </w:p>
    <w:p w:rsidR="00F92410" w:rsidRPr="00F92410" w:rsidRDefault="00F92410" w:rsidP="00F92410">
      <w:pPr>
        <w:spacing w:after="0" w:line="240" w:lineRule="auto"/>
        <w:jc w:val="center"/>
        <w:rPr>
          <w:rFonts w:cs="Times New Roman"/>
        </w:rPr>
      </w:pPr>
      <w:r w:rsidRPr="00F92410">
        <w:rPr>
          <w:rFonts w:ascii="Times New Roman" w:hAnsi="Times New Roman" w:cs="Times New Roman"/>
          <w:sz w:val="28"/>
          <w:szCs w:val="28"/>
        </w:rPr>
        <w:t>3. Права Министерства</w:t>
      </w:r>
    </w:p>
    <w:p w:rsidR="00F92410" w:rsidRPr="00F92410" w:rsidRDefault="00F92410" w:rsidP="00F92410">
      <w:pPr>
        <w:spacing w:after="0" w:line="240" w:lineRule="auto"/>
        <w:jc w:val="both"/>
        <w:rPr>
          <w:rFonts w:ascii="Times New Roman" w:hAnsi="Times New Roman" w:cs="Times New Roman"/>
          <w:sz w:val="28"/>
          <w:szCs w:val="28"/>
        </w:rPr>
      </w:pP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Министерство для осуществления возложенных на него функций</w:t>
      </w:r>
      <w:r w:rsidRPr="00F92410">
        <w:rPr>
          <w:rFonts w:ascii="Times New Roman" w:hAnsi="Times New Roman" w:cs="Times New Roman"/>
          <w:sz w:val="28"/>
          <w:szCs w:val="28"/>
        </w:rPr>
        <w:br/>
        <w:t>и полномочий имеет право:</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 запрашивать и получать в установленном порядке от органов государственной власти и органов местного самоуправления муниципальных образований Ульяновской области, организаций информацию по вопросам, отнесённым к ведению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2) заключать договоры и соглашения в пределах предоставленных полномочий;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3) направлять материалы о нарушениях законодательства в органы внутренних дел, прокуратуру и иные органы государственного контроля</w:t>
      </w:r>
      <w:r w:rsidRPr="00F92410">
        <w:rPr>
          <w:rFonts w:ascii="Times New Roman" w:hAnsi="Times New Roman" w:cs="Times New Roman"/>
          <w:sz w:val="28"/>
          <w:szCs w:val="28"/>
        </w:rPr>
        <w:br/>
        <w:t>и надзора;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 представлять интересы Российской Федерации, Ульяновской области</w:t>
      </w:r>
      <w:r w:rsidRPr="00F92410">
        <w:rPr>
          <w:rFonts w:ascii="Times New Roman" w:hAnsi="Times New Roman" w:cs="Times New Roman"/>
          <w:sz w:val="28"/>
          <w:szCs w:val="28"/>
        </w:rPr>
        <w:br/>
        <w:t>в судах общей юрисдикции, арбитражных судах по вопросам, отнесённым</w:t>
      </w:r>
      <w:r w:rsidRPr="00F92410">
        <w:rPr>
          <w:rFonts w:ascii="Times New Roman" w:hAnsi="Times New Roman" w:cs="Times New Roman"/>
          <w:sz w:val="28"/>
          <w:szCs w:val="28"/>
        </w:rPr>
        <w:br/>
        <w:t>к компетенции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5) созывать в установленном порядке совещания по вопросам, входящим</w:t>
      </w:r>
      <w:r w:rsidRPr="00F92410">
        <w:rPr>
          <w:rFonts w:ascii="Times New Roman" w:hAnsi="Times New Roman" w:cs="Times New Roman"/>
          <w:sz w:val="28"/>
          <w:szCs w:val="28"/>
        </w:rPr>
        <w:br/>
        <w:t>в компетенцию Министерства, с привлечением руководителей и специалистов органов государственной власти, органов местного самоуправления муниципальных образований Ульяновской области, организаций;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6) предъявлять в арбитражные суды и суды общей юрисдикции иски</w:t>
      </w:r>
      <w:r w:rsidRPr="00F92410">
        <w:rPr>
          <w:rFonts w:ascii="Times New Roman" w:hAnsi="Times New Roman" w:cs="Times New Roman"/>
          <w:sz w:val="28"/>
          <w:szCs w:val="28"/>
        </w:rPr>
        <w:br/>
        <w:t>по вопросам, относящимся к компетенции Министерства, в том числе</w:t>
      </w:r>
      <w:r w:rsidRPr="00F92410">
        <w:rPr>
          <w:rFonts w:ascii="Times New Roman" w:hAnsi="Times New Roman" w:cs="Times New Roman"/>
          <w:sz w:val="28"/>
          <w:szCs w:val="28"/>
        </w:rPr>
        <w:br/>
        <w:t>по приостановке и аннулированию лицензий;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7) освещать в средствах массовой информации вопросы, относящиеся</w:t>
      </w:r>
      <w:r w:rsidRPr="00F92410">
        <w:rPr>
          <w:rFonts w:ascii="Times New Roman" w:hAnsi="Times New Roman" w:cs="Times New Roman"/>
          <w:sz w:val="28"/>
          <w:szCs w:val="28"/>
        </w:rPr>
        <w:br/>
        <w:t>к ведению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8) создавать и развивать собственные информационные сети и базы данных по вопросам, отнесённым к ведению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9)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lastRenderedPageBreak/>
        <w:t>10) принимать решения о возврате (зачёте) излишне уплаченных (взысканных) платежей в областной бюджет Ульяновской области, а также пеней и штрафов по ним в соответствии с законодательством Российской Федерации;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11) взаимодействовать с органами государственной власти Ульяновской области, органами местного самоуправления муниципальных образований Ульяновской области и иными организациями по вопросам, отнесённым</w:t>
      </w:r>
      <w:r w:rsidRPr="00F92410">
        <w:rPr>
          <w:rFonts w:ascii="Times New Roman" w:hAnsi="Times New Roman" w:cs="Times New Roman"/>
          <w:sz w:val="28"/>
          <w:szCs w:val="28"/>
        </w:rPr>
        <w:br/>
        <w:t>к ведению Министерства, запрашивать и получать от указанных органов</w:t>
      </w:r>
      <w:r w:rsidRPr="00F92410">
        <w:rPr>
          <w:rFonts w:ascii="Times New Roman" w:hAnsi="Times New Roman" w:cs="Times New Roman"/>
          <w:sz w:val="28"/>
          <w:szCs w:val="28"/>
        </w:rPr>
        <w:br/>
        <w:t>и организаций необходимую информацию;</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12) осуществлять по поручению Правительства Ульяновской области функции и полномочия учредителя подведомственных организаций;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13) привлекать к работе научные организации, научных работников</w:t>
      </w:r>
      <w:r w:rsidRPr="00F92410">
        <w:rPr>
          <w:rFonts w:ascii="Times New Roman" w:hAnsi="Times New Roman" w:cs="Times New Roman"/>
          <w:sz w:val="28"/>
          <w:szCs w:val="28"/>
        </w:rPr>
        <w:br/>
        <w:t>и специалистов, в том числе на договорной основе;</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14) направлять своих представителей в контрольные, надзорные, правоохранительные и другие органы для участия в проводимых ими проверках деятельности юридических лиц и индивидуальных предпринимателей</w:t>
      </w:r>
      <w:r w:rsidRPr="00F92410">
        <w:rPr>
          <w:rFonts w:ascii="Times New Roman" w:hAnsi="Times New Roman" w:cs="Times New Roman"/>
          <w:sz w:val="28"/>
          <w:szCs w:val="28"/>
        </w:rPr>
        <w:br/>
        <w:t>в пределах функций и полномочий Министерства.</w:t>
      </w:r>
    </w:p>
    <w:p w:rsidR="00F92410" w:rsidRPr="00F92410" w:rsidRDefault="00F92410" w:rsidP="00F92410">
      <w:pPr>
        <w:spacing w:after="0" w:line="240" w:lineRule="auto"/>
        <w:ind w:firstLine="709"/>
        <w:jc w:val="both"/>
        <w:rPr>
          <w:rFonts w:cs="Times New Roman"/>
        </w:rPr>
      </w:pPr>
    </w:p>
    <w:p w:rsidR="00F92410" w:rsidRPr="00F92410" w:rsidRDefault="00F92410" w:rsidP="00F92410">
      <w:pPr>
        <w:spacing w:after="0" w:line="240" w:lineRule="auto"/>
        <w:jc w:val="center"/>
        <w:rPr>
          <w:rFonts w:cs="Times New Roman"/>
        </w:rPr>
      </w:pPr>
      <w:r w:rsidRPr="00F92410">
        <w:rPr>
          <w:rFonts w:ascii="Times New Roman" w:hAnsi="Times New Roman" w:cs="Times New Roman"/>
          <w:sz w:val="28"/>
          <w:szCs w:val="28"/>
        </w:rPr>
        <w:t>4. Организация деятельности Министерства</w:t>
      </w:r>
    </w:p>
    <w:p w:rsidR="00F92410" w:rsidRPr="00F92410" w:rsidRDefault="00F92410" w:rsidP="00F92410">
      <w:pPr>
        <w:spacing w:after="0" w:line="240" w:lineRule="auto"/>
        <w:jc w:val="both"/>
        <w:rPr>
          <w:rFonts w:ascii="Times New Roman" w:hAnsi="Times New Roman" w:cs="Times New Roman"/>
          <w:sz w:val="28"/>
          <w:szCs w:val="28"/>
        </w:rPr>
      </w:pP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4.1. Министерство возглавляет Министр агропромышленного комплекса</w:t>
      </w:r>
      <w:r w:rsidRPr="00F92410">
        <w:rPr>
          <w:rFonts w:ascii="Times New Roman" w:hAnsi="Times New Roman" w:cs="Times New Roman"/>
          <w:sz w:val="28"/>
          <w:szCs w:val="28"/>
        </w:rPr>
        <w:br/>
        <w:t>и развития сельских территорий Ульяновской области (далее – Министр), назначаемый на должность и освобождаемый от должности Губернатором Ульяновской области в установленном порядке.</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Министр осуществляет руководство деятельностью Министерства</w:t>
      </w:r>
      <w:r w:rsidRPr="00F92410">
        <w:rPr>
          <w:rFonts w:ascii="Times New Roman" w:hAnsi="Times New Roman" w:cs="Times New Roman"/>
          <w:sz w:val="28"/>
          <w:szCs w:val="28"/>
        </w:rPr>
        <w:br/>
        <w:t>на принципах единоначалия и несёт персональную ответственность</w:t>
      </w:r>
      <w:r w:rsidRPr="00F92410">
        <w:rPr>
          <w:rFonts w:ascii="Times New Roman" w:hAnsi="Times New Roman" w:cs="Times New Roman"/>
          <w:sz w:val="28"/>
          <w:szCs w:val="28"/>
        </w:rPr>
        <w:br/>
        <w:t>за выполнение возложенных на Министерство функций и полномочий.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На время отсутствия Министра его обязанности исполняет один</w:t>
      </w:r>
      <w:r w:rsidRPr="00F92410">
        <w:rPr>
          <w:rFonts w:ascii="Times New Roman" w:hAnsi="Times New Roman" w:cs="Times New Roman"/>
          <w:sz w:val="28"/>
          <w:szCs w:val="28"/>
        </w:rPr>
        <w:br/>
        <w:t>из заместителей Министра.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4.2. Структурными подразделениями Министерства являются департа-менты и отделы по основным направлениям деятельности.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4.3. Министр:</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 организует деятельность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2) представляет Губернатору Ульяновской области и в Правительство Ульяновской области ежегодный план и прогнозные показатели деятельности Министерства, отчёты об их исполнении и отчёты о результатах деятельности Министерства, предложения при составлении проекта областного бюджета Ульяновской области в части финансового обеспечения деятельности Министерства и подведомственных организаций, по созданию, реорганизации</w:t>
      </w:r>
      <w:r w:rsidRPr="00F92410">
        <w:rPr>
          <w:rFonts w:ascii="Times New Roman" w:hAnsi="Times New Roman" w:cs="Times New Roman"/>
          <w:sz w:val="28"/>
          <w:szCs w:val="28"/>
        </w:rPr>
        <w:br/>
        <w:t>и ликвидации подведомственных организаций;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3) решает в соответствии с законодательством о государственной гражданской службе Российской Федерации и государственной гражданской службе Ульяновской области вопросы, связанные с прохождением государственной гражданской службы в Министерстве, разрабатывает кадровую политику в Министерстве и несёт персональную ответственность</w:t>
      </w:r>
      <w:r w:rsidRPr="00F92410">
        <w:rPr>
          <w:rFonts w:ascii="Times New Roman" w:hAnsi="Times New Roman" w:cs="Times New Roman"/>
          <w:sz w:val="28"/>
          <w:szCs w:val="28"/>
        </w:rPr>
        <w:br/>
      </w:r>
      <w:r w:rsidRPr="00F92410">
        <w:rPr>
          <w:rFonts w:ascii="Times New Roman" w:hAnsi="Times New Roman" w:cs="Times New Roman"/>
          <w:sz w:val="28"/>
          <w:szCs w:val="28"/>
        </w:rPr>
        <w:lastRenderedPageBreak/>
        <w:t>за её реализацию, назначает в установленном порядке на должность</w:t>
      </w:r>
      <w:r w:rsidRPr="00F92410">
        <w:rPr>
          <w:rFonts w:ascii="Times New Roman" w:hAnsi="Times New Roman" w:cs="Times New Roman"/>
          <w:sz w:val="28"/>
          <w:szCs w:val="28"/>
        </w:rPr>
        <w:br/>
        <w:t>и освобождает от должности государственных гражданских служащих</w:t>
      </w:r>
      <w:r w:rsidRPr="00F92410">
        <w:rPr>
          <w:rFonts w:ascii="Times New Roman" w:hAnsi="Times New Roman" w:cs="Times New Roman"/>
          <w:sz w:val="28"/>
          <w:szCs w:val="28"/>
        </w:rPr>
        <w:br/>
        <w:t>и работников Министерства, определяет их должностные обязанности;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4) ходатайствует в установленном порядке о награждении особо отличившихся государственных гражданских служащих и иных работников Министерства, руководителей и иных работников подведомственных Министерству организаций государственными и областными наградами;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5) утверждает бюджетную смету, штатное расписание Министерства</w:t>
      </w:r>
      <w:r w:rsidRPr="00F92410">
        <w:rPr>
          <w:rFonts w:ascii="Times New Roman" w:hAnsi="Times New Roman" w:cs="Times New Roman"/>
          <w:sz w:val="28"/>
          <w:szCs w:val="28"/>
        </w:rPr>
        <w:br/>
        <w:t>в соответствии с утверждёнными Правительством Ульяновской области предельной штатной численностью и месячным фондом оплаты труда, а также утверждает государственное задание для подведомственных организаций;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6) обеспечивает соблюдение финансовой дисциплины и учётной политики, подписывает финансовые документы, заключает договоры, выдаёт доверенности;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7) принимает решения о премировании государственных гражданских служащих и работников Министерства в пределах средств, предусмотренных на оплату труда, применяет меры морального и материального поощрения;</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8) подписывает приказы и распоряжения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9) утверждает служебный распорядок Министерства и правила внутреннего трудового распорядка, а также принципы служебного поведения государственных гражданских служащих Министерства;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10) несёт персональную ответственность за неисполнение или ненадлежащее исполнение обязанностей по мобилизационной подготовке</w:t>
      </w:r>
      <w:r w:rsidRPr="00F92410">
        <w:rPr>
          <w:rFonts w:ascii="Times New Roman" w:hAnsi="Times New Roman" w:cs="Times New Roman"/>
          <w:sz w:val="28"/>
          <w:szCs w:val="28"/>
        </w:rPr>
        <w:br/>
        <w:t>и мобилизации, организации работы и созданию условий для защиты государственной тайны, а также за состояние антикоррупционной работы</w:t>
      </w:r>
      <w:r w:rsidRPr="00F92410">
        <w:rPr>
          <w:rFonts w:ascii="Times New Roman" w:hAnsi="Times New Roman" w:cs="Times New Roman"/>
          <w:sz w:val="28"/>
          <w:szCs w:val="28"/>
        </w:rPr>
        <w:br/>
        <w:t>в Министерстве;</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11) осуществляет оперативное управление имуществом Министерства, обеспечивает сохранность переданного в оперативное управление и вновь приобретённого имущества;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12) представляет Министерство во всех федеральных органах государственной власти, органах государственной власти субъектов Российской Федерации, органах местного самоуправления муниципальных образований Ульяновской области и организациях;</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13) представляет в пределах компетенции Министерства интересы Правительства Ульяновской области;</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14) обеспечивает пожарную безопасность в Министерстве и выполнение требований охраны труда и санитарно-эпидемиологических требований</w:t>
      </w:r>
      <w:r w:rsidRPr="00F92410">
        <w:rPr>
          <w:rFonts w:ascii="Times New Roman" w:hAnsi="Times New Roman" w:cs="Times New Roman"/>
          <w:sz w:val="28"/>
          <w:szCs w:val="28"/>
        </w:rPr>
        <w:br/>
        <w:t>к условиям труда;</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15) координирует и контролирует деятельность структурных подразделений Министерства, подведомственных организаций;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16) обеспечивает в установленном порядке проведение инвентаризации</w:t>
      </w:r>
      <w:r w:rsidRPr="00F92410">
        <w:rPr>
          <w:rFonts w:ascii="Times New Roman" w:hAnsi="Times New Roman" w:cs="Times New Roman"/>
          <w:sz w:val="28"/>
          <w:szCs w:val="28"/>
        </w:rPr>
        <w:br/>
        <w:t>и составление отчётности подведомственных организаций;</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17) осуществляет иные функции, установленные законодательством.</w:t>
      </w:r>
    </w:p>
    <w:p w:rsidR="00F92410" w:rsidRPr="00F92410" w:rsidRDefault="00F92410" w:rsidP="00F92410">
      <w:pPr>
        <w:spacing w:after="0" w:line="240" w:lineRule="auto"/>
        <w:ind w:firstLine="709"/>
        <w:jc w:val="both"/>
        <w:rPr>
          <w:rFonts w:cs="Times New Roman"/>
        </w:rPr>
      </w:pPr>
      <w:r w:rsidRPr="00F92410">
        <w:rPr>
          <w:rFonts w:ascii="Times New Roman" w:hAnsi="Times New Roman" w:cs="Times New Roman"/>
          <w:sz w:val="28"/>
          <w:szCs w:val="28"/>
        </w:rPr>
        <w:t xml:space="preserve">4.4. Для выработки предложений и принятия решений по важнейшим направлениям деятельности в Министерстве создаётся коллегия, в состав </w:t>
      </w:r>
      <w:r w:rsidRPr="00F92410">
        <w:rPr>
          <w:rFonts w:ascii="Times New Roman" w:hAnsi="Times New Roman" w:cs="Times New Roman"/>
          <w:sz w:val="28"/>
          <w:szCs w:val="28"/>
        </w:rPr>
        <w:lastRenderedPageBreak/>
        <w:t>которой входят Министр, руководители структурных подразделений Министерства, а также по согласованию представители иных исполнительных органов государственной власти Ульяновской области, научных, образовательных и иных организаций.</w:t>
      </w:r>
    </w:p>
    <w:p w:rsidR="00F92410" w:rsidRPr="00F92410" w:rsidRDefault="00F92410" w:rsidP="00F92410">
      <w:pPr>
        <w:spacing w:after="0" w:line="240" w:lineRule="auto"/>
        <w:ind w:firstLine="737"/>
        <w:jc w:val="both"/>
        <w:rPr>
          <w:rFonts w:ascii="Times New Roman" w:hAnsi="Times New Roman" w:cs="Times New Roman"/>
          <w:sz w:val="28"/>
          <w:szCs w:val="28"/>
        </w:rPr>
      </w:pPr>
    </w:p>
    <w:p w:rsidR="00F92410" w:rsidRPr="00F92410" w:rsidRDefault="00F92410" w:rsidP="00F92410">
      <w:pPr>
        <w:spacing w:after="0" w:line="240" w:lineRule="auto"/>
        <w:jc w:val="center"/>
        <w:rPr>
          <w:rFonts w:ascii="Times New Roman" w:hAnsi="Times New Roman" w:cs="Times New Roman"/>
          <w:sz w:val="28"/>
          <w:szCs w:val="28"/>
        </w:rPr>
      </w:pPr>
      <w:r w:rsidRPr="00F92410">
        <w:rPr>
          <w:rFonts w:ascii="Times New Roman" w:hAnsi="Times New Roman" w:cs="Times New Roman"/>
          <w:sz w:val="28"/>
          <w:szCs w:val="28"/>
        </w:rPr>
        <w:t>5. Создание, реорганизация и ликвидация Министерства</w:t>
      </w:r>
    </w:p>
    <w:p w:rsidR="00F92410" w:rsidRPr="00F92410" w:rsidRDefault="00F92410" w:rsidP="00F92410">
      <w:pPr>
        <w:spacing w:after="0" w:line="240" w:lineRule="auto"/>
        <w:jc w:val="center"/>
        <w:rPr>
          <w:rFonts w:ascii="Times New Roman" w:hAnsi="Times New Roman" w:cs="Times New Roman"/>
          <w:sz w:val="28"/>
        </w:rPr>
      </w:pPr>
    </w:p>
    <w:p w:rsidR="00F92410" w:rsidRPr="004B52EE" w:rsidRDefault="00F92410" w:rsidP="00F92410">
      <w:pPr>
        <w:spacing w:after="0" w:line="240" w:lineRule="auto"/>
        <w:ind w:firstLine="709"/>
        <w:jc w:val="both"/>
        <w:rPr>
          <w:rFonts w:ascii="Times New Roman" w:hAnsi="Times New Roman" w:cs="Times New Roman"/>
          <w:sz w:val="28"/>
          <w:szCs w:val="28"/>
        </w:rPr>
      </w:pPr>
      <w:r w:rsidRPr="00F92410">
        <w:rPr>
          <w:rFonts w:ascii="Times New Roman" w:hAnsi="Times New Roman" w:cs="Times New Roman"/>
          <w:sz w:val="28"/>
          <w:szCs w:val="28"/>
        </w:rPr>
        <w:t>Министерство создаётся, реорганизуется и ликвидируется</w:t>
      </w:r>
      <w:r w:rsidRPr="00F92410">
        <w:rPr>
          <w:rFonts w:ascii="Times New Roman" w:hAnsi="Times New Roman" w:cs="Times New Roman"/>
          <w:sz w:val="28"/>
          <w:szCs w:val="28"/>
        </w:rPr>
        <w:br/>
        <w:t>в установленном законодательством порядке.</w:t>
      </w:r>
      <w:r w:rsidRPr="00F92410">
        <w:rPr>
          <w:rFonts w:cs="Times New Roman"/>
        </w:rPr>
        <w:cr/>
      </w:r>
    </w:p>
    <w:p w:rsidR="004B52EE" w:rsidRPr="00F92410" w:rsidRDefault="004B52EE" w:rsidP="004B52EE">
      <w:pPr>
        <w:spacing w:after="0" w:line="240" w:lineRule="auto"/>
        <w:jc w:val="both"/>
        <w:rPr>
          <w:rFonts w:ascii="Times New Roman" w:hAnsi="Times New Roman" w:cs="Times New Roman"/>
          <w:sz w:val="28"/>
          <w:szCs w:val="28"/>
        </w:rPr>
      </w:pPr>
    </w:p>
    <w:p w:rsidR="00F92410" w:rsidRPr="00F92410" w:rsidRDefault="00F92410" w:rsidP="004B52EE">
      <w:pPr>
        <w:spacing w:after="0" w:line="240" w:lineRule="auto"/>
        <w:jc w:val="center"/>
        <w:rPr>
          <w:rFonts w:ascii="Times New Roman" w:hAnsi="Times New Roman" w:cs="Times New Roman"/>
          <w:sz w:val="28"/>
          <w:szCs w:val="28"/>
        </w:rPr>
      </w:pPr>
      <w:r w:rsidRPr="00F92410">
        <w:rPr>
          <w:rFonts w:ascii="Times New Roman" w:hAnsi="Times New Roman" w:cs="Times New Roman"/>
          <w:sz w:val="28"/>
          <w:szCs w:val="28"/>
        </w:rPr>
        <w:t>_______________</w:t>
      </w:r>
      <w:hyperlink r:id="rId9" w:history="1"/>
    </w:p>
    <w:p w:rsidR="008849BC" w:rsidRDefault="008849BC">
      <w:pPr>
        <w:spacing w:after="0" w:line="240" w:lineRule="auto"/>
        <w:jc w:val="both"/>
      </w:pPr>
    </w:p>
    <w:p w:rsidR="009E2D93" w:rsidRDefault="009E2D93">
      <w:pPr>
        <w:spacing w:after="0" w:line="240" w:lineRule="auto"/>
        <w:jc w:val="both"/>
      </w:pPr>
    </w:p>
    <w:p w:rsidR="009E2D93" w:rsidRDefault="009E2D93">
      <w:pPr>
        <w:spacing w:after="0" w:line="240" w:lineRule="auto"/>
        <w:jc w:val="both"/>
        <w:sectPr w:rsidR="009E2D93" w:rsidSect="00F4350E">
          <w:headerReference w:type="default" r:id="rId10"/>
          <w:pgSz w:w="11906" w:h="16838" w:code="9"/>
          <w:pgMar w:top="1134" w:right="567" w:bottom="1134" w:left="1701" w:header="709" w:footer="720" w:gutter="0"/>
          <w:pgNumType w:start="1"/>
          <w:cols w:space="720"/>
          <w:titlePg/>
          <w:docGrid w:linePitch="360"/>
        </w:sectPr>
      </w:pPr>
    </w:p>
    <w:p w:rsidR="009E2D93" w:rsidRDefault="009E2D93" w:rsidP="009E2D93">
      <w:pPr>
        <w:spacing w:after="0" w:line="240" w:lineRule="auto"/>
        <w:ind w:left="5387"/>
        <w:jc w:val="center"/>
        <w:rPr>
          <w:rFonts w:ascii="Times New Roman" w:hAnsi="Times New Roman" w:cs="Times New Roman"/>
          <w:sz w:val="28"/>
          <w:szCs w:val="28"/>
        </w:rPr>
      </w:pPr>
      <w:r w:rsidRPr="009E2D93">
        <w:rPr>
          <w:rFonts w:ascii="Times New Roman" w:hAnsi="Times New Roman" w:cs="Times New Roman"/>
          <w:sz w:val="28"/>
          <w:szCs w:val="28"/>
        </w:rPr>
        <w:lastRenderedPageBreak/>
        <w:t>ПРИЛОЖЕНИЕ № 2</w:t>
      </w:r>
    </w:p>
    <w:p w:rsidR="009E2D93" w:rsidRPr="009E2D93" w:rsidRDefault="009E2D93" w:rsidP="009E2D93">
      <w:pPr>
        <w:spacing w:after="0" w:line="240" w:lineRule="auto"/>
        <w:ind w:left="5387"/>
        <w:jc w:val="center"/>
        <w:rPr>
          <w:rFonts w:ascii="Times New Roman" w:hAnsi="Times New Roman" w:cs="Times New Roman"/>
          <w:sz w:val="28"/>
          <w:szCs w:val="28"/>
        </w:rPr>
      </w:pPr>
    </w:p>
    <w:p w:rsidR="009E2D93" w:rsidRPr="009E2D93" w:rsidRDefault="009E2D93" w:rsidP="009E2D93">
      <w:pPr>
        <w:spacing w:after="0" w:line="240" w:lineRule="auto"/>
        <w:ind w:left="5387"/>
        <w:jc w:val="center"/>
        <w:rPr>
          <w:rFonts w:cs="Times New Roman"/>
        </w:rPr>
      </w:pPr>
      <w:r w:rsidRPr="009E2D93">
        <w:rPr>
          <w:rFonts w:ascii="Times New Roman" w:hAnsi="Times New Roman" w:cs="Times New Roman"/>
          <w:sz w:val="28"/>
          <w:szCs w:val="28"/>
        </w:rPr>
        <w:t>к постановлению Правительства                                                                                Ульяновской области</w:t>
      </w:r>
    </w:p>
    <w:p w:rsidR="009E2D93" w:rsidRDefault="009E2D93" w:rsidP="009E2D93">
      <w:pPr>
        <w:widowControl w:val="0"/>
        <w:autoSpaceDE w:val="0"/>
        <w:spacing w:after="0" w:line="240" w:lineRule="auto"/>
        <w:jc w:val="both"/>
        <w:rPr>
          <w:rFonts w:ascii="Times New Roman" w:hAnsi="Times New Roman" w:cs="Times New Roman"/>
          <w:sz w:val="28"/>
          <w:szCs w:val="28"/>
        </w:rPr>
      </w:pPr>
    </w:p>
    <w:p w:rsidR="009E2D93" w:rsidRDefault="009E2D93" w:rsidP="009E2D93">
      <w:pPr>
        <w:widowControl w:val="0"/>
        <w:autoSpaceDE w:val="0"/>
        <w:spacing w:after="0" w:line="240" w:lineRule="auto"/>
        <w:jc w:val="both"/>
        <w:rPr>
          <w:rFonts w:ascii="Times New Roman" w:hAnsi="Times New Roman" w:cs="Times New Roman"/>
          <w:sz w:val="28"/>
          <w:szCs w:val="28"/>
        </w:rPr>
      </w:pPr>
    </w:p>
    <w:p w:rsidR="009E2D93" w:rsidRDefault="009E2D93" w:rsidP="009E2D93">
      <w:pPr>
        <w:widowControl w:val="0"/>
        <w:autoSpaceDE w:val="0"/>
        <w:spacing w:after="0" w:line="240" w:lineRule="auto"/>
        <w:jc w:val="both"/>
        <w:rPr>
          <w:rFonts w:ascii="Times New Roman" w:hAnsi="Times New Roman" w:cs="Times New Roman"/>
          <w:sz w:val="28"/>
          <w:szCs w:val="28"/>
        </w:rPr>
      </w:pPr>
    </w:p>
    <w:p w:rsidR="009E2D93" w:rsidRPr="009E2D93" w:rsidRDefault="009E2D93" w:rsidP="009E2D93">
      <w:pPr>
        <w:widowControl w:val="0"/>
        <w:autoSpaceDE w:val="0"/>
        <w:spacing w:after="0" w:line="240" w:lineRule="auto"/>
        <w:jc w:val="both"/>
        <w:rPr>
          <w:rFonts w:ascii="Times New Roman" w:hAnsi="Times New Roman" w:cs="Times New Roman"/>
          <w:sz w:val="28"/>
          <w:szCs w:val="28"/>
        </w:rPr>
      </w:pPr>
    </w:p>
    <w:p w:rsidR="009E2D93" w:rsidRPr="009E2D93" w:rsidRDefault="009E2D93" w:rsidP="009E2D93">
      <w:pPr>
        <w:spacing w:after="0" w:line="240" w:lineRule="auto"/>
        <w:jc w:val="center"/>
        <w:rPr>
          <w:rFonts w:cs="Times New Roman"/>
        </w:rPr>
      </w:pPr>
      <w:r w:rsidRPr="009E2D93">
        <w:rPr>
          <w:rFonts w:ascii="Times New Roman" w:hAnsi="Times New Roman" w:cs="Times New Roman"/>
          <w:b/>
          <w:sz w:val="28"/>
          <w:szCs w:val="28"/>
        </w:rPr>
        <w:t>ОРГАНИЗАЦИОННАЯ СТРУКТУРА</w:t>
      </w:r>
    </w:p>
    <w:p w:rsidR="009E2D93" w:rsidRPr="009E2D93" w:rsidRDefault="009E2D93" w:rsidP="009E2D93">
      <w:pPr>
        <w:spacing w:after="0" w:line="240" w:lineRule="auto"/>
        <w:jc w:val="center"/>
        <w:rPr>
          <w:rFonts w:cs="Times New Roman"/>
        </w:rPr>
      </w:pPr>
      <w:r w:rsidRPr="009E2D93">
        <w:rPr>
          <w:rFonts w:ascii="Times New Roman" w:hAnsi="Times New Roman" w:cs="Times New Roman"/>
          <w:b/>
          <w:sz w:val="28"/>
          <w:szCs w:val="28"/>
        </w:rPr>
        <w:t>Министерства</w:t>
      </w:r>
      <w:r w:rsidRPr="009E2D93">
        <w:rPr>
          <w:rFonts w:ascii="Times New Roman" w:eastAsia="Times New Roman" w:hAnsi="Times New Roman" w:cs="Times New Roman"/>
          <w:b/>
          <w:bCs/>
          <w:sz w:val="28"/>
          <w:szCs w:val="28"/>
        </w:rPr>
        <w:t xml:space="preserve"> агропромышленного комплекса и развития сельских территорий Ульяновской области</w:t>
      </w:r>
    </w:p>
    <w:p w:rsidR="009E2D93" w:rsidRPr="009E2D93" w:rsidRDefault="009E2D93" w:rsidP="009E2D93">
      <w:pPr>
        <w:spacing w:after="0" w:line="240" w:lineRule="auto"/>
        <w:rPr>
          <w:rFonts w:ascii="Times New Roman" w:hAnsi="Times New Roman" w:cs="Times New Roman"/>
          <w:sz w:val="28"/>
          <w:szCs w:val="28"/>
        </w:rPr>
      </w:pP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1.</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Министр</w:t>
      </w:r>
      <w:r w:rsidRPr="009E2D93">
        <w:rPr>
          <w:rFonts w:ascii="Times New Roman" w:eastAsia="Times New Roman" w:hAnsi="Times New Roman" w:cs="Times New Roman"/>
          <w:sz w:val="28"/>
          <w:szCs w:val="28"/>
        </w:rPr>
        <w:t xml:space="preserve"> агропромышленного комплекса и развития сельских территорий </w:t>
      </w:r>
      <w:r w:rsidRPr="009E2D93">
        <w:rPr>
          <w:rFonts w:ascii="Times New Roman" w:hAnsi="Times New Roman" w:cs="Times New Roman"/>
          <w:sz w:val="28"/>
          <w:szCs w:val="28"/>
        </w:rPr>
        <w:t>Ульяновской</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области.</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2.</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Заместитель</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Министра</w:t>
      </w:r>
      <w:r w:rsidRPr="009E2D93">
        <w:rPr>
          <w:rFonts w:ascii="Times New Roman" w:eastAsia="Times New Roman" w:hAnsi="Times New Roman" w:cs="Times New Roman"/>
          <w:sz w:val="28"/>
          <w:szCs w:val="28"/>
        </w:rPr>
        <w:t xml:space="preserve"> агропромышленного комплекса и развития сельских территорий </w:t>
      </w:r>
      <w:r w:rsidRPr="009E2D93">
        <w:rPr>
          <w:rFonts w:ascii="Times New Roman" w:hAnsi="Times New Roman" w:cs="Times New Roman"/>
          <w:sz w:val="28"/>
          <w:szCs w:val="28"/>
        </w:rPr>
        <w:t>Ульяновской</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области.</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3.</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Заместитель</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Министра</w:t>
      </w:r>
      <w:r w:rsidRPr="009E2D93">
        <w:rPr>
          <w:rFonts w:ascii="Times New Roman" w:eastAsia="Times New Roman" w:hAnsi="Times New Roman" w:cs="Times New Roman"/>
          <w:sz w:val="28"/>
          <w:szCs w:val="28"/>
        </w:rPr>
        <w:t xml:space="preserve"> агропромышленного комплекса и развития сельских территорий </w:t>
      </w:r>
      <w:r w:rsidRPr="009E2D93">
        <w:rPr>
          <w:rFonts w:ascii="Times New Roman" w:hAnsi="Times New Roman" w:cs="Times New Roman"/>
          <w:sz w:val="28"/>
          <w:szCs w:val="28"/>
        </w:rPr>
        <w:t>Ульяновской</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области.</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4.</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Советник</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Министра</w:t>
      </w:r>
      <w:r w:rsidRPr="009E2D93">
        <w:rPr>
          <w:rFonts w:ascii="Times New Roman" w:eastAsia="Times New Roman" w:hAnsi="Times New Roman" w:cs="Times New Roman"/>
          <w:sz w:val="28"/>
          <w:szCs w:val="28"/>
        </w:rPr>
        <w:t xml:space="preserve"> агропромышленного комплекса и развития сельских территорий </w:t>
      </w:r>
      <w:r w:rsidRPr="009E2D93">
        <w:rPr>
          <w:rFonts w:ascii="Times New Roman" w:hAnsi="Times New Roman" w:cs="Times New Roman"/>
          <w:sz w:val="28"/>
          <w:szCs w:val="28"/>
        </w:rPr>
        <w:t>Ульяновской</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области.</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5.</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Ведущий</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консультант</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по</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мобилизационной</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работе.</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6.</w:t>
      </w:r>
      <w:r w:rsidRPr="009E2D93">
        <w:rPr>
          <w:rFonts w:ascii="Times New Roman" w:eastAsia="Times New Roman" w:hAnsi="Times New Roman" w:cs="Times New Roman"/>
          <w:sz w:val="28"/>
          <w:szCs w:val="28"/>
        </w:rPr>
        <w:t xml:space="preserve"> Департамент животноводства, племенного дела и аквакультуры.</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7.</w:t>
      </w:r>
      <w:r w:rsidRPr="009E2D93">
        <w:rPr>
          <w:rFonts w:ascii="Times New Roman" w:eastAsia="Times New Roman" w:hAnsi="Times New Roman" w:cs="Times New Roman"/>
          <w:sz w:val="28"/>
          <w:szCs w:val="28"/>
        </w:rPr>
        <w:t xml:space="preserve"> Департамент растениеводства, механизации и химизации.</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8.</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Департамент</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лицензирования</w:t>
      </w:r>
      <w:r w:rsidRPr="009E2D93">
        <w:rPr>
          <w:rFonts w:ascii="Times New Roman" w:eastAsia="Times New Roman" w:hAnsi="Times New Roman" w:cs="Times New Roman"/>
          <w:sz w:val="28"/>
          <w:szCs w:val="28"/>
        </w:rPr>
        <w:t>, пищевой и перерабатывающей промышленности.</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9.</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Департамент</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финансов:</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9.1.</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Отдел</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государственных</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программ</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и</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закупок.</w:t>
      </w:r>
    </w:p>
    <w:p w:rsidR="009E2D93" w:rsidRPr="009E2D93" w:rsidRDefault="009E2D93" w:rsidP="009E2D93">
      <w:pPr>
        <w:spacing w:after="0" w:line="240" w:lineRule="auto"/>
        <w:ind w:firstLine="709"/>
        <w:jc w:val="both"/>
        <w:rPr>
          <w:rFonts w:cs="Times New Roman"/>
        </w:rPr>
      </w:pPr>
      <w:r w:rsidRPr="009E2D93">
        <w:rPr>
          <w:rFonts w:ascii="Times New Roman" w:hAnsi="Times New Roman" w:cs="Times New Roman"/>
          <w:sz w:val="28"/>
          <w:szCs w:val="28"/>
        </w:rPr>
        <w:t>9.2.</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Отдел</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финансирования,</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отчётности</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и</w:t>
      </w:r>
      <w:r w:rsidRPr="009E2D93">
        <w:rPr>
          <w:rFonts w:ascii="Times New Roman" w:eastAsia="Times New Roman" w:hAnsi="Times New Roman" w:cs="Times New Roman"/>
          <w:sz w:val="28"/>
          <w:szCs w:val="28"/>
        </w:rPr>
        <w:t xml:space="preserve"> </w:t>
      </w:r>
      <w:r w:rsidRPr="009E2D93">
        <w:rPr>
          <w:rFonts w:ascii="Times New Roman" w:hAnsi="Times New Roman" w:cs="Times New Roman"/>
          <w:sz w:val="28"/>
          <w:szCs w:val="28"/>
        </w:rPr>
        <w:t>контроля.</w:t>
      </w:r>
    </w:p>
    <w:p w:rsidR="009E2D93" w:rsidRPr="009E2D93" w:rsidRDefault="009E2D93" w:rsidP="009E2D93">
      <w:pPr>
        <w:overflowPunct w:val="0"/>
        <w:spacing w:after="0" w:line="240" w:lineRule="auto"/>
        <w:ind w:firstLine="709"/>
        <w:jc w:val="both"/>
        <w:rPr>
          <w:rFonts w:cs="Times New Roman"/>
        </w:rPr>
      </w:pPr>
      <w:r w:rsidRPr="009E2D93">
        <w:rPr>
          <w:rFonts w:ascii="Times New Roman" w:eastAsia="Times New Roman" w:hAnsi="Times New Roman" w:cs="Times New Roman"/>
          <w:sz w:val="28"/>
          <w:szCs w:val="28"/>
        </w:rPr>
        <w:t>10. Департамент проектного управления и цифровой экономики</w:t>
      </w:r>
      <w:r w:rsidRPr="009E2D93">
        <w:rPr>
          <w:rFonts w:ascii="Times New Roman" w:eastAsia="Times New Roman" w:hAnsi="Times New Roman" w:cs="Times New Roman"/>
          <w:color w:val="000000"/>
          <w:sz w:val="28"/>
          <w:szCs w:val="28"/>
        </w:rPr>
        <w:t>.</w:t>
      </w:r>
    </w:p>
    <w:p w:rsidR="009E2D93" w:rsidRPr="009E2D93" w:rsidRDefault="009E2D93" w:rsidP="009E2D93">
      <w:pPr>
        <w:overflowPunct w:val="0"/>
        <w:spacing w:after="0" w:line="240" w:lineRule="auto"/>
        <w:ind w:firstLine="709"/>
        <w:jc w:val="both"/>
        <w:rPr>
          <w:rFonts w:cs="Times New Roman"/>
        </w:rPr>
      </w:pPr>
      <w:r w:rsidRPr="009E2D93">
        <w:rPr>
          <w:rFonts w:ascii="Times New Roman" w:eastAsia="Times New Roman" w:hAnsi="Times New Roman" w:cs="Times New Roman"/>
          <w:color w:val="000000"/>
          <w:sz w:val="28"/>
          <w:szCs w:val="28"/>
        </w:rPr>
        <w:t>11. Отдел правовой и организационной работы.</w:t>
      </w:r>
    </w:p>
    <w:p w:rsidR="009E2D93" w:rsidRPr="009E2D93" w:rsidRDefault="009E2D93" w:rsidP="009E2D93">
      <w:pPr>
        <w:spacing w:after="0" w:line="240" w:lineRule="auto"/>
        <w:ind w:firstLine="737"/>
        <w:jc w:val="both"/>
        <w:rPr>
          <w:rFonts w:ascii="Times New Roman" w:hAnsi="Times New Roman" w:cs="Times New Roman"/>
          <w:sz w:val="28"/>
          <w:szCs w:val="28"/>
        </w:rPr>
      </w:pPr>
    </w:p>
    <w:p w:rsidR="009E2D93" w:rsidRPr="009E2D93" w:rsidRDefault="009E2D93" w:rsidP="009E2D93">
      <w:pPr>
        <w:spacing w:after="0" w:line="240" w:lineRule="auto"/>
        <w:ind w:firstLine="737"/>
        <w:jc w:val="both"/>
        <w:rPr>
          <w:rFonts w:ascii="Times New Roman" w:hAnsi="Times New Roman" w:cs="Times New Roman"/>
          <w:sz w:val="28"/>
          <w:szCs w:val="28"/>
        </w:rPr>
      </w:pPr>
    </w:p>
    <w:p w:rsidR="009E2D93" w:rsidRPr="009E2D93" w:rsidRDefault="009E2D93" w:rsidP="009E2D93">
      <w:pPr>
        <w:spacing w:after="0" w:line="240" w:lineRule="auto"/>
        <w:jc w:val="center"/>
        <w:rPr>
          <w:rFonts w:cs="Times New Roman"/>
        </w:rPr>
      </w:pPr>
      <w:r w:rsidRPr="009E2D93">
        <w:rPr>
          <w:rFonts w:ascii="Times New Roman" w:hAnsi="Times New Roman" w:cs="Times New Roman"/>
          <w:sz w:val="28"/>
          <w:szCs w:val="28"/>
        </w:rPr>
        <w:t>_________________</w:t>
      </w:r>
    </w:p>
    <w:sectPr w:rsidR="009E2D93" w:rsidRPr="009E2D93" w:rsidSect="00C9401A">
      <w:headerReference w:type="default" r:id="rId11"/>
      <w:headerReference w:type="first" r:id="rId12"/>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A7" w:rsidRDefault="00E052A7">
      <w:pPr>
        <w:spacing w:after="0" w:line="240" w:lineRule="auto"/>
      </w:pPr>
      <w:r>
        <w:separator/>
      </w:r>
    </w:p>
  </w:endnote>
  <w:endnote w:type="continuationSeparator" w:id="0">
    <w:p w:rsidR="00E052A7" w:rsidRDefault="00E0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01"/>
    <w:family w:val="swiss"/>
    <w:pitch w:val="default"/>
  </w:font>
  <w:font w:name="Noto Sans Devanagari">
    <w:altName w:val="Arial Unicode MS"/>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0E" w:rsidRPr="00F4350E" w:rsidRDefault="00F4350E" w:rsidP="00F4350E">
    <w:pPr>
      <w:pStyle w:val="ae"/>
      <w:spacing w:after="0" w:line="240" w:lineRule="auto"/>
      <w:jc w:val="right"/>
      <w:rPr>
        <w:rFonts w:ascii="Times New Roman" w:hAnsi="Times New Roman" w:cs="Times New Roman"/>
        <w:sz w:val="16"/>
        <w:szCs w:val="16"/>
      </w:rPr>
    </w:pPr>
    <w:r>
      <w:rPr>
        <w:rFonts w:ascii="Times New Roman" w:hAnsi="Times New Roman" w:cs="Times New Roman"/>
        <w:sz w:val="16"/>
        <w:szCs w:val="16"/>
      </w:rPr>
      <w:t>0108км2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A7" w:rsidRDefault="00E052A7">
      <w:pPr>
        <w:spacing w:after="0" w:line="240" w:lineRule="auto"/>
      </w:pPr>
      <w:r>
        <w:separator/>
      </w:r>
    </w:p>
  </w:footnote>
  <w:footnote w:type="continuationSeparator" w:id="0">
    <w:p w:rsidR="00E052A7" w:rsidRDefault="00E05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BC" w:rsidRDefault="008849BC">
    <w:pPr>
      <w:pStyle w:val="ad"/>
      <w:jc w:val="center"/>
    </w:pPr>
    <w:r>
      <w:rPr>
        <w:rFonts w:cs="Times New Roman"/>
        <w:sz w:val="28"/>
        <w:szCs w:val="28"/>
      </w:rPr>
      <w:fldChar w:fldCharType="begin"/>
    </w:r>
    <w:r>
      <w:rPr>
        <w:rFonts w:cs="Times New Roman"/>
        <w:sz w:val="28"/>
        <w:szCs w:val="28"/>
      </w:rPr>
      <w:instrText xml:space="preserve"> PAGE </w:instrText>
    </w:r>
    <w:r>
      <w:rPr>
        <w:rFonts w:cs="Times New Roman"/>
        <w:sz w:val="28"/>
        <w:szCs w:val="28"/>
      </w:rPr>
      <w:fldChar w:fldCharType="separate"/>
    </w:r>
    <w:r>
      <w:rPr>
        <w:rFonts w:cs="Times New Roman"/>
        <w:sz w:val="28"/>
        <w:szCs w:val="28"/>
      </w:rPr>
      <w:t>0</w:t>
    </w:r>
    <w:r>
      <w:rPr>
        <w:rFonts w:cs="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8" w:rsidRPr="002A7881" w:rsidRDefault="00AB48C3" w:rsidP="00F4350E">
    <w:pPr>
      <w:pStyle w:val="ad"/>
      <w:spacing w:after="0"/>
      <w:jc w:val="center"/>
      <w:rPr>
        <w:rFonts w:ascii="Times New Roman" w:hAnsi="Times New Roman"/>
      </w:rPr>
    </w:pPr>
    <w:r w:rsidRPr="002A7881">
      <w:rPr>
        <w:rFonts w:ascii="Times New Roman" w:hAnsi="Times New Roman"/>
        <w:sz w:val="28"/>
        <w:szCs w:val="28"/>
      </w:rPr>
      <w:fldChar w:fldCharType="begin"/>
    </w:r>
    <w:r w:rsidRPr="002A7881">
      <w:rPr>
        <w:rFonts w:ascii="Times New Roman" w:hAnsi="Times New Roman"/>
        <w:sz w:val="28"/>
        <w:szCs w:val="28"/>
      </w:rPr>
      <w:instrText xml:space="preserve"> PAGE </w:instrText>
    </w:r>
    <w:r w:rsidRPr="002A7881">
      <w:rPr>
        <w:rFonts w:ascii="Times New Roman" w:hAnsi="Times New Roman"/>
        <w:sz w:val="28"/>
        <w:szCs w:val="28"/>
      </w:rPr>
      <w:fldChar w:fldCharType="separate"/>
    </w:r>
    <w:r w:rsidR="00177EFA">
      <w:rPr>
        <w:rFonts w:ascii="Times New Roman" w:hAnsi="Times New Roman"/>
        <w:noProof/>
        <w:sz w:val="28"/>
        <w:szCs w:val="28"/>
      </w:rPr>
      <w:t>4</w:t>
    </w:r>
    <w:r w:rsidRPr="002A7881">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6" w:rsidRDefault="00AB48C3">
    <w:pPr>
      <w:pStyle w:val="ad"/>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0</w:t>
    </w:r>
    <w:r>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C6" w:rsidRDefault="00E052A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C6"/>
    <w:rsid w:val="00177EFA"/>
    <w:rsid w:val="004B52EE"/>
    <w:rsid w:val="005E21C6"/>
    <w:rsid w:val="008849BC"/>
    <w:rsid w:val="0097189C"/>
    <w:rsid w:val="009E2D93"/>
    <w:rsid w:val="00AB48C3"/>
    <w:rsid w:val="00C9401A"/>
    <w:rsid w:val="00E052A7"/>
    <w:rsid w:val="00F4350E"/>
    <w:rsid w:val="00F9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styleId="a6">
    <w:name w:val="Hyperlink"/>
    <w:rPr>
      <w:color w:val="00008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PT Sans" w:eastAsia="Tahoma" w:hAnsi="PT Sans" w:cs="Noto Sans Devanagari"/>
      <w:sz w:val="28"/>
      <w:szCs w:val="28"/>
    </w:rPr>
  </w:style>
  <w:style w:type="paragraph" w:styleId="a9">
    <w:name w:val="Body Text"/>
    <w:basedOn w:val="a"/>
    <w:pPr>
      <w:spacing w:after="140" w:line="288" w:lineRule="auto"/>
    </w:pPr>
  </w:style>
  <w:style w:type="paragraph" w:styleId="aa">
    <w:name w:val="List"/>
    <w:basedOn w:val="a9"/>
    <w:rPr>
      <w:rFonts w:ascii="PT Sans" w:hAnsi="PT Sans" w:cs="Noto Sans Devanagari"/>
    </w:rPr>
  </w:style>
  <w:style w:type="paragraph" w:styleId="ab">
    <w:name w:val="caption"/>
    <w:basedOn w:val="a"/>
    <w:qFormat/>
    <w:pPr>
      <w:suppressLineNumbers/>
      <w:spacing w:before="120" w:after="120"/>
    </w:pPr>
    <w:rPr>
      <w:rFonts w:ascii="PT Sans" w:hAnsi="PT Sans" w:cs="Noto Sans Devanagari"/>
      <w:i/>
      <w:iCs/>
      <w:sz w:val="24"/>
      <w:szCs w:val="24"/>
    </w:rPr>
  </w:style>
  <w:style w:type="paragraph" w:customStyle="1" w:styleId="20">
    <w:name w:val="Указатель2"/>
    <w:basedOn w:val="a"/>
    <w:pPr>
      <w:suppressLineNumbers/>
    </w:pPr>
    <w:rPr>
      <w:rFonts w:ascii="PT Sans" w:hAnsi="PT Sans" w:cs="Noto Sans Devanagari"/>
    </w:rPr>
  </w:style>
  <w:style w:type="paragraph" w:customStyle="1" w:styleId="10">
    <w:name w:val="Название объекта1"/>
    <w:basedOn w:val="a"/>
    <w:pPr>
      <w:suppressLineNumbers/>
      <w:spacing w:before="120" w:after="120"/>
    </w:pPr>
    <w:rPr>
      <w:rFonts w:ascii="PT Sans" w:hAnsi="PT Sans" w:cs="Noto Sans Devanagari"/>
      <w:i/>
      <w:iCs/>
      <w:sz w:val="24"/>
      <w:szCs w:val="24"/>
    </w:rPr>
  </w:style>
  <w:style w:type="paragraph" w:customStyle="1" w:styleId="11">
    <w:name w:val="Указатель1"/>
    <w:basedOn w:val="a"/>
    <w:pPr>
      <w:suppressLineNumbers/>
    </w:pPr>
    <w:rPr>
      <w:rFonts w:ascii="PT Sans" w:hAnsi="PT Sans" w:cs="Noto Sans Devanagari"/>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styleId="ac">
    <w:name w:val="Balloon Text"/>
    <w:basedOn w:val="a"/>
    <w:pPr>
      <w:spacing w:after="0" w:line="240" w:lineRule="auto"/>
    </w:pPr>
    <w:rPr>
      <w:rFonts w:ascii="Tahoma" w:hAnsi="Tahoma" w:cs="Tahoma"/>
      <w:sz w:val="16"/>
      <w:szCs w:val="16"/>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Верхний колонтитул слева"/>
    <w:basedOn w:val="a"/>
    <w:pPr>
      <w:suppressLineNumbers/>
      <w:tabs>
        <w:tab w:val="center" w:pos="4749"/>
        <w:tab w:val="right" w:pos="949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styleId="a6">
    <w:name w:val="Hyperlink"/>
    <w:rPr>
      <w:color w:val="00008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PT Sans" w:eastAsia="Tahoma" w:hAnsi="PT Sans" w:cs="Noto Sans Devanagari"/>
      <w:sz w:val="28"/>
      <w:szCs w:val="28"/>
    </w:rPr>
  </w:style>
  <w:style w:type="paragraph" w:styleId="a9">
    <w:name w:val="Body Text"/>
    <w:basedOn w:val="a"/>
    <w:pPr>
      <w:spacing w:after="140" w:line="288" w:lineRule="auto"/>
    </w:pPr>
  </w:style>
  <w:style w:type="paragraph" w:styleId="aa">
    <w:name w:val="List"/>
    <w:basedOn w:val="a9"/>
    <w:rPr>
      <w:rFonts w:ascii="PT Sans" w:hAnsi="PT Sans" w:cs="Noto Sans Devanagari"/>
    </w:rPr>
  </w:style>
  <w:style w:type="paragraph" w:styleId="ab">
    <w:name w:val="caption"/>
    <w:basedOn w:val="a"/>
    <w:qFormat/>
    <w:pPr>
      <w:suppressLineNumbers/>
      <w:spacing w:before="120" w:after="120"/>
    </w:pPr>
    <w:rPr>
      <w:rFonts w:ascii="PT Sans" w:hAnsi="PT Sans" w:cs="Noto Sans Devanagari"/>
      <w:i/>
      <w:iCs/>
      <w:sz w:val="24"/>
      <w:szCs w:val="24"/>
    </w:rPr>
  </w:style>
  <w:style w:type="paragraph" w:customStyle="1" w:styleId="20">
    <w:name w:val="Указатель2"/>
    <w:basedOn w:val="a"/>
    <w:pPr>
      <w:suppressLineNumbers/>
    </w:pPr>
    <w:rPr>
      <w:rFonts w:ascii="PT Sans" w:hAnsi="PT Sans" w:cs="Noto Sans Devanagari"/>
    </w:rPr>
  </w:style>
  <w:style w:type="paragraph" w:customStyle="1" w:styleId="10">
    <w:name w:val="Название объекта1"/>
    <w:basedOn w:val="a"/>
    <w:pPr>
      <w:suppressLineNumbers/>
      <w:spacing w:before="120" w:after="120"/>
    </w:pPr>
    <w:rPr>
      <w:rFonts w:ascii="PT Sans" w:hAnsi="PT Sans" w:cs="Noto Sans Devanagari"/>
      <w:i/>
      <w:iCs/>
      <w:sz w:val="24"/>
      <w:szCs w:val="24"/>
    </w:rPr>
  </w:style>
  <w:style w:type="paragraph" w:customStyle="1" w:styleId="11">
    <w:name w:val="Указатель1"/>
    <w:basedOn w:val="a"/>
    <w:pPr>
      <w:suppressLineNumbers/>
    </w:pPr>
    <w:rPr>
      <w:rFonts w:ascii="PT Sans" w:hAnsi="PT Sans" w:cs="Noto Sans Devanagari"/>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styleId="ac">
    <w:name w:val="Balloon Text"/>
    <w:basedOn w:val="a"/>
    <w:pPr>
      <w:spacing w:after="0" w:line="240" w:lineRule="auto"/>
    </w:pPr>
    <w:rPr>
      <w:rFonts w:ascii="Tahoma" w:hAnsi="Tahoma" w:cs="Tahoma"/>
      <w:sz w:val="16"/>
      <w:szCs w:val="16"/>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Верхний колонтитул слева"/>
    <w:basedOn w:val="a"/>
    <w:pPr>
      <w:suppressLineNumbers/>
      <w:tabs>
        <w:tab w:val="center" w:pos="4749"/>
        <w:tab w:val="right" w:pos="949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409B914EFB7B0AA026B5261314812F0ACA287E9A6A8303B2F784CEFB7D55F46CB1990E7613D3B4AEC3159Z7h3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01.12.2014 N 28/544-П"О внесении изменения в Положение о Министерстве сельского, лесного хозяйства и природных ресурсов Ульяновской области"</vt:lpstr>
    </vt:vector>
  </TitlesOfParts>
  <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01.12.2014 N 28/544-П"О внесении изменения в Положение о Министерстве сельского, лесного хозяйства и природных ресурсов Ульяновской области"</dc:title>
  <dc:creator>TimohinIN</dc:creator>
  <cp:lastModifiedBy>Моисеева Ксения Дмитриевна</cp:lastModifiedBy>
  <cp:revision>9</cp:revision>
  <cp:lastPrinted>2018-08-01T14:18:00Z</cp:lastPrinted>
  <dcterms:created xsi:type="dcterms:W3CDTF">2018-08-01T13:51:00Z</dcterms:created>
  <dcterms:modified xsi:type="dcterms:W3CDTF">2018-08-01T14:18:00Z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4017.00.93</vt:lpwstr>
  </property>
</Properties>
</file>