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FORMATTEXT"/>
        <w:tabs>
          <w:tab w:val="clear" w:pos="709"/>
          <w:tab w:val="left" w:pos="1365" w:leader="none"/>
          <w:tab w:val="right" w:pos="9639" w:leader="none"/>
        </w:tabs>
        <w:jc w:val="right"/>
        <w:rPr>
          <w:sz w:val="28"/>
          <w:szCs w:val="28"/>
        </w:rPr>
      </w:pPr>
      <w:r>
        <w:rPr>
          <w:rFonts w:ascii="PT Astra Serif" w:hAnsi="PT Astra Serif"/>
          <w:sz w:val="28"/>
          <w:szCs w:val="28"/>
        </w:rPr>
        <w:t>Проект</w:t>
      </w:r>
    </w:p>
    <w:p>
      <w:pPr>
        <w:pStyle w:val="FORMATTEXT"/>
        <w:tabs>
          <w:tab w:val="clear" w:pos="709"/>
          <w:tab w:val="left" w:pos="1365" w:leader="none"/>
          <w:tab w:val="right" w:pos="9639" w:leader="none"/>
        </w:tabs>
        <w:jc w:val="right"/>
        <w:rPr>
          <w:rFonts w:ascii="PT Astra Serif" w:hAnsi="PT Astra Serif"/>
          <w:b/>
          <w:b/>
          <w:bCs/>
          <w:sz w:val="28"/>
          <w:szCs w:val="28"/>
        </w:rPr>
      </w:pPr>
      <w:r>
        <w:rPr>
          <w:rFonts w:ascii="PT Astra Serif" w:hAnsi="PT Astra Serif"/>
          <w:b/>
          <w:bCs/>
          <w:sz w:val="28"/>
          <w:szCs w:val="28"/>
        </w:rPr>
      </w:r>
    </w:p>
    <w:p>
      <w:pPr>
        <w:pStyle w:val="FORMATTEXT"/>
        <w:tabs>
          <w:tab w:val="clear" w:pos="709"/>
          <w:tab w:val="left" w:pos="1365" w:leader="none"/>
          <w:tab w:val="right" w:pos="9639" w:leader="none"/>
        </w:tabs>
        <w:jc w:val="right"/>
        <w:rPr>
          <w:rFonts w:ascii="PT Astra Serif" w:hAnsi="PT Astra Serif"/>
          <w:b/>
          <w:b/>
          <w:bCs/>
          <w:sz w:val="28"/>
          <w:szCs w:val="28"/>
        </w:rPr>
      </w:pPr>
      <w:r>
        <w:rPr>
          <w:rFonts w:ascii="PT Astra Serif" w:hAnsi="PT Astra Serif"/>
          <w:b/>
          <w:bCs/>
          <w:sz w:val="28"/>
          <w:szCs w:val="28"/>
        </w:rPr>
      </w:r>
    </w:p>
    <w:p>
      <w:pPr>
        <w:pStyle w:val="FORMATTEXT"/>
        <w:tabs>
          <w:tab w:val="clear" w:pos="709"/>
          <w:tab w:val="left" w:pos="0" w:leader="none"/>
          <w:tab w:val="right" w:pos="9639" w:leader="none"/>
        </w:tabs>
        <w:jc w:val="center"/>
        <w:rPr>
          <w:sz w:val="28"/>
          <w:szCs w:val="28"/>
        </w:rPr>
      </w:pPr>
      <w:r>
        <w:rPr>
          <w:rFonts w:ascii="PT Astra Serif" w:hAnsi="PT Astra Serif"/>
          <w:b/>
          <w:bCs/>
          <w:sz w:val="28"/>
          <w:szCs w:val="28"/>
        </w:rPr>
        <w:t>ПРАВИТЕЛЬСТВО УЛЬЯНОВСКОЙ ОБЛАСТИ</w:t>
      </w:r>
    </w:p>
    <w:p>
      <w:pPr>
        <w:pStyle w:val="FORMATTEXT"/>
        <w:jc w:val="center"/>
        <w:rPr>
          <w:rFonts w:ascii="PT Astra Serif" w:hAnsi="PT Astra Serif"/>
          <w:b/>
          <w:b/>
          <w:sz w:val="28"/>
          <w:szCs w:val="28"/>
        </w:rPr>
      </w:pPr>
      <w:r>
        <w:rPr>
          <w:rFonts w:ascii="PT Astra Serif" w:hAnsi="PT Astra Serif"/>
          <w:b/>
          <w:sz w:val="28"/>
          <w:szCs w:val="28"/>
        </w:rPr>
      </w:r>
    </w:p>
    <w:p>
      <w:pPr>
        <w:pStyle w:val="FORMATTEXT"/>
        <w:jc w:val="center"/>
        <w:rPr>
          <w:sz w:val="28"/>
          <w:szCs w:val="28"/>
        </w:rPr>
      </w:pPr>
      <w:r>
        <w:rPr>
          <w:rFonts w:ascii="PT Astra Serif" w:hAnsi="PT Astra Serif"/>
          <w:b/>
          <w:bCs/>
          <w:sz w:val="28"/>
          <w:szCs w:val="28"/>
        </w:rPr>
        <w:t>ПОСТАНОВЛЕНИЕ</w:t>
      </w:r>
    </w:p>
    <w:p>
      <w:pPr>
        <w:pStyle w:val="FORMATTEXT"/>
        <w:jc w:val="right"/>
        <w:rPr>
          <w:rFonts w:ascii="PT Astra Serif" w:hAnsi="PT Astra Serif"/>
          <w:b/>
          <w:b/>
          <w:sz w:val="28"/>
          <w:szCs w:val="28"/>
        </w:rPr>
      </w:pPr>
      <w:r>
        <w:rPr>
          <w:rFonts w:ascii="PT Astra Serif" w:hAnsi="PT Astra Serif"/>
          <w:b/>
          <w:sz w:val="28"/>
          <w:szCs w:val="28"/>
        </w:rPr>
      </w:r>
    </w:p>
    <w:p>
      <w:pPr>
        <w:pStyle w:val="FORMATTEXT"/>
        <w:jc w:val="right"/>
        <w:rPr>
          <w:rFonts w:ascii="PT Astra Serif" w:hAnsi="PT Astra Serif"/>
          <w:b/>
          <w:b/>
          <w:sz w:val="28"/>
          <w:szCs w:val="28"/>
        </w:rPr>
      </w:pPr>
      <w:r>
        <w:rPr>
          <w:rFonts w:ascii="PT Astra Serif" w:hAnsi="PT Astra Serif"/>
          <w:b/>
          <w:sz w:val="28"/>
          <w:szCs w:val="28"/>
        </w:rPr>
      </w:r>
    </w:p>
    <w:p>
      <w:pPr>
        <w:pStyle w:val="HEADERTEXT"/>
        <w:jc w:val="center"/>
        <w:rPr>
          <w:sz w:val="28"/>
          <w:szCs w:val="28"/>
        </w:rPr>
      </w:pPr>
      <w:r>
        <w:rPr>
          <w:rFonts w:cs="Times New Roman" w:ascii="PT Astra Serif" w:hAnsi="PT Astra Serif"/>
          <w:b/>
          <w:bCs/>
          <w:color w:val="auto"/>
          <w:sz w:val="28"/>
          <w:szCs w:val="28"/>
        </w:rPr>
        <w:t xml:space="preserve">О </w:t>
      </w:r>
      <w:r>
        <w:rPr>
          <w:rFonts w:cs="Times New Roman" w:ascii="PT Astra Serif" w:hAnsi="PT Astra Serif"/>
          <w:b/>
          <w:color w:val="auto"/>
          <w:sz w:val="28"/>
          <w:szCs w:val="28"/>
        </w:rPr>
        <w:t>внесении изменений в отдельные нормативные правовые</w:t>
      </w:r>
    </w:p>
    <w:p>
      <w:pPr>
        <w:pStyle w:val="HEADERTEXT"/>
        <w:jc w:val="center"/>
        <w:rPr>
          <w:sz w:val="28"/>
          <w:szCs w:val="28"/>
        </w:rPr>
      </w:pPr>
      <w:r>
        <w:rPr>
          <w:rFonts w:cs="Times New Roman" w:ascii="PT Astra Serif" w:hAnsi="PT Astra Serif"/>
          <w:b/>
          <w:color w:val="auto"/>
          <w:sz w:val="28"/>
          <w:szCs w:val="28"/>
        </w:rPr>
        <w:t xml:space="preserve">акты Правительства Ульяновской области </w:t>
      </w:r>
    </w:p>
    <w:p>
      <w:pPr>
        <w:pStyle w:val="HEADERTEXT"/>
        <w:jc w:val="center"/>
        <w:rPr>
          <w:rFonts w:ascii="PT Astra Serif" w:hAnsi="PT Astra Serif"/>
          <w:sz w:val="28"/>
          <w:szCs w:val="28"/>
        </w:rPr>
      </w:pPr>
      <w:r>
        <w:rPr>
          <w:rFonts w:ascii="PT Astra Serif" w:hAnsi="PT Astra Serif"/>
          <w:sz w:val="28"/>
          <w:szCs w:val="28"/>
        </w:rPr>
      </w:r>
    </w:p>
    <w:p>
      <w:pPr>
        <w:pStyle w:val="Normal"/>
        <w:spacing w:lineRule="auto" w:line="240" w:before="0" w:after="0"/>
        <w:ind w:firstLine="709"/>
        <w:jc w:val="both"/>
        <w:rPr>
          <w:sz w:val="28"/>
          <w:szCs w:val="28"/>
        </w:rPr>
      </w:pPr>
      <w:r>
        <w:rPr>
          <w:rFonts w:ascii="PT Astra Serif" w:hAnsi="PT Astra Serif"/>
          <w:sz w:val="28"/>
          <w:szCs w:val="28"/>
        </w:rPr>
        <w:t xml:space="preserve">Правительство Ульяновской области </w:t>
      </w:r>
      <w:bookmarkStart w:id="0" w:name="__DdeLink__103_1882693012"/>
      <w:r>
        <w:rPr>
          <w:rFonts w:ascii="PT Astra Serif" w:hAnsi="PT Astra Serif"/>
          <w:sz w:val="28"/>
          <w:szCs w:val="28"/>
        </w:rPr>
        <w:t>п о с т а н о в л я е т</w:t>
      </w:r>
      <w:bookmarkEnd w:id="0"/>
      <w:r>
        <w:rPr>
          <w:rFonts w:ascii="PT Astra Serif" w:hAnsi="PT Astra Serif"/>
          <w:sz w:val="28"/>
          <w:szCs w:val="28"/>
        </w:rPr>
        <w:t>:</w:t>
      </w:r>
    </w:p>
    <w:p>
      <w:pPr>
        <w:pStyle w:val="Normal"/>
        <w:spacing w:lineRule="auto" w:line="240" w:before="0" w:after="0"/>
        <w:ind w:firstLine="709"/>
        <w:jc w:val="both"/>
        <w:rPr>
          <w:sz w:val="28"/>
          <w:szCs w:val="28"/>
        </w:rPr>
      </w:pPr>
      <w:r>
        <w:rPr>
          <w:rFonts w:ascii="PT Astra Serif" w:hAnsi="PT Astra Serif"/>
          <w:sz w:val="28"/>
          <w:szCs w:val="28"/>
        </w:rPr>
        <w:t>1. Внести в постановление Правительства Ульяновской области</w:t>
        <w:br/>
        <w:t>от 16.01.2012 № 15-П  «О ежегодном областном конкурсе «Лучшая организация торговли в Ульяновской области» следующие изменения:</w:t>
      </w:r>
    </w:p>
    <w:p>
      <w:pPr>
        <w:pStyle w:val="Normal"/>
        <w:spacing w:lineRule="auto" w:line="240" w:before="0" w:after="0"/>
        <w:ind w:firstLine="709"/>
        <w:jc w:val="both"/>
        <w:rPr>
          <w:sz w:val="28"/>
          <w:szCs w:val="28"/>
        </w:rPr>
      </w:pPr>
      <w:r>
        <w:rPr>
          <w:rFonts w:ascii="PT Astra Serif" w:hAnsi="PT Astra Serif"/>
          <w:sz w:val="28"/>
          <w:szCs w:val="28"/>
        </w:rPr>
        <w:t>1) в подпункте 1.1 пункта 1 слова «торговли Ульяновской» заменить словами «торговли в Ульяновской»;</w:t>
      </w:r>
    </w:p>
    <w:p>
      <w:pPr>
        <w:pStyle w:val="Normal"/>
        <w:spacing w:lineRule="auto" w:line="240" w:before="0" w:after="0"/>
        <w:ind w:firstLine="709"/>
        <w:jc w:val="both"/>
        <w:rPr>
          <w:sz w:val="28"/>
          <w:szCs w:val="28"/>
        </w:rPr>
      </w:pPr>
      <w:r>
        <w:rPr>
          <w:rFonts w:ascii="PT Astra Serif" w:hAnsi="PT Astra Serif"/>
          <w:sz w:val="28"/>
          <w:szCs w:val="28"/>
        </w:rPr>
        <w:t>2) в пункте 2 слова «агропромышленного комплекса</w:t>
        <w:br/>
        <w:t>и развития сельских территорий» заменить словами «экономического развития»;</w:t>
      </w:r>
    </w:p>
    <w:p>
      <w:pPr>
        <w:pStyle w:val="Normal"/>
        <w:spacing w:lineRule="auto" w:line="240" w:before="0" w:after="0"/>
        <w:ind w:firstLine="709"/>
        <w:jc w:val="both"/>
        <w:rPr/>
      </w:pPr>
      <w:r>
        <w:rPr>
          <w:rFonts w:ascii="PT Astra Serif" w:hAnsi="PT Astra Serif"/>
          <w:color w:val="000000"/>
          <w:sz w:val="28"/>
          <w:szCs w:val="28"/>
        </w:rPr>
        <w:t>3) в Положении об организации и проведении ежегодного областного конкурса «Лучшая организация торговли Ульяновской области»:</w:t>
      </w:r>
    </w:p>
    <w:p>
      <w:pPr>
        <w:pStyle w:val="Normal"/>
        <w:spacing w:lineRule="auto" w:line="240" w:before="0" w:after="0"/>
        <w:ind w:firstLine="709"/>
        <w:jc w:val="both"/>
        <w:rPr/>
      </w:pPr>
      <w:r>
        <w:rPr>
          <w:rFonts w:ascii="PT Astra Serif" w:hAnsi="PT Astra Serif"/>
          <w:color w:val="000000"/>
          <w:sz w:val="28"/>
          <w:szCs w:val="28"/>
        </w:rPr>
        <w:t>а) в разделе 1:</w:t>
      </w:r>
    </w:p>
    <w:p>
      <w:pPr>
        <w:pStyle w:val="Normal"/>
        <w:spacing w:lineRule="auto" w:line="240" w:before="0" w:after="0"/>
        <w:ind w:firstLine="709"/>
        <w:jc w:val="both"/>
        <w:rPr/>
      </w:pPr>
      <w:r>
        <w:rPr>
          <w:rFonts w:ascii="PT Astra Serif" w:hAnsi="PT Astra Serif"/>
          <w:color w:val="000000"/>
          <w:sz w:val="28"/>
          <w:szCs w:val="28"/>
        </w:rPr>
        <w:t xml:space="preserve">пункт 1.1 после слова «далее» дополнить словом «также»; </w:t>
      </w:r>
    </w:p>
    <w:p>
      <w:pPr>
        <w:pStyle w:val="Normal"/>
        <w:spacing w:lineRule="auto" w:line="240" w:before="0" w:after="0"/>
        <w:ind w:firstLine="709"/>
        <w:jc w:val="both"/>
        <w:rPr/>
      </w:pPr>
      <w:r>
        <w:rPr>
          <w:rFonts w:ascii="PT Astra Serif" w:hAnsi="PT Astra Serif"/>
          <w:color w:val="000000"/>
          <w:sz w:val="28"/>
          <w:szCs w:val="28"/>
        </w:rPr>
        <w:t xml:space="preserve">в пункте 1.2 слова </w:t>
      </w:r>
      <w:r>
        <w:rPr>
          <w:rFonts w:ascii="PT Astra Serif" w:hAnsi="PT Astra Serif"/>
          <w:sz w:val="28"/>
          <w:szCs w:val="28"/>
        </w:rPr>
        <w:t>«агропромышленного комплекса и развития сельских территорий»</w:t>
      </w:r>
      <w:r>
        <w:rPr>
          <w:rFonts w:ascii="PT Astra Serif" w:hAnsi="PT Astra Serif"/>
          <w:color w:val="000000"/>
          <w:sz w:val="28"/>
          <w:szCs w:val="28"/>
        </w:rPr>
        <w:t xml:space="preserve"> заменить словами «экономического развития Ульяновской»;</w:t>
      </w:r>
    </w:p>
    <w:p>
      <w:pPr>
        <w:pStyle w:val="Normal"/>
        <w:spacing w:lineRule="auto" w:line="240" w:before="0" w:after="0"/>
        <w:ind w:firstLine="709"/>
        <w:jc w:val="both"/>
        <w:rPr/>
      </w:pPr>
      <w:r>
        <w:rPr>
          <w:rFonts w:ascii="PT Astra Serif" w:hAnsi="PT Astra Serif"/>
          <w:color w:val="000000"/>
          <w:sz w:val="28"/>
          <w:szCs w:val="28"/>
        </w:rPr>
        <w:t>в пункте 1.3 слова «различных организационных-правовых форм» исключить;</w:t>
      </w:r>
    </w:p>
    <w:p>
      <w:pPr>
        <w:pStyle w:val="Normal"/>
        <w:spacing w:lineRule="auto" w:line="240" w:before="0" w:after="0"/>
        <w:ind w:firstLine="709"/>
        <w:jc w:val="both"/>
        <w:rPr/>
      </w:pPr>
      <w:r>
        <w:rPr>
          <w:rFonts w:ascii="PT Astra Serif" w:hAnsi="PT Astra Serif"/>
          <w:color w:val="000000"/>
          <w:sz w:val="28"/>
          <w:szCs w:val="28"/>
        </w:rPr>
        <w:t>б) в разделе 2 слова «торговли Ульяновской области» исключить;</w:t>
      </w:r>
    </w:p>
    <w:p>
      <w:pPr>
        <w:pStyle w:val="Normal"/>
        <w:spacing w:lineRule="auto" w:line="240" w:before="0" w:after="0"/>
        <w:ind w:firstLine="709"/>
        <w:jc w:val="both"/>
        <w:rPr/>
      </w:pPr>
      <w:r>
        <w:rPr>
          <w:rFonts w:ascii="PT Astra Serif" w:hAnsi="PT Astra Serif"/>
          <w:color w:val="000000"/>
          <w:sz w:val="28"/>
          <w:szCs w:val="28"/>
        </w:rPr>
        <w:t>в) в абзаце первом 3.1 раздела 3 слова «по следующим номинациям» заменить словами «в следующих номинациях»;</w:t>
      </w:r>
    </w:p>
    <w:p>
      <w:pPr>
        <w:pStyle w:val="Normal"/>
        <w:spacing w:lineRule="auto" w:line="240" w:before="0" w:after="0"/>
        <w:ind w:firstLine="709"/>
        <w:jc w:val="both"/>
        <w:rPr/>
      </w:pPr>
      <w:r>
        <w:rPr>
          <w:rFonts w:ascii="PT Astra Serif" w:hAnsi="PT Astra Serif"/>
          <w:color w:val="000000"/>
          <w:sz w:val="28"/>
          <w:szCs w:val="28"/>
        </w:rPr>
        <w:t xml:space="preserve">в разделе 4: </w:t>
      </w:r>
    </w:p>
    <w:p>
      <w:pPr>
        <w:pStyle w:val="Normal"/>
        <w:spacing w:lineRule="auto" w:line="240" w:before="0" w:after="0"/>
        <w:ind w:firstLine="709"/>
        <w:jc w:val="both"/>
        <w:rPr/>
      </w:pPr>
      <w:r>
        <w:rPr>
          <w:rFonts w:ascii="PT Astra Serif" w:hAnsi="PT Astra Serif"/>
          <w:color w:val="000000"/>
          <w:sz w:val="28"/>
          <w:szCs w:val="28"/>
        </w:rPr>
        <w:t>в пункте 4.3. слово «Документы» заменить словами «Конкурсные материалы», слово «Положения» заменить словами «настоящего раздела»;</w:t>
      </w:r>
    </w:p>
    <w:p>
      <w:pPr>
        <w:pStyle w:val="Normal"/>
        <w:spacing w:lineRule="auto" w:line="240" w:before="0" w:after="0"/>
        <w:ind w:firstLine="709"/>
        <w:jc w:val="both"/>
        <w:rPr/>
      </w:pPr>
      <w:r>
        <w:rPr>
          <w:rFonts w:ascii="PT Astra Serif" w:hAnsi="PT Astra Serif"/>
          <w:color w:val="000000"/>
          <w:sz w:val="28"/>
          <w:szCs w:val="28"/>
        </w:rPr>
        <w:t>в пункте 4.4:</w:t>
      </w:r>
    </w:p>
    <w:p>
      <w:pPr>
        <w:pStyle w:val="Normal"/>
        <w:spacing w:lineRule="auto" w:line="240" w:before="0" w:after="0"/>
        <w:ind w:firstLine="709"/>
        <w:jc w:val="both"/>
        <w:rPr/>
      </w:pPr>
      <w:r>
        <w:rPr>
          <w:rFonts w:ascii="PT Astra Serif" w:hAnsi="PT Astra Serif"/>
          <w:color w:val="000000"/>
          <w:sz w:val="28"/>
          <w:szCs w:val="28"/>
        </w:rPr>
        <w:t>абзац первый дополнить словами « следующие конкурсные материалы»;</w:t>
      </w:r>
    </w:p>
    <w:p>
      <w:pPr>
        <w:pStyle w:val="Normal"/>
        <w:spacing w:lineRule="auto" w:line="240" w:before="0" w:after="0"/>
        <w:ind w:firstLine="709"/>
        <w:jc w:val="both"/>
        <w:rPr/>
      </w:pPr>
      <w:r>
        <w:rPr>
          <w:rFonts w:ascii="PT Astra Serif" w:hAnsi="PT Astra Serif"/>
          <w:color w:val="000000"/>
          <w:sz w:val="28"/>
          <w:szCs w:val="28"/>
        </w:rPr>
        <w:t>в абзаце втором слова «(приложение № 1 к настоящему Положению)» заменить словами «, составленную по форме, установленной приложением № 1 к настоящему Положению»;</w:t>
      </w:r>
    </w:p>
    <w:p>
      <w:pPr>
        <w:pStyle w:val="Normal"/>
        <w:spacing w:lineRule="auto" w:line="240" w:before="0" w:after="0"/>
        <w:ind w:firstLine="709"/>
        <w:jc w:val="both"/>
        <w:rPr/>
      </w:pPr>
      <w:r>
        <w:rPr>
          <w:rFonts w:ascii="PT Astra Serif" w:hAnsi="PT Astra Serif"/>
          <w:color w:val="000000"/>
          <w:sz w:val="28"/>
          <w:szCs w:val="28"/>
        </w:rPr>
        <w:t xml:space="preserve">д) в разделе 5: </w:t>
      </w:r>
    </w:p>
    <w:p>
      <w:pPr>
        <w:pStyle w:val="Normal"/>
        <w:spacing w:lineRule="auto" w:line="240" w:before="0" w:after="0"/>
        <w:ind w:firstLine="709"/>
        <w:jc w:val="both"/>
        <w:rPr/>
      </w:pPr>
      <w:r>
        <w:rPr>
          <w:rFonts w:ascii="PT Astra Serif" w:hAnsi="PT Astra Serif"/>
          <w:color w:val="000000"/>
          <w:sz w:val="28"/>
          <w:szCs w:val="28"/>
        </w:rPr>
        <w:t>в пункте 5.5 слова «приёма документов» заменить словами «срока</w:t>
        <w:br/>
        <w:t>их приёма»;</w:t>
      </w:r>
    </w:p>
    <w:p>
      <w:pPr>
        <w:pStyle w:val="Normal"/>
        <w:spacing w:lineRule="auto" w:line="240" w:before="0" w:after="0"/>
        <w:ind w:firstLine="709"/>
        <w:jc w:val="both"/>
        <w:rPr/>
      </w:pPr>
      <w:r>
        <w:rPr>
          <w:rFonts w:ascii="PT Astra Serif" w:hAnsi="PT Astra Serif"/>
          <w:color w:val="000000"/>
          <w:sz w:val="28"/>
          <w:szCs w:val="28"/>
        </w:rPr>
        <w:t>в пункте 5.6 слова «конкурсных материалов по все номинациям» заменить словами «участников Конкурса на основе конкурсных материалов,</w:t>
        <w:br/>
        <w:t>представленных для участия во всех номинациях Конкурса,»;</w:t>
      </w:r>
    </w:p>
    <w:p>
      <w:pPr>
        <w:pStyle w:val="Normal"/>
        <w:spacing w:lineRule="auto" w:line="240" w:before="0" w:after="0"/>
        <w:ind w:firstLine="709"/>
        <w:jc w:val="both"/>
        <w:rPr>
          <w:rFonts w:ascii="PT Astra Serif" w:hAnsi="PT Astra Serif"/>
          <w:color w:val="000000"/>
          <w:sz w:val="28"/>
          <w:szCs w:val="28"/>
        </w:rPr>
      </w:pPr>
      <w:r>
        <w:rPr>
          <w:rFonts w:ascii="PT Astra Serif" w:hAnsi="PT Astra Serif"/>
          <w:color w:val="000000"/>
          <w:sz w:val="28"/>
          <w:szCs w:val="28"/>
        </w:rPr>
      </w:r>
    </w:p>
    <w:p>
      <w:pPr>
        <w:pStyle w:val="Normal"/>
        <w:spacing w:lineRule="auto" w:line="240" w:before="0" w:after="0"/>
        <w:ind w:firstLine="709"/>
        <w:jc w:val="both"/>
        <w:rPr/>
      </w:pPr>
      <w:r>
        <w:rPr>
          <w:rFonts w:ascii="PT Astra Serif" w:hAnsi="PT Astra Serif"/>
          <w:color w:val="000000"/>
          <w:sz w:val="28"/>
          <w:szCs w:val="28"/>
        </w:rPr>
        <w:t>в пункте 5.7:</w:t>
      </w:r>
    </w:p>
    <w:p>
      <w:pPr>
        <w:pStyle w:val="Normal"/>
        <w:spacing w:lineRule="auto" w:line="240" w:before="0" w:after="0"/>
        <w:ind w:firstLine="709"/>
        <w:jc w:val="both"/>
        <w:rPr/>
      </w:pPr>
      <w:r>
        <w:rPr>
          <w:rFonts w:ascii="PT Astra Serif" w:hAnsi="PT Astra Serif"/>
          <w:color w:val="000000"/>
          <w:sz w:val="28"/>
          <w:szCs w:val="28"/>
        </w:rPr>
        <w:t xml:space="preserve">в предложении первом </w:t>
      </w:r>
      <w:bookmarkStart w:id="1" w:name="__DdeLink__1265_1638617523"/>
      <w:r>
        <w:rPr>
          <w:rFonts w:ascii="PT Astra Serif" w:hAnsi="PT Astra Serif"/>
          <w:color w:val="000000"/>
          <w:sz w:val="28"/>
          <w:szCs w:val="28"/>
        </w:rPr>
        <w:t>слово «набравшие» заменить словами «, которым Комиссией присвоено»;</w:t>
      </w:r>
    </w:p>
    <w:p>
      <w:pPr>
        <w:pStyle w:val="Normal"/>
        <w:spacing w:lineRule="auto" w:line="240" w:before="0" w:after="0"/>
        <w:ind w:firstLine="709"/>
        <w:jc w:val="both"/>
        <w:rPr/>
      </w:pPr>
      <w:r>
        <w:rPr>
          <w:rFonts w:ascii="PT Astra Serif" w:hAnsi="PT Astra Serif"/>
          <w:color w:val="000000"/>
          <w:sz w:val="28"/>
          <w:szCs w:val="28"/>
        </w:rPr>
        <w:t xml:space="preserve">в предложении втором слова «оформляется протоколом» заменить словами «отражается в протоколе заседаний Комиссии», </w:t>
      </w:r>
    </w:p>
    <w:p>
      <w:pPr>
        <w:pStyle w:val="Normal"/>
        <w:spacing w:lineRule="auto" w:line="240" w:before="0" w:after="0"/>
        <w:ind w:firstLine="709"/>
        <w:jc w:val="both"/>
        <w:rPr/>
      </w:pPr>
      <w:r>
        <w:rPr>
          <w:rFonts w:ascii="PT Astra Serif" w:hAnsi="PT Astra Serif"/>
          <w:color w:val="000000"/>
          <w:sz w:val="28"/>
          <w:szCs w:val="28"/>
        </w:rPr>
        <w:t>в предложении третьем слово «Протокол» заменить словами «Указанный протокол», слово «присутствующими» заменить словами «присутствующими на заседании Комиссии»;</w:t>
      </w:r>
    </w:p>
    <w:p>
      <w:pPr>
        <w:pStyle w:val="Normal"/>
        <w:spacing w:lineRule="auto" w:line="240" w:before="0" w:after="0"/>
        <w:ind w:firstLine="709"/>
        <w:jc w:val="both"/>
        <w:rPr/>
      </w:pPr>
      <w:r>
        <w:rPr>
          <w:rFonts w:ascii="PT Astra Serif" w:hAnsi="PT Astra Serif"/>
          <w:color w:val="000000"/>
          <w:sz w:val="28"/>
          <w:szCs w:val="28"/>
        </w:rPr>
        <w:t>в пункте 5.8 слово «подавших» заменить словом «представивших»</w:t>
        <w:br/>
        <w:t>и дополнить его после слова «номинации,» словом «составляет»;</w:t>
      </w:r>
    </w:p>
    <w:p>
      <w:pPr>
        <w:pStyle w:val="Normal"/>
        <w:spacing w:lineRule="auto" w:line="240" w:before="0" w:after="0"/>
        <w:ind w:firstLine="709"/>
        <w:jc w:val="both"/>
        <w:rPr/>
      </w:pPr>
      <w:r>
        <w:rPr>
          <w:rFonts w:ascii="PT Astra Serif" w:hAnsi="PT Astra Serif"/>
          <w:color w:val="000000"/>
          <w:sz w:val="28"/>
          <w:szCs w:val="28"/>
        </w:rPr>
        <w:t>е) в приложении № 1 слова «номер контактного телефона» заменить словами «Контактный абонентский номер телефонной связи»;</w:t>
      </w:r>
    </w:p>
    <w:p>
      <w:pPr>
        <w:pStyle w:val="Normal"/>
        <w:spacing w:lineRule="auto" w:line="240" w:before="0" w:after="0"/>
        <w:ind w:firstLine="709"/>
        <w:jc w:val="both"/>
        <w:rPr/>
      </w:pPr>
      <w:r>
        <w:rPr>
          <w:rFonts w:ascii="PT Astra Serif" w:hAnsi="PT Astra Serif"/>
          <w:color w:val="000000"/>
          <w:sz w:val="28"/>
          <w:szCs w:val="28"/>
        </w:rPr>
        <w:t>ж) в приложении № 2:</w:t>
      </w:r>
    </w:p>
    <w:p>
      <w:pPr>
        <w:pStyle w:val="Normal"/>
        <w:spacing w:lineRule="auto" w:line="240" w:before="0" w:after="0"/>
        <w:ind w:firstLine="709"/>
        <w:jc w:val="both"/>
        <w:rPr/>
      </w:pPr>
      <w:r>
        <w:rPr>
          <w:rFonts w:ascii="PT Astra Serif" w:hAnsi="PT Astra Serif"/>
          <w:color w:val="000000"/>
          <w:sz w:val="28"/>
          <w:szCs w:val="28"/>
        </w:rPr>
        <w:tab/>
        <w:t>наименование изложить в следующей редакции:</w:t>
      </w:r>
    </w:p>
    <w:p>
      <w:pPr>
        <w:pStyle w:val="Normal"/>
        <w:spacing w:lineRule="auto" w:line="240" w:before="0" w:after="0"/>
        <w:ind w:firstLine="709"/>
        <w:jc w:val="center"/>
        <w:rPr>
          <w:b/>
          <w:b/>
          <w:bCs/>
        </w:rPr>
      </w:pPr>
      <w:r>
        <w:rPr>
          <w:rFonts w:ascii="PT Astra Serif" w:hAnsi="PT Astra Serif"/>
          <w:b/>
          <w:bCs/>
          <w:color w:val="000000"/>
          <w:sz w:val="28"/>
          <w:szCs w:val="28"/>
        </w:rPr>
        <w:t>«Количество баллов, соответствующих критериям оценки участников ежегодного областного конкурса «Лучшая организация торговли в Ульяновской области»;</w:t>
      </w:r>
    </w:p>
    <w:p>
      <w:pPr>
        <w:pStyle w:val="Normal"/>
        <w:spacing w:lineRule="auto" w:line="240" w:before="0" w:after="0"/>
        <w:ind w:firstLine="709"/>
        <w:jc w:val="both"/>
        <w:rPr>
          <w:rFonts w:ascii="PT Astra Serif" w:hAnsi="PT Astra Serif"/>
          <w:color w:val="000000"/>
          <w:sz w:val="28"/>
          <w:szCs w:val="28"/>
        </w:rPr>
      </w:pPr>
      <w:r>
        <w:rPr>
          <w:rFonts w:ascii="PT Astra Serif" w:hAnsi="PT Astra Serif"/>
          <w:color w:val="000000"/>
          <w:sz w:val="28"/>
          <w:szCs w:val="28"/>
        </w:rPr>
      </w:r>
    </w:p>
    <w:p>
      <w:pPr>
        <w:pStyle w:val="Normal"/>
        <w:spacing w:lineRule="auto" w:line="240" w:before="0" w:after="0"/>
        <w:ind w:firstLine="709"/>
        <w:jc w:val="both"/>
        <w:rPr/>
      </w:pPr>
      <w:r>
        <w:rPr>
          <w:rFonts w:ascii="PT Astra Serif" w:hAnsi="PT Astra Serif"/>
          <w:color w:val="000000"/>
          <w:sz w:val="28"/>
          <w:szCs w:val="28"/>
        </w:rPr>
        <w:t>в головке таблицы слово «Показатели» заменить словами «Критерии оценки участников конкурса», слово «измерения» заменить словами «измерения значений указанных критериев».</w:t>
      </w:r>
    </w:p>
    <w:p>
      <w:pPr>
        <w:pStyle w:val="Normal"/>
        <w:spacing w:lineRule="auto" w:line="240" w:before="0" w:after="0"/>
        <w:ind w:firstLine="709"/>
        <w:jc w:val="both"/>
        <w:rPr>
          <w:sz w:val="28"/>
          <w:szCs w:val="28"/>
        </w:rPr>
      </w:pPr>
      <w:r>
        <w:rPr>
          <w:rFonts w:ascii="PT Astra Serif" w:hAnsi="PT Astra Serif"/>
          <w:sz w:val="28"/>
          <w:szCs w:val="28"/>
        </w:rPr>
        <w:t>2. Внести в преамбулу постановления Правительства Ульяновской области от 07.05.2019 № 194-П  «О Центре компетенций в сфере сельскохозяйственной кооперации и поддержки фермеров на территории Ульяновской области» изменение, изложив её в следующей редакции:</w:t>
      </w:r>
    </w:p>
    <w:p>
      <w:pPr>
        <w:pStyle w:val="Normal"/>
        <w:spacing w:lineRule="auto" w:line="240" w:before="0" w:after="0"/>
        <w:ind w:firstLine="709"/>
        <w:jc w:val="both"/>
        <w:rPr>
          <w:sz w:val="28"/>
          <w:szCs w:val="28"/>
        </w:rPr>
      </w:pPr>
      <w:r>
        <w:rPr>
          <w:rFonts w:ascii="PT Astra Serif" w:hAnsi="PT Astra Serif"/>
          <w:color w:val="000000"/>
          <w:sz w:val="28"/>
          <w:szCs w:val="28"/>
        </w:rPr>
        <w:t>«</w:t>
      </w:r>
      <w:r>
        <w:rPr>
          <w:rFonts w:ascii="PT Astra Serif" w:hAnsi="PT Astra Serif"/>
          <w:sz w:val="28"/>
          <w:szCs w:val="28"/>
        </w:rPr>
        <w:t>В целях обеспечения реализации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Правительство Ульяновской области п о с т а н о в л я е т:».</w:t>
      </w:r>
    </w:p>
    <w:p>
      <w:pPr>
        <w:pStyle w:val="Normal"/>
        <w:spacing w:lineRule="auto" w:line="240" w:before="0" w:after="0"/>
        <w:ind w:firstLine="709"/>
        <w:jc w:val="both"/>
        <w:rPr>
          <w:sz w:val="28"/>
          <w:szCs w:val="28"/>
        </w:rPr>
      </w:pPr>
      <w:r>
        <w:rPr>
          <w:rFonts w:ascii="PT Astra Serif" w:hAnsi="PT Astra Serif"/>
          <w:sz w:val="28"/>
          <w:szCs w:val="28"/>
        </w:rPr>
        <w:t>3. Внести в постановление Правительства Ульяновской области</w:t>
        <w:br/>
        <w:t>от 28.12.2023 № 768-П «О некоторых мерах, направленных на обеспечение реализации Закона Ульяновской области «О правовом регулировании отдельных вопросов в сфере развития пчеловодства на территории Ульяновской области», следующие изменения:</w:t>
      </w:r>
    </w:p>
    <w:p>
      <w:pPr>
        <w:pStyle w:val="Normal"/>
        <w:spacing w:lineRule="auto" w:line="240" w:before="0" w:after="0"/>
        <w:ind w:firstLine="737"/>
        <w:jc w:val="both"/>
        <w:rPr/>
      </w:pPr>
      <w:r>
        <w:rPr>
          <w:rFonts w:ascii="PT Astra Serif" w:hAnsi="PT Astra Serif"/>
          <w:sz w:val="28"/>
          <w:szCs w:val="28"/>
        </w:rPr>
        <w:t xml:space="preserve">1) в  </w:t>
      </w:r>
      <w:r>
        <w:rPr>
          <w:rFonts w:ascii="PT Astra Serif" w:hAnsi="PT Astra Serif"/>
          <w:color w:val="000000"/>
          <w:sz w:val="28"/>
          <w:szCs w:val="28"/>
        </w:rPr>
        <w:t>Положении</w:t>
      </w:r>
      <w:r>
        <w:rPr>
          <w:rFonts w:ascii="PT Astra Serif" w:hAnsi="PT Astra Serif"/>
          <w:sz w:val="28"/>
          <w:szCs w:val="28"/>
        </w:rPr>
        <w:t xml:space="preserve"> о порядке осуществления мониторинга в сфере развития пчеловодства на территории Ульяновской области:</w:t>
      </w:r>
    </w:p>
    <w:p>
      <w:pPr>
        <w:pStyle w:val="Normal"/>
        <w:spacing w:lineRule="auto" w:line="240" w:before="0" w:after="0"/>
        <w:ind w:firstLine="737"/>
        <w:jc w:val="both"/>
        <w:rPr/>
      </w:pPr>
      <w:r>
        <w:rPr>
          <w:rFonts w:ascii="PT Astra Serif" w:hAnsi="PT Astra Serif"/>
          <w:sz w:val="28"/>
          <w:szCs w:val="28"/>
        </w:rPr>
        <w:t>а) в пункте 1 слово «осуществление» заменить словами «порядок осуществления»;</w:t>
      </w:r>
    </w:p>
    <w:p>
      <w:pPr>
        <w:pStyle w:val="Normal"/>
        <w:spacing w:lineRule="auto" w:line="240" w:before="0" w:after="0"/>
        <w:ind w:firstLine="737"/>
        <w:jc w:val="both"/>
        <w:rPr/>
      </w:pPr>
      <w:r>
        <w:rPr>
          <w:rFonts w:ascii="PT Astra Serif" w:hAnsi="PT Astra Serif"/>
          <w:sz w:val="28"/>
          <w:szCs w:val="28"/>
        </w:rPr>
        <w:t>б) в пункте 2 после слова «на регулярной основе» дополнить словами «ежегодно»;</w:t>
      </w:r>
    </w:p>
    <w:p>
      <w:pPr>
        <w:pStyle w:val="Normal"/>
        <w:spacing w:lineRule="auto" w:line="240" w:before="0" w:after="0"/>
        <w:ind w:firstLine="737"/>
        <w:jc w:val="both"/>
        <w:rPr/>
      </w:pPr>
      <w:r>
        <w:rPr>
          <w:rFonts w:ascii="PT Astra Serif" w:hAnsi="PT Astra Serif"/>
          <w:sz w:val="28"/>
          <w:szCs w:val="28"/>
        </w:rPr>
        <w:t xml:space="preserve">2) в </w:t>
      </w:r>
      <w:r>
        <w:rPr>
          <w:rFonts w:ascii="PT Astra Serif" w:hAnsi="PT Astra Serif"/>
          <w:color w:val="000000"/>
          <w:sz w:val="28"/>
          <w:szCs w:val="28"/>
        </w:rPr>
        <w:t>Положении</w:t>
      </w:r>
      <w:r>
        <w:rPr>
          <w:rFonts w:ascii="PT Astra Serif" w:hAnsi="PT Astra Serif"/>
          <w:sz w:val="28"/>
          <w:szCs w:val="28"/>
        </w:rPr>
        <w:t xml:space="preserve"> о порядке формирования и ведения реестра лиц, осуществляющих на территории Ульяновской области производство продукции пчеловодства:</w:t>
      </w:r>
    </w:p>
    <w:p>
      <w:pPr>
        <w:pStyle w:val="Normal"/>
        <w:spacing w:lineRule="auto" w:line="240" w:before="0" w:after="0"/>
        <w:ind w:firstLine="737"/>
        <w:jc w:val="both"/>
        <w:rPr/>
      </w:pPr>
      <w:r>
        <w:rPr>
          <w:rFonts w:ascii="PT Astra Serif" w:hAnsi="PT Astra Serif"/>
          <w:sz w:val="28"/>
          <w:szCs w:val="28"/>
        </w:rPr>
        <w:t>а) подпункт 1 пункта 4 дополнить словами «, не являющегося индивидуальным предпринимателем»;</w:t>
      </w:r>
    </w:p>
    <w:p>
      <w:pPr>
        <w:pStyle w:val="Normal"/>
        <w:spacing w:lineRule="auto" w:line="240" w:before="0" w:after="0"/>
        <w:ind w:firstLine="737"/>
        <w:jc w:val="both"/>
        <w:rPr/>
      </w:pPr>
      <w:r>
        <w:rPr>
          <w:rFonts w:ascii="PT Astra Serif" w:hAnsi="PT Astra Serif"/>
          <w:sz w:val="28"/>
          <w:szCs w:val="28"/>
        </w:rPr>
        <w:t>б) в головке таблицы приложении № 1:</w:t>
      </w:r>
    </w:p>
    <w:p>
      <w:pPr>
        <w:pStyle w:val="Normal"/>
        <w:spacing w:lineRule="auto" w:line="240" w:before="0" w:after="0"/>
        <w:ind w:firstLine="737"/>
        <w:jc w:val="both"/>
        <w:rPr/>
      </w:pPr>
      <w:r>
        <w:rPr>
          <w:rFonts w:ascii="PT Astra Serif" w:hAnsi="PT Astra Serif"/>
          <w:sz w:val="28"/>
          <w:szCs w:val="28"/>
        </w:rPr>
        <w:t>наименование графы 2 дополнить словами «, не являющегося индивидуальным предпринимателем»;</w:t>
      </w:r>
    </w:p>
    <w:p>
      <w:pPr>
        <w:pStyle w:val="Normal"/>
        <w:spacing w:lineRule="auto" w:line="240" w:before="0" w:after="0"/>
        <w:ind w:firstLine="737"/>
        <w:jc w:val="both"/>
        <w:rPr/>
      </w:pPr>
      <w:r>
        <w:rPr>
          <w:rFonts w:ascii="PT Astra Serif" w:hAnsi="PT Astra Serif"/>
          <w:sz w:val="28"/>
          <w:szCs w:val="28"/>
        </w:rPr>
        <w:t>наименование графы 9 и графы 10 после слова «паспорте» дополнить словом «пасеки»;</w:t>
      </w:r>
    </w:p>
    <w:p>
      <w:pPr>
        <w:pStyle w:val="Normal"/>
        <w:spacing w:lineRule="auto" w:line="240" w:before="0" w:after="0"/>
        <w:ind w:firstLine="737"/>
        <w:jc w:val="both"/>
        <w:rPr/>
      </w:pPr>
      <w:r>
        <w:rPr>
          <w:rFonts w:ascii="PT Astra Serif" w:hAnsi="PT Astra Serif"/>
          <w:sz w:val="28"/>
          <w:szCs w:val="28"/>
        </w:rPr>
        <w:t xml:space="preserve">в) в головке таблицы приложения № 2: </w:t>
      </w:r>
    </w:p>
    <w:p>
      <w:pPr>
        <w:pStyle w:val="Normal"/>
        <w:spacing w:lineRule="auto" w:line="240" w:before="0" w:after="0"/>
        <w:ind w:firstLine="737"/>
        <w:jc w:val="both"/>
        <w:rPr/>
      </w:pPr>
      <w:r>
        <w:rPr>
          <w:rFonts w:ascii="PT Astra Serif" w:hAnsi="PT Astra Serif"/>
          <w:sz w:val="28"/>
          <w:szCs w:val="28"/>
        </w:rPr>
        <w:t>наименование графы 2 дополнить словами «, не являющегося индивидуальным предпринимателем»;</w:t>
      </w:r>
    </w:p>
    <w:p>
      <w:pPr>
        <w:pStyle w:val="Normal"/>
        <w:spacing w:lineRule="auto" w:line="240" w:before="0" w:after="0"/>
        <w:ind w:firstLine="709"/>
        <w:jc w:val="both"/>
        <w:rPr>
          <w:sz w:val="28"/>
          <w:szCs w:val="28"/>
        </w:rPr>
      </w:pPr>
      <w:r>
        <w:rPr>
          <w:rFonts w:ascii="PT Astra Serif" w:hAnsi="PT Astra Serif"/>
          <w:sz w:val="28"/>
          <w:szCs w:val="28"/>
        </w:rPr>
        <w:t>наименование графы 6 и графы 7 после слова «паспорте» дополнить словом «пасеки».</w:t>
      </w:r>
    </w:p>
    <w:p>
      <w:pPr>
        <w:pStyle w:val="Normal"/>
        <w:spacing w:lineRule="auto" w:line="240" w:before="0" w:after="0"/>
        <w:ind w:firstLine="709"/>
        <w:jc w:val="both"/>
        <w:rPr>
          <w:sz w:val="28"/>
          <w:szCs w:val="28"/>
        </w:rPr>
      </w:pPr>
      <w:r>
        <w:rPr>
          <w:rFonts w:ascii="PT Astra Serif" w:hAnsi="PT Astra Serif"/>
          <w:sz w:val="28"/>
          <w:szCs w:val="28"/>
        </w:rPr>
        <w:t>4. Внести</w:t>
      </w:r>
      <w:r>
        <w:rPr>
          <w:rFonts w:ascii="PT Astra Serif" w:hAnsi="PT Astra Serif"/>
          <w:color w:val="000000"/>
          <w:sz w:val="28"/>
          <w:szCs w:val="28"/>
        </w:rPr>
        <w:t xml:space="preserve"> в постановление Правительства Ульяновской области</w:t>
        <w:br/>
        <w:t>от 09.01.2024 № 1-П «О ежегодном областном конкурсе «Лучший пчеловод</w:t>
        <w:br/>
        <w:t>в Ульяновской области</w:t>
      </w:r>
      <w:r>
        <w:rPr>
          <w:rFonts w:ascii="PT Astra Serif" w:hAnsi="PT Astra Serif"/>
          <w:sz w:val="28"/>
          <w:szCs w:val="28"/>
        </w:rPr>
        <w:t>» следующие изменения:</w:t>
      </w:r>
    </w:p>
    <w:p>
      <w:pPr>
        <w:pStyle w:val="Normal"/>
        <w:spacing w:lineRule="auto" w:line="240" w:before="0" w:after="0"/>
        <w:ind w:firstLine="709"/>
        <w:jc w:val="both"/>
        <w:rPr>
          <w:sz w:val="28"/>
          <w:szCs w:val="28"/>
        </w:rPr>
      </w:pPr>
      <w:r>
        <w:rPr>
          <w:rFonts w:ascii="PT Astra Serif" w:hAnsi="PT Astra Serif"/>
          <w:sz w:val="28"/>
          <w:szCs w:val="28"/>
        </w:rPr>
        <w:t>1) преамбулу после слова «целях» дополнить словом «обеспечения»;</w:t>
      </w:r>
    </w:p>
    <w:p>
      <w:pPr>
        <w:pStyle w:val="Normal"/>
        <w:spacing w:lineRule="auto" w:line="240" w:before="0" w:after="0"/>
        <w:ind w:firstLine="709"/>
        <w:jc w:val="both"/>
        <w:rPr>
          <w:sz w:val="28"/>
          <w:szCs w:val="28"/>
        </w:rPr>
      </w:pPr>
      <w:r>
        <w:rPr>
          <w:rFonts w:ascii="PT Astra Serif" w:hAnsi="PT Astra Serif"/>
          <w:color w:val="000000"/>
          <w:sz w:val="28"/>
          <w:szCs w:val="28"/>
        </w:rPr>
        <w:t>2) в Положении о порядке проведения ежегодного областного конкурса «Лучший пчеловод в Ульяновской области»:</w:t>
      </w:r>
    </w:p>
    <w:p>
      <w:pPr>
        <w:pStyle w:val="Normal"/>
        <w:spacing w:lineRule="auto" w:line="240" w:before="0" w:after="0"/>
        <w:ind w:firstLine="709"/>
        <w:jc w:val="both"/>
        <w:rPr>
          <w:sz w:val="28"/>
          <w:szCs w:val="28"/>
        </w:rPr>
      </w:pPr>
      <w:r>
        <w:rPr>
          <w:rFonts w:ascii="PT Astra Serif" w:hAnsi="PT Astra Serif"/>
          <w:sz w:val="28"/>
          <w:szCs w:val="28"/>
        </w:rPr>
        <w:t>а) в пункте 1.2 раздела 1 слова «К участию в Конкурсе допускаются» заменить словами «В Конкурсе вправе участвовать»;</w:t>
      </w:r>
    </w:p>
    <w:p>
      <w:pPr>
        <w:pStyle w:val="Normal"/>
        <w:spacing w:lineRule="auto" w:line="240" w:before="0" w:after="0"/>
        <w:ind w:firstLine="709"/>
        <w:jc w:val="both"/>
        <w:rPr>
          <w:sz w:val="28"/>
          <w:szCs w:val="28"/>
        </w:rPr>
      </w:pPr>
      <w:r>
        <w:rPr>
          <w:rFonts w:ascii="PT Astra Serif" w:hAnsi="PT Astra Serif"/>
          <w:sz w:val="28"/>
          <w:szCs w:val="28"/>
        </w:rPr>
        <w:t>б) раздел 2 признать утратившим силу;</w:t>
      </w:r>
    </w:p>
    <w:p>
      <w:pPr>
        <w:pStyle w:val="Normal"/>
        <w:spacing w:lineRule="auto" w:line="240" w:before="0" w:after="0"/>
        <w:ind w:firstLine="709"/>
        <w:jc w:val="both"/>
        <w:rPr>
          <w:sz w:val="28"/>
          <w:szCs w:val="28"/>
        </w:rPr>
      </w:pPr>
      <w:r>
        <w:rPr>
          <w:rFonts w:ascii="PT Astra Serif" w:hAnsi="PT Astra Serif"/>
          <w:sz w:val="28"/>
          <w:szCs w:val="28"/>
        </w:rPr>
        <w:t xml:space="preserve">в)  в </w:t>
      </w:r>
      <w:r>
        <w:rPr>
          <w:rFonts w:ascii="PT Astra Serif" w:hAnsi="PT Astra Serif"/>
          <w:color w:val="000000"/>
          <w:sz w:val="28"/>
          <w:szCs w:val="28"/>
        </w:rPr>
        <w:t>разделе 3:</w:t>
      </w:r>
    </w:p>
    <w:p>
      <w:pPr>
        <w:pStyle w:val="Normal"/>
        <w:spacing w:lineRule="auto" w:line="240" w:before="0" w:after="0"/>
        <w:ind w:firstLine="709"/>
        <w:jc w:val="both"/>
        <w:rPr>
          <w:sz w:val="28"/>
          <w:szCs w:val="28"/>
        </w:rPr>
      </w:pPr>
      <w:r>
        <w:rPr>
          <w:rFonts w:ascii="PT Astra Serif" w:hAnsi="PT Astra Serif"/>
          <w:color w:val="000000"/>
          <w:sz w:val="28"/>
          <w:szCs w:val="28"/>
        </w:rPr>
        <w:t>пункт 3.1 изложить в следующей редакции:</w:t>
      </w:r>
    </w:p>
    <w:p>
      <w:pPr>
        <w:pStyle w:val="Normal"/>
        <w:spacing w:lineRule="auto" w:line="240" w:before="0" w:after="0"/>
        <w:ind w:firstLine="709"/>
        <w:jc w:val="both"/>
        <w:rPr>
          <w:sz w:val="28"/>
          <w:szCs w:val="28"/>
        </w:rPr>
      </w:pPr>
      <w:r>
        <w:rPr>
          <w:rFonts w:ascii="PT Astra Serif" w:hAnsi="PT Astra Serif"/>
          <w:color w:val="000000"/>
          <w:sz w:val="28"/>
          <w:szCs w:val="28"/>
        </w:rPr>
        <w:t xml:space="preserve">«3.1. </w:t>
      </w:r>
      <w:r>
        <w:rPr>
          <w:rFonts w:ascii="PT Astra Serif" w:hAnsi="PT Astra Serif"/>
          <w:sz w:val="28"/>
          <w:szCs w:val="28"/>
        </w:rPr>
        <w:t>Для участия в Конкурсе необходимо представить</w:t>
      </w:r>
      <w:r>
        <w:rPr>
          <w:rFonts w:ascii="PT Astra Serif" w:hAnsi="PT Astra Serif"/>
          <w:color w:val="000000"/>
          <w:sz w:val="28"/>
          <w:szCs w:val="28"/>
        </w:rPr>
        <w:t xml:space="preserve"> заявку на у</w:t>
      </w:r>
      <w:r>
        <w:rPr>
          <w:rFonts w:ascii="PT Astra Serif" w:hAnsi="PT Astra Serif"/>
          <w:sz w:val="28"/>
          <w:szCs w:val="28"/>
        </w:rPr>
        <w:t>частие в Конкурсе, составленную по форме, установленной приложением № 1</w:t>
        <w:br/>
        <w:t>к настоящему Положению (далее - заявка), а также:</w:t>
      </w:r>
    </w:p>
    <w:p>
      <w:pPr>
        <w:pStyle w:val="Normal"/>
        <w:spacing w:lineRule="auto" w:line="240" w:before="0" w:after="0"/>
        <w:ind w:firstLine="540"/>
        <w:jc w:val="both"/>
        <w:rPr/>
      </w:pPr>
      <w:r>
        <w:rPr>
          <w:rFonts w:ascii="PT Astra Serif" w:hAnsi="PT Astra Serif"/>
          <w:sz w:val="28"/>
          <w:szCs w:val="28"/>
        </w:rPr>
        <w:t>1) копию документа, удостоверяющего в соответствии с законодательством Российской Федерации личность участника Конкурса (представляется участниками Конкурса - физическими лицами);</w:t>
      </w:r>
    </w:p>
    <w:p>
      <w:pPr>
        <w:pStyle w:val="Normal"/>
        <w:spacing w:lineRule="auto" w:line="240" w:before="0" w:after="0"/>
        <w:ind w:firstLine="540"/>
        <w:jc w:val="both"/>
        <w:rPr/>
      </w:pPr>
      <w:r>
        <w:rPr>
          <w:rFonts w:ascii="PT Astra Serif" w:hAnsi="PT Astra Serif"/>
          <w:sz w:val="28"/>
          <w:szCs w:val="28"/>
        </w:rPr>
        <w:t>2) выписку из Единого государственного реестра юридических лиц или  выписку из Единого государственного реестра индивидуальных предпринимателей (представляется участниками Конкурса - юридическими лицами и индивидуальными предпринимателями);</w:t>
      </w:r>
    </w:p>
    <w:p>
      <w:pPr>
        <w:pStyle w:val="Normal"/>
        <w:spacing w:lineRule="auto" w:line="240" w:before="0" w:after="0"/>
        <w:ind w:firstLine="540"/>
        <w:jc w:val="both"/>
        <w:rPr>
          <w:rFonts w:ascii="PT Astra Serif" w:hAnsi="PT Astra Serif"/>
          <w:sz w:val="28"/>
          <w:szCs w:val="28"/>
        </w:rPr>
      </w:pPr>
      <w:r>
        <w:rPr>
          <w:rFonts w:ascii="PT Astra Serif" w:hAnsi="PT Astra Serif"/>
          <w:sz w:val="28"/>
          <w:szCs w:val="28"/>
        </w:rPr>
        <w:t>3) копию документа, подтверждающего полномочия лица, имеющего право действовать без доверенности от имени участника Конкурса - юридического лица без доверенности (представляется участниками Конкурса - юридическими лицами);</w:t>
      </w:r>
    </w:p>
    <w:p>
      <w:pPr>
        <w:pStyle w:val="Normal"/>
        <w:spacing w:lineRule="auto" w:line="240" w:before="0" w:after="0"/>
        <w:ind w:firstLine="540"/>
        <w:jc w:val="both"/>
        <w:rPr/>
      </w:pPr>
      <w:r>
        <w:rPr>
          <w:rFonts w:ascii="PT Astra Serif" w:hAnsi="PT Astra Serif"/>
          <w:sz w:val="28"/>
          <w:szCs w:val="28"/>
        </w:rPr>
        <w:t>4) копию действующего ветеринарно-санитарного паспорта пасеки, используемой участником Конкурса;</w:t>
      </w:r>
    </w:p>
    <w:p>
      <w:pPr>
        <w:pStyle w:val="Normal"/>
        <w:spacing w:lineRule="auto" w:line="240" w:before="0" w:after="0"/>
        <w:ind w:firstLine="540"/>
        <w:jc w:val="both"/>
        <w:rPr/>
      </w:pPr>
      <w:r>
        <w:rPr>
          <w:rFonts w:ascii="PT Astra Serif" w:hAnsi="PT Astra Serif"/>
          <w:sz w:val="28"/>
          <w:szCs w:val="28"/>
        </w:rPr>
        <w:t>5) выписку из похозяйственной книги (представляется участником Конкурса - владельцем личного подсобного хозяйства), копию заполненной формы федерального статистического наблюдения № 3-фермер (представляется участником Конкурса - индивидуальным предпринимателем, главой крестьянского (фермерского) хозяйства или юридическим лицом);</w:t>
      </w:r>
    </w:p>
    <w:p>
      <w:pPr>
        <w:pStyle w:val="Normal"/>
        <w:spacing w:lineRule="auto" w:line="240" w:before="0" w:after="0"/>
        <w:ind w:firstLine="540"/>
        <w:jc w:val="both"/>
        <w:rPr/>
      </w:pPr>
      <w:r>
        <w:rPr>
          <w:rFonts w:ascii="PT Astra Serif" w:hAnsi="PT Astra Serif"/>
          <w:sz w:val="28"/>
          <w:szCs w:val="28"/>
        </w:rPr>
        <w:t>6) копии ветеринарных сопроводительных документов на реализацию продукции пчеловодства (в случае наличия таких документов у участника Конкурса);</w:t>
      </w:r>
    </w:p>
    <w:p>
      <w:pPr>
        <w:pStyle w:val="Normal"/>
        <w:spacing w:lineRule="auto" w:line="240" w:before="0" w:after="0"/>
        <w:ind w:firstLine="540"/>
        <w:jc w:val="both"/>
        <w:rPr/>
      </w:pPr>
      <w:r>
        <w:rPr>
          <w:rFonts w:ascii="PT Astra Serif" w:hAnsi="PT Astra Serif"/>
          <w:sz w:val="28"/>
          <w:szCs w:val="28"/>
        </w:rPr>
        <w:t>7) письменное</w:t>
      </w:r>
      <w:r>
        <w:rPr>
          <w:rFonts w:ascii="PT Astra Serif" w:hAnsi="PT Astra Serif"/>
          <w:color w:val="000000"/>
          <w:sz w:val="28"/>
          <w:szCs w:val="28"/>
        </w:rPr>
        <w:t xml:space="preserve"> согласие на обработку персональных данных участника Конкурса, составленное по форме, установленной приложением № 2</w:t>
        <w:br/>
        <w:t>к настоящему Положению, и письменное согласие</w:t>
      </w:r>
      <w:r>
        <w:rPr>
          <w:rFonts w:ascii="PT Astra Serif" w:hAnsi="PT Astra Serif"/>
          <w:sz w:val="28"/>
          <w:szCs w:val="28"/>
        </w:rPr>
        <w:t xml:space="preserve"> на обработку персональных данных, разрешённых участником Конкурса для распространения, составленное по форме, установленной приложением № 3 к настоящему Положению (представляется участниками Конкурса - физическими лицами);</w:t>
      </w:r>
    </w:p>
    <w:p>
      <w:pPr>
        <w:pStyle w:val="Normal"/>
        <w:spacing w:lineRule="auto" w:line="240" w:before="0" w:after="0"/>
        <w:ind w:firstLine="540"/>
        <w:jc w:val="both"/>
        <w:rPr/>
      </w:pPr>
      <w:r>
        <w:rPr>
          <w:rFonts w:ascii="PT Astra Serif" w:hAnsi="PT Astra Serif"/>
          <w:sz w:val="28"/>
          <w:szCs w:val="28"/>
        </w:rPr>
        <w:t>8) презентацию участника Конкурса, представляющую собой аудиовизуальный материал, в наглядной форме иллюстрирующий его деятельность, продолжительностью не более трёх минут в формате mp4</w:t>
        <w:br/>
        <w:t>с минимальным разрешением 1280 x 720 px и соотношением сторон 1:1.</w:t>
      </w:r>
    </w:p>
    <w:p>
      <w:pPr>
        <w:pStyle w:val="Normal"/>
        <w:spacing w:lineRule="auto" w:line="240" w:before="0" w:after="0"/>
        <w:ind w:firstLine="540"/>
        <w:jc w:val="both"/>
        <w:rPr/>
      </w:pPr>
      <w:r>
        <w:rPr>
          <w:rFonts w:ascii="PT Astra Serif" w:hAnsi="PT Astra Serif"/>
          <w:sz w:val="28"/>
          <w:szCs w:val="28"/>
        </w:rPr>
        <w:t>Копии документов, представленные участниками Конкурса, должны быть заверены подписью единоличного исполнительного органа участника Конкурса - юридического лица или участника Конкурса - индивидуального предпринимателя соответственно.»;</w:t>
      </w:r>
    </w:p>
    <w:p>
      <w:pPr>
        <w:pStyle w:val="Normal"/>
        <w:spacing w:lineRule="auto" w:line="240" w:before="0" w:after="0"/>
        <w:ind w:firstLine="540"/>
        <w:jc w:val="both"/>
        <w:rPr/>
      </w:pPr>
      <w:r>
        <w:rPr>
          <w:rFonts w:ascii="PT Astra Serif" w:hAnsi="PT Astra Serif"/>
          <w:sz w:val="28"/>
          <w:szCs w:val="28"/>
        </w:rPr>
        <w:t>абзац первый подпункта 3.2 изложить в следующей редакции:</w:t>
      </w:r>
    </w:p>
    <w:p>
      <w:pPr>
        <w:pStyle w:val="Normal"/>
        <w:spacing w:lineRule="auto" w:line="240" w:before="0" w:after="0"/>
        <w:ind w:firstLine="540"/>
        <w:jc w:val="both"/>
        <w:rPr>
          <w:rFonts w:ascii="PT Astra Serif" w:hAnsi="PT Astra Serif"/>
          <w:sz w:val="28"/>
          <w:szCs w:val="28"/>
        </w:rPr>
      </w:pPr>
      <w:r>
        <w:rPr>
          <w:rFonts w:ascii="PT Astra Serif" w:hAnsi="PT Astra Serif"/>
          <w:sz w:val="28"/>
          <w:szCs w:val="28"/>
        </w:rPr>
        <w:t>«3.2. Участник Конкурса представляет документы (копии документов)</w:t>
        <w:br/>
        <w:t>и материалы, указанные в пункте 3.1 настоящего раздела (далее - конкурсные материалы), в уполномоченный орган непосредственно при его посещении либо почтовой связью или с использованием информационно-телекоммуникационной сети «Интернет» по адресу электронной почты уполномоченного органа.»;</w:t>
      </w:r>
    </w:p>
    <w:p>
      <w:pPr>
        <w:pStyle w:val="Normal"/>
        <w:spacing w:lineRule="auto" w:line="240" w:before="0" w:after="0"/>
        <w:ind w:firstLine="709"/>
        <w:jc w:val="both"/>
        <w:rPr>
          <w:rFonts w:ascii="PT Astra Serif" w:hAnsi="PT Astra Serif"/>
          <w:sz w:val="28"/>
          <w:szCs w:val="28"/>
        </w:rPr>
      </w:pPr>
      <w:r>
        <w:rPr>
          <w:rFonts w:ascii="PT Astra Serif" w:hAnsi="PT Astra Serif"/>
          <w:sz w:val="28"/>
          <w:szCs w:val="28"/>
        </w:rPr>
        <w:t>подпункт 2 пункта 3.3 изложить в следующей редакции:</w:t>
      </w:r>
    </w:p>
    <w:p>
      <w:pPr>
        <w:pStyle w:val="Normal"/>
        <w:spacing w:lineRule="auto" w:line="240" w:before="0" w:after="0"/>
        <w:ind w:firstLine="709"/>
        <w:jc w:val="both"/>
        <w:rPr>
          <w:rFonts w:ascii="PT Astra Serif" w:hAnsi="PT Astra Serif"/>
          <w:sz w:val="28"/>
          <w:szCs w:val="28"/>
        </w:rPr>
      </w:pPr>
      <w:r>
        <w:rPr>
          <w:rFonts w:ascii="PT Astra Serif" w:hAnsi="PT Astra Serif"/>
          <w:sz w:val="28"/>
          <w:szCs w:val="28"/>
        </w:rPr>
        <w:t>«2) представление участником Конкурса конкурсных материалов</w:t>
        <w:br/>
        <w:t>не в полном объёме;»;</w:t>
      </w:r>
    </w:p>
    <w:p>
      <w:pPr>
        <w:pStyle w:val="Normal"/>
        <w:spacing w:lineRule="auto" w:line="240" w:before="0" w:after="0"/>
        <w:ind w:firstLine="709"/>
        <w:jc w:val="both"/>
        <w:rPr>
          <w:rFonts w:ascii="PT Astra Serif" w:hAnsi="PT Astra Serif"/>
          <w:sz w:val="28"/>
          <w:szCs w:val="28"/>
        </w:rPr>
      </w:pPr>
      <w:r>
        <w:rPr>
          <w:rFonts w:ascii="PT Astra Serif" w:hAnsi="PT Astra Serif"/>
          <w:sz w:val="28"/>
          <w:szCs w:val="28"/>
        </w:rPr>
        <w:t>в пункте 3.5 слова «указанным в подпунктах» заменить словами «установленным подпунктами»;</w:t>
      </w:r>
    </w:p>
    <w:p>
      <w:pPr>
        <w:pStyle w:val="Normal"/>
        <w:spacing w:lineRule="auto" w:line="240" w:before="0" w:after="0"/>
        <w:ind w:firstLine="709"/>
        <w:jc w:val="both"/>
        <w:rPr>
          <w:rFonts w:ascii="PT Astra Serif" w:hAnsi="PT Astra Serif"/>
          <w:sz w:val="28"/>
          <w:szCs w:val="28"/>
        </w:rPr>
      </w:pPr>
      <w:r>
        <w:rPr>
          <w:rFonts w:ascii="PT Astra Serif" w:hAnsi="PT Astra Serif"/>
          <w:sz w:val="28"/>
          <w:szCs w:val="28"/>
        </w:rPr>
        <w:t>г) в разделе 4:</w:t>
      </w:r>
    </w:p>
    <w:p>
      <w:pPr>
        <w:pStyle w:val="Normal"/>
        <w:spacing w:lineRule="auto" w:line="240" w:before="0" w:after="0"/>
        <w:ind w:firstLine="709"/>
        <w:jc w:val="both"/>
        <w:rPr>
          <w:rFonts w:ascii="PT Astra Serif" w:hAnsi="PT Astra Serif"/>
          <w:sz w:val="28"/>
          <w:szCs w:val="28"/>
        </w:rPr>
      </w:pPr>
      <w:r>
        <w:rPr>
          <w:rFonts w:ascii="PT Astra Serif" w:hAnsi="PT Astra Serif"/>
          <w:sz w:val="28"/>
          <w:szCs w:val="28"/>
        </w:rPr>
        <w:t>в пункте 4.1 слова «в срок» исключить;</w:t>
      </w:r>
    </w:p>
    <w:p>
      <w:pPr>
        <w:pStyle w:val="Normal"/>
        <w:spacing w:lineRule="auto" w:line="240" w:before="0" w:after="0"/>
        <w:ind w:firstLine="709"/>
        <w:jc w:val="both"/>
        <w:rPr>
          <w:rFonts w:ascii="PT Astra Serif" w:hAnsi="PT Astra Serif"/>
          <w:sz w:val="28"/>
          <w:szCs w:val="28"/>
        </w:rPr>
      </w:pPr>
      <w:r>
        <w:rPr>
          <w:rFonts w:ascii="PT Astra Serif" w:hAnsi="PT Astra Serif"/>
          <w:sz w:val="28"/>
          <w:szCs w:val="28"/>
        </w:rPr>
        <w:t>в пункте 4.2:</w:t>
      </w:r>
    </w:p>
    <w:p>
      <w:pPr>
        <w:pStyle w:val="Normal"/>
        <w:spacing w:lineRule="auto" w:line="240" w:before="0" w:after="0"/>
        <w:ind w:firstLine="709"/>
        <w:jc w:val="both"/>
        <w:rPr>
          <w:rFonts w:ascii="PT Astra Serif" w:hAnsi="PT Astra Serif"/>
          <w:sz w:val="28"/>
          <w:szCs w:val="28"/>
        </w:rPr>
      </w:pPr>
      <w:r>
        <w:rPr>
          <w:rFonts w:ascii="PT Astra Serif" w:hAnsi="PT Astra Serif"/>
          <w:sz w:val="28"/>
          <w:szCs w:val="28"/>
        </w:rPr>
        <w:t>в абзаце первом слова «даты начала» заменить словами «дня начала срока»;</w:t>
      </w:r>
    </w:p>
    <w:p>
      <w:pPr>
        <w:pStyle w:val="Normal"/>
        <w:spacing w:lineRule="auto" w:line="240" w:before="0" w:after="0"/>
        <w:ind w:firstLine="709"/>
        <w:jc w:val="both"/>
        <w:rPr>
          <w:rFonts w:ascii="PT Astra Serif" w:hAnsi="PT Astra Serif"/>
          <w:sz w:val="28"/>
          <w:szCs w:val="28"/>
        </w:rPr>
      </w:pPr>
      <w:r>
        <w:rPr>
          <w:rFonts w:ascii="PT Astra Serif" w:hAnsi="PT Astra Serif"/>
          <w:sz w:val="28"/>
          <w:szCs w:val="28"/>
        </w:rPr>
        <w:t>подпункт 1 изложить в следующей редакции:</w:t>
      </w:r>
    </w:p>
    <w:p>
      <w:pPr>
        <w:pStyle w:val="Normal"/>
        <w:spacing w:lineRule="auto" w:line="240" w:before="0" w:after="0"/>
        <w:ind w:firstLine="737"/>
        <w:jc w:val="both"/>
        <w:rPr/>
      </w:pPr>
      <w:r>
        <w:rPr>
          <w:rFonts w:ascii="PT Astra Serif" w:hAnsi="PT Astra Serif"/>
          <w:sz w:val="28"/>
          <w:szCs w:val="28"/>
        </w:rPr>
        <w:t>«1) сведения о сроке проведения Конкурса, в том числе о датах и времени начала и окончания срока приёма конкурсных материалов, продолжительность которого не может быть менее 30 календарных дней, следующим за днём размещения информационного сообщения;»;</w:t>
      </w:r>
    </w:p>
    <w:p>
      <w:pPr>
        <w:pStyle w:val="Normal"/>
        <w:spacing w:lineRule="auto" w:line="240" w:before="0" w:after="0"/>
        <w:ind w:firstLine="737"/>
        <w:jc w:val="both"/>
        <w:rPr/>
      </w:pPr>
      <w:r>
        <w:rPr>
          <w:rFonts w:ascii="PT Astra Serif" w:hAnsi="PT Astra Serif"/>
          <w:sz w:val="28"/>
          <w:szCs w:val="28"/>
        </w:rPr>
        <w:t>в подпункте 2 слово «место» заменить словом «адрес места»;</w:t>
      </w:r>
    </w:p>
    <w:p>
      <w:pPr>
        <w:pStyle w:val="Normal"/>
        <w:spacing w:lineRule="auto" w:line="240" w:before="0" w:after="0"/>
        <w:ind w:firstLine="737"/>
        <w:jc w:val="both"/>
        <w:rPr/>
      </w:pPr>
      <w:r>
        <w:rPr>
          <w:rFonts w:ascii="PT Astra Serif" w:hAnsi="PT Astra Serif"/>
          <w:sz w:val="28"/>
          <w:szCs w:val="28"/>
        </w:rPr>
        <w:t>в подпункте 3 слова «, необходимым для участия в Конкурсе» исключить;</w:t>
      </w:r>
    </w:p>
    <w:p>
      <w:pPr>
        <w:pStyle w:val="Normal"/>
        <w:spacing w:lineRule="auto" w:line="240" w:before="0" w:after="0"/>
        <w:ind w:firstLine="737"/>
        <w:jc w:val="both"/>
        <w:rPr/>
      </w:pPr>
      <w:r>
        <w:rPr>
          <w:rFonts w:ascii="PT Astra Serif" w:hAnsi="PT Astra Serif"/>
          <w:sz w:val="28"/>
          <w:szCs w:val="28"/>
        </w:rPr>
        <w:t>пункты 4.8 и 4.9 изложить в следующей редакции:</w:t>
      </w:r>
    </w:p>
    <w:p>
      <w:pPr>
        <w:pStyle w:val="Normal"/>
        <w:spacing w:lineRule="auto" w:line="240" w:before="0" w:after="0"/>
        <w:ind w:firstLine="737"/>
        <w:jc w:val="both"/>
        <w:rPr/>
      </w:pPr>
      <w:r>
        <w:rPr>
          <w:rFonts w:ascii="PT Astra Serif" w:hAnsi="PT Astra Serif"/>
          <w:sz w:val="28"/>
          <w:szCs w:val="28"/>
        </w:rPr>
        <w:t>«4.8. Оценка конкурсных материалов осуществляется Комиссией</w:t>
        <w:br/>
        <w:t>с применением бальной системы согласно следующим критериям:</w:t>
      </w:r>
    </w:p>
    <w:p>
      <w:pPr>
        <w:pStyle w:val="Normal"/>
        <w:spacing w:lineRule="auto" w:line="240" w:before="0" w:after="0"/>
        <w:ind w:firstLine="737"/>
        <w:jc w:val="both"/>
        <w:rPr/>
      </w:pPr>
      <w:r>
        <w:rPr>
          <w:rFonts w:ascii="PT Astra Serif" w:hAnsi="PT Astra Serif"/>
          <w:sz w:val="28"/>
          <w:szCs w:val="28"/>
        </w:rPr>
        <w:t>1) наличие ветеринарных сопроводительных документов на реализацию продукции пчеловодства. В случае наличия таких документов присваивается</w:t>
        <w:br/>
        <w:t>1 балл, а в случае их отсутствия - 0 баллов;</w:t>
      </w:r>
    </w:p>
    <w:p>
      <w:pPr>
        <w:pStyle w:val="Normal"/>
        <w:spacing w:lineRule="auto" w:line="240" w:before="0" w:after="0"/>
        <w:ind w:firstLine="737"/>
        <w:jc w:val="both"/>
        <w:rPr/>
      </w:pPr>
      <w:r>
        <w:rPr>
          <w:rFonts w:ascii="PT Astra Serif" w:hAnsi="PT Astra Serif"/>
          <w:sz w:val="28"/>
          <w:szCs w:val="28"/>
        </w:rPr>
        <w:t>2) виды производимой продукции пчеловодства (мёд, прополис, маточное молочко, перга, цветочная пыльца и подобная продукция). За каждый вид производимой продукции пчеловодства присваивается 1 балл, но не более</w:t>
        <w:br/>
        <w:t>8 баллов в совокупности;</w:t>
      </w:r>
    </w:p>
    <w:p>
      <w:pPr>
        <w:pStyle w:val="Normal"/>
        <w:spacing w:lineRule="auto" w:line="240" w:before="0" w:after="0"/>
        <w:ind w:firstLine="737"/>
        <w:jc w:val="both"/>
        <w:rPr/>
      </w:pPr>
      <w:r>
        <w:rPr>
          <w:rFonts w:ascii="PT Astra Serif" w:hAnsi="PT Astra Serif"/>
          <w:sz w:val="28"/>
          <w:szCs w:val="28"/>
        </w:rPr>
        <w:t>3) содержание презентации участника Конкурса (наличие в презентации информации об организации деятельности и традициях участника Конкурса</w:t>
        <w:br/>
        <w:t>в сфере пчеловодства, о количестве имеющихся у него пчелиных семей,</w:t>
        <w:br/>
        <w:t>о производимой участником Конкурса продукции пчеловодства</w:t>
        <w:br/>
        <w:t>и о её объёмах). Содержание презентации участника Конкурса оценивается</w:t>
        <w:br/>
        <w:t>в диапазоне от 0 до 5 баллов.</w:t>
      </w:r>
    </w:p>
    <w:p>
      <w:pPr>
        <w:pStyle w:val="Normal"/>
        <w:spacing w:lineRule="auto" w:line="240" w:before="0" w:after="0"/>
        <w:ind w:firstLine="737"/>
        <w:jc w:val="both"/>
        <w:rPr/>
      </w:pPr>
      <w:r>
        <w:rPr>
          <w:rFonts w:ascii="PT Astra Serif" w:hAnsi="PT Astra Serif"/>
          <w:sz w:val="28"/>
          <w:szCs w:val="28"/>
        </w:rPr>
        <w:t>4.9. Конкурсные материалы, представленные участниками Конкурса, решение о допуске к участию в Конкурсе которых принято уполномоченным органом, рассматриваются Комиссией в течение 10 рабочих дней со дня окончания срока приёма конкурсных материалов.</w:t>
      </w:r>
    </w:p>
    <w:p>
      <w:pPr>
        <w:pStyle w:val="Normal"/>
        <w:spacing w:lineRule="auto" w:line="240" w:before="0" w:after="0"/>
        <w:ind w:firstLine="680"/>
        <w:jc w:val="both"/>
        <w:rPr/>
      </w:pPr>
      <w:r>
        <w:rPr>
          <w:rFonts w:ascii="PT Astra Serif" w:hAnsi="PT Astra Serif"/>
          <w:sz w:val="28"/>
          <w:szCs w:val="28"/>
        </w:rPr>
        <w:t>По итогам оценки конкурсных материалов члены Комиссии заполняют оценочные листы, составленные по форме, установленной приложением № 5</w:t>
        <w:br/>
        <w:t xml:space="preserve">к настоящему Положению.    </w:t>
      </w:r>
    </w:p>
    <w:p>
      <w:pPr>
        <w:pStyle w:val="Normal"/>
        <w:spacing w:lineRule="auto" w:line="240" w:before="0" w:after="0"/>
        <w:ind w:firstLine="737"/>
        <w:jc w:val="both"/>
        <w:rPr/>
      </w:pPr>
      <w:r>
        <w:rPr>
          <w:rFonts w:ascii="PT Astra Serif" w:hAnsi="PT Astra Serif"/>
          <w:sz w:val="28"/>
          <w:szCs w:val="28"/>
        </w:rPr>
        <w:t>Комиссия составляет итоговый рейтинг участников Конкурса в порядке убывания общего количества баллов, присвоенных участником Конкурса</w:t>
        <w:br/>
        <w:t xml:space="preserve">по результатам оценки представленных ими конкурсных материалов (далее — итоговый рейтинг). </w:t>
      </w:r>
    </w:p>
    <w:p>
      <w:pPr>
        <w:pStyle w:val="Normal"/>
        <w:spacing w:lineRule="auto" w:line="240" w:before="0" w:after="0"/>
        <w:ind w:firstLine="737"/>
        <w:jc w:val="both"/>
        <w:rPr/>
      </w:pPr>
      <w:r>
        <w:rPr>
          <w:rFonts w:ascii="PT Astra Serif" w:hAnsi="PT Astra Serif"/>
          <w:sz w:val="28"/>
          <w:szCs w:val="28"/>
        </w:rPr>
        <w:t>Победителем Конкурса признаётся участник Конкурса, который занял</w:t>
        <w:br/>
        <w:t xml:space="preserve">в итоговом рейтинге первое место. В случае если два и более участника Конкуса заняли в итоговом рейтинге первое место, победитель Конкурса определяется открытым голосованием на заседании Комиссии простым большинством голосов присутствующих на заседании Комиссии членов Комиссии. В случае равенства числа голосов решающим является голос председательствующего на заседании Комиссии.»; </w:t>
      </w:r>
    </w:p>
    <w:p>
      <w:pPr>
        <w:pStyle w:val="Normal"/>
        <w:spacing w:lineRule="auto" w:line="240" w:before="0" w:after="0"/>
        <w:ind w:firstLine="737"/>
        <w:jc w:val="both"/>
        <w:rPr/>
      </w:pPr>
      <w:r>
        <w:rPr>
          <w:rFonts w:ascii="PT Astra Serif" w:hAnsi="PT Astra Serif"/>
          <w:sz w:val="28"/>
          <w:szCs w:val="28"/>
        </w:rPr>
        <w:t>д) в приложении № 1 слова «Номер страхового свидетельства обязательного пенсионного страхования участника Конкурса» заменить словами «Страховой номер индивидуального лицевого счёта участника Конкурса - физического лица в системе обязательного пенсионного страхования»;</w:t>
      </w:r>
    </w:p>
    <w:p>
      <w:pPr>
        <w:pStyle w:val="Normal"/>
        <w:spacing w:lineRule="auto" w:line="240" w:before="0" w:after="0"/>
        <w:ind w:firstLine="680"/>
        <w:jc w:val="both"/>
        <w:rPr/>
      </w:pPr>
      <w:r>
        <w:rPr>
          <w:rFonts w:ascii="PT Astra Serif" w:hAnsi="PT Astra Serif"/>
          <w:sz w:val="28"/>
          <w:szCs w:val="28"/>
        </w:rPr>
        <w:t xml:space="preserve">е) в приложении № 2 слова «регистрации места» заменить словами «регистрации по месту», слова «идентификационного номера» заменить словами «идентификационного номера налогоплательщика», слова «номера контактного телефона»  заменить словами «абонентского номера телефонной связи», слова «адрес Министерства» заменить словом «Министерство»; </w:t>
      </w:r>
    </w:p>
    <w:p>
      <w:pPr>
        <w:pStyle w:val="Normal"/>
        <w:spacing w:lineRule="auto" w:line="240" w:before="0" w:after="0"/>
        <w:ind w:firstLine="680"/>
        <w:jc w:val="both"/>
        <w:rPr/>
      </w:pPr>
      <w:r>
        <w:rPr>
          <w:rFonts w:ascii="PT Astra Serif" w:hAnsi="PT Astra Serif"/>
          <w:sz w:val="28"/>
          <w:szCs w:val="28"/>
        </w:rPr>
        <w:t>ж) в приложении № 3 слова «номер контактного телефона» заменить словами «абонентский номер телефонной связи», слово «сотрудников» заменить словом «работников», слова «на срок до» заменить словами</w:t>
        <w:br/>
        <w:t>«в течение срока, необходимого для»;</w:t>
      </w:r>
    </w:p>
    <w:p>
      <w:pPr>
        <w:pStyle w:val="Normal"/>
        <w:spacing w:lineRule="auto" w:line="240" w:before="0" w:after="0"/>
        <w:ind w:firstLine="680"/>
        <w:jc w:val="both"/>
        <w:rPr/>
      </w:pPr>
      <w:r>
        <w:rPr>
          <w:rFonts w:ascii="PT Astra Serif" w:hAnsi="PT Astra Serif"/>
          <w:sz w:val="28"/>
          <w:szCs w:val="28"/>
        </w:rPr>
        <w:t xml:space="preserve">з) в таблице приложения № 5: </w:t>
      </w:r>
    </w:p>
    <w:p>
      <w:pPr>
        <w:pStyle w:val="Normal"/>
        <w:spacing w:lineRule="auto" w:line="240" w:before="0" w:after="0"/>
        <w:ind w:firstLine="680"/>
        <w:jc w:val="both"/>
        <w:rPr/>
      </w:pPr>
      <w:r>
        <w:rPr>
          <w:rFonts w:ascii="PT Astra Serif" w:hAnsi="PT Astra Serif"/>
          <w:sz w:val="28"/>
          <w:szCs w:val="28"/>
        </w:rPr>
        <w:t>в головке слова «по критериям оценки» исключить, слова «Набранное количество» заменить словами «Количество присвоенных»;</w:t>
      </w:r>
    </w:p>
    <w:p>
      <w:pPr>
        <w:pStyle w:val="Normal"/>
        <w:spacing w:lineRule="auto" w:line="240" w:before="0" w:after="0"/>
        <w:ind w:firstLine="680"/>
        <w:jc w:val="both"/>
        <w:rPr/>
      </w:pPr>
      <w:r>
        <w:rPr>
          <w:rFonts w:ascii="PT Astra Serif" w:hAnsi="PT Astra Serif"/>
          <w:sz w:val="28"/>
          <w:szCs w:val="28"/>
        </w:rPr>
        <w:t>в строке 2 слово «Перечень» заменить словом «Виды»;</w:t>
      </w:r>
    </w:p>
    <w:p>
      <w:pPr>
        <w:pStyle w:val="Normal"/>
        <w:spacing w:lineRule="auto" w:line="240" w:before="0" w:after="0"/>
        <w:ind w:firstLine="680"/>
        <w:jc w:val="both"/>
        <w:rPr/>
      </w:pPr>
      <w:r>
        <w:rPr>
          <w:rFonts w:ascii="PT Astra Serif" w:hAnsi="PT Astra Serif"/>
          <w:sz w:val="28"/>
          <w:szCs w:val="28"/>
        </w:rPr>
        <w:t>в строке 3 слово «презентации» заменить словами «презентации участника Конкурса».</w:t>
      </w:r>
    </w:p>
    <w:p>
      <w:pPr>
        <w:pStyle w:val="Normal"/>
        <w:spacing w:lineRule="auto" w:line="240" w:before="0" w:after="0"/>
        <w:ind w:firstLine="680"/>
        <w:jc w:val="both"/>
        <w:rPr/>
      </w:pPr>
      <w:r>
        <w:rPr>
          <w:rFonts w:ascii="PT Astra Serif" w:hAnsi="PT Astra Serif"/>
          <w:sz w:val="28"/>
          <w:szCs w:val="28"/>
        </w:rPr>
        <w:t xml:space="preserve">5. Внести в </w:t>
      </w:r>
      <w:r>
        <w:rPr>
          <w:rFonts w:ascii="PT Astra Serif" w:hAnsi="PT Astra Serif"/>
          <w:color w:val="000000"/>
          <w:sz w:val="28"/>
          <w:szCs w:val="28"/>
        </w:rPr>
        <w:t xml:space="preserve">Положение о проведении ежегодного областного конкурса «Достижение высоких значений показателей урожайности сельскохозяйствен-ных культур», утверждённое </w:t>
      </w:r>
      <w:r>
        <w:rPr>
          <w:rFonts w:ascii="PT Astra Serif" w:hAnsi="PT Astra Serif"/>
          <w:sz w:val="28"/>
          <w:szCs w:val="28"/>
        </w:rPr>
        <w:t xml:space="preserve">постановлением Правительства Ульяновской области от 22.02.2024 № 85-П </w:t>
      </w:r>
      <w:r>
        <w:rPr>
          <w:rFonts w:ascii="PT Astra Serif" w:hAnsi="PT Astra Serif"/>
          <w:color w:val="000000"/>
          <w:sz w:val="28"/>
          <w:szCs w:val="28"/>
        </w:rPr>
        <w:t>«О ежегодном областном конкурсе «Достижение высоких значений показателей урожайности сельскохозяйственных культур», следующие изменения:</w:t>
      </w:r>
    </w:p>
    <w:p>
      <w:pPr>
        <w:pStyle w:val="Normal"/>
        <w:spacing w:lineRule="auto" w:line="240" w:before="0" w:after="0"/>
        <w:ind w:firstLine="680"/>
        <w:jc w:val="both"/>
        <w:rPr/>
      </w:pPr>
      <w:r>
        <w:rPr>
          <w:rFonts w:ascii="PT Astra Serif" w:hAnsi="PT Astra Serif"/>
          <w:sz w:val="28"/>
          <w:szCs w:val="28"/>
        </w:rPr>
        <w:t>1) в пункте 2:</w:t>
      </w:r>
    </w:p>
    <w:p>
      <w:pPr>
        <w:pStyle w:val="Normal"/>
        <w:spacing w:lineRule="auto" w:line="240" w:before="0" w:after="0"/>
        <w:ind w:firstLine="680"/>
        <w:jc w:val="both"/>
        <w:rPr/>
      </w:pPr>
      <w:r>
        <w:rPr>
          <w:rFonts w:ascii="PT Astra Serif" w:hAnsi="PT Astra Serif"/>
          <w:sz w:val="28"/>
          <w:szCs w:val="28"/>
        </w:rPr>
        <w:t>а) в подпункте 1 слово «предусмотренным» заменить словом «установленным», слово «подпунктами» заменить словом «пунктами»;</w:t>
      </w:r>
    </w:p>
    <w:p>
      <w:pPr>
        <w:pStyle w:val="Normal"/>
        <w:spacing w:lineRule="auto" w:line="240" w:before="0" w:after="0"/>
        <w:ind w:firstLine="737"/>
        <w:jc w:val="both"/>
        <w:rPr/>
      </w:pPr>
      <w:r>
        <w:rPr>
          <w:rFonts w:ascii="PT Astra Serif" w:hAnsi="PT Astra Serif"/>
          <w:sz w:val="28"/>
          <w:szCs w:val="28"/>
        </w:rPr>
        <w:t>б) подпункт 11 изложить в следующей редакции:</w:t>
      </w:r>
    </w:p>
    <w:p>
      <w:pPr>
        <w:pStyle w:val="Normal"/>
        <w:spacing w:lineRule="auto" w:line="240" w:before="0" w:after="0"/>
        <w:ind w:firstLine="737"/>
        <w:jc w:val="both"/>
        <w:rPr/>
      </w:pPr>
      <w:r>
        <w:rPr>
          <w:rFonts w:ascii="PT Astra Serif" w:hAnsi="PT Astra Serif"/>
          <w:sz w:val="28"/>
          <w:szCs w:val="28"/>
        </w:rPr>
        <w:t>«11) у участника Конкурса по состоянию на дату, которая предшествует дате представления в Исполнительный орган документов не более чем на 30 календарных дней, должна отсутствовать неисполненная обязанность</w:t>
        <w:br/>
        <w:t>по уплате налогов, сборов, страховых взносов, пеней, штрафов, процентов, подлежащих уплате в году, предшествующем году, в котором он участвует</w:t>
        <w:br/>
        <w:t>в Конкурсе;»;</w:t>
      </w:r>
    </w:p>
    <w:p>
      <w:pPr>
        <w:pStyle w:val="Normal"/>
        <w:spacing w:lineRule="auto" w:line="240" w:before="0" w:after="0"/>
        <w:ind w:firstLine="737"/>
        <w:jc w:val="both"/>
        <w:rPr/>
      </w:pPr>
      <w:r>
        <w:rPr>
          <w:rFonts w:ascii="PT Astra Serif" w:hAnsi="PT Astra Serif"/>
          <w:sz w:val="28"/>
          <w:szCs w:val="28"/>
        </w:rPr>
        <w:t>в) в подпункте 13 слово «, предоставляемых» исключить;</w:t>
      </w:r>
    </w:p>
    <w:p>
      <w:pPr>
        <w:pStyle w:val="Normal"/>
        <w:spacing w:lineRule="auto" w:line="240" w:before="0" w:after="0"/>
        <w:ind w:firstLine="737"/>
        <w:jc w:val="both"/>
        <w:rPr/>
      </w:pPr>
      <w:r>
        <w:rPr>
          <w:rFonts w:ascii="PT Astra Serif" w:hAnsi="PT Astra Serif"/>
          <w:sz w:val="28"/>
          <w:szCs w:val="28"/>
        </w:rPr>
        <w:t>г) в подпункте 16 слова «значения среднеобластного показателя по» заменить словами «среднеобластного значения указанного показателя, относящегося к»;</w:t>
      </w:r>
    </w:p>
    <w:p>
      <w:pPr>
        <w:pStyle w:val="Normal"/>
        <w:spacing w:lineRule="auto" w:line="240" w:before="0" w:after="0"/>
        <w:ind w:firstLine="737"/>
        <w:jc w:val="both"/>
        <w:rPr/>
      </w:pPr>
      <w:r>
        <w:rPr>
          <w:rFonts w:ascii="PT Astra Serif" w:hAnsi="PT Astra Serif"/>
          <w:sz w:val="28"/>
          <w:szCs w:val="28"/>
        </w:rPr>
        <w:t>2) подпункт 1 пункта 6 после слова «окончания» дополнить словом «срока»;</w:t>
      </w:r>
    </w:p>
    <w:p>
      <w:pPr>
        <w:pStyle w:val="Normal"/>
        <w:spacing w:lineRule="auto" w:line="240" w:before="0" w:after="0"/>
        <w:ind w:firstLine="737"/>
        <w:jc w:val="both"/>
        <w:rPr/>
      </w:pPr>
      <w:r>
        <w:rPr>
          <w:rFonts w:ascii="PT Astra Serif" w:hAnsi="PT Astra Serif"/>
          <w:sz w:val="28"/>
          <w:szCs w:val="28"/>
        </w:rPr>
        <w:t>3) в пункте 16:</w:t>
      </w:r>
    </w:p>
    <w:p>
      <w:pPr>
        <w:pStyle w:val="Normal"/>
        <w:spacing w:lineRule="auto" w:line="240" w:before="0" w:after="0"/>
        <w:ind w:firstLine="737"/>
        <w:jc w:val="both"/>
        <w:rPr/>
      </w:pPr>
      <w:r>
        <w:rPr>
          <w:rFonts w:ascii="PT Astra Serif" w:hAnsi="PT Astra Serif"/>
          <w:sz w:val="28"/>
          <w:szCs w:val="28"/>
        </w:rPr>
        <w:t>а) в приложении первом абзаца первого слова «по значению» заменить словами «исходя из значения»;</w:t>
      </w:r>
    </w:p>
    <w:p>
      <w:pPr>
        <w:pStyle w:val="Normal"/>
        <w:spacing w:lineRule="auto" w:line="240" w:before="0" w:after="0"/>
        <w:ind w:firstLine="737"/>
        <w:jc w:val="both"/>
        <w:rPr/>
      </w:pPr>
      <w:r>
        <w:rPr>
          <w:rFonts w:ascii="PT Astra Serif" w:hAnsi="PT Astra Serif"/>
          <w:sz w:val="28"/>
          <w:szCs w:val="28"/>
        </w:rPr>
        <w:t>б) в абзацах третьем и четвёртом слово «выставляется» заменить словом  «присваивается»;</w:t>
      </w:r>
    </w:p>
    <w:p>
      <w:pPr>
        <w:pStyle w:val="Normal"/>
        <w:spacing w:lineRule="auto" w:line="240" w:before="0" w:after="0"/>
        <w:ind w:firstLine="737"/>
        <w:jc w:val="both"/>
        <w:rPr/>
      </w:pPr>
      <w:r>
        <w:rPr>
          <w:rFonts w:ascii="PT Astra Serif" w:hAnsi="PT Astra Serif"/>
          <w:sz w:val="28"/>
          <w:szCs w:val="28"/>
        </w:rPr>
        <w:t>в) в абзаце пятом слова «на 11 - 30 процентов» заменить словами</w:t>
        <w:br/>
        <w:t>«не более 30 процентов», слово «выставляется» заменить словом «присваивается»;</w:t>
      </w:r>
    </w:p>
    <w:p>
      <w:pPr>
        <w:pStyle w:val="Normal"/>
        <w:spacing w:lineRule="auto" w:line="240" w:before="0" w:after="0"/>
        <w:ind w:firstLine="737"/>
        <w:jc w:val="both"/>
        <w:rPr/>
      </w:pPr>
      <w:r>
        <w:rPr>
          <w:rFonts w:ascii="PT Astra Serif" w:hAnsi="PT Astra Serif"/>
          <w:sz w:val="28"/>
          <w:szCs w:val="28"/>
        </w:rPr>
        <w:t>г) в абзацах шестом и восьмом слово «выставляется» заменить словом «присваивается»;</w:t>
      </w:r>
    </w:p>
    <w:p>
      <w:pPr>
        <w:pStyle w:val="Normal"/>
        <w:spacing w:lineRule="auto" w:line="240" w:before="0" w:after="0"/>
        <w:ind w:firstLine="737"/>
        <w:jc w:val="both"/>
        <w:rPr/>
      </w:pPr>
      <w:r>
        <w:rPr>
          <w:rFonts w:ascii="PT Astra Serif" w:hAnsi="PT Astra Serif"/>
          <w:sz w:val="28"/>
          <w:szCs w:val="28"/>
        </w:rPr>
        <w:t>4) в пункте 17:</w:t>
      </w:r>
    </w:p>
    <w:p>
      <w:pPr>
        <w:pStyle w:val="Normal"/>
        <w:spacing w:lineRule="auto" w:line="240" w:before="0" w:after="0"/>
        <w:ind w:firstLine="737"/>
        <w:jc w:val="both"/>
        <w:rPr/>
      </w:pPr>
      <w:r>
        <w:rPr>
          <w:rFonts w:ascii="PT Astra Serif" w:hAnsi="PT Astra Serif"/>
          <w:sz w:val="28"/>
          <w:szCs w:val="28"/>
        </w:rPr>
        <w:t>а) в абзаце первом слово «набравшие» заменить словами «, которым присвоено»;</w:t>
      </w:r>
    </w:p>
    <w:p>
      <w:pPr>
        <w:pStyle w:val="Normal"/>
        <w:spacing w:lineRule="auto" w:line="240" w:before="0" w:after="0"/>
        <w:ind w:firstLine="737"/>
        <w:jc w:val="both"/>
        <w:rPr/>
      </w:pPr>
      <w:r>
        <w:rPr>
          <w:rFonts w:ascii="PT Astra Serif" w:hAnsi="PT Astra Serif"/>
          <w:sz w:val="28"/>
          <w:szCs w:val="28"/>
        </w:rPr>
        <w:t>б) в абзаце втором слово «подавшие» заменить словом «представившие»;</w:t>
      </w:r>
    </w:p>
    <w:p>
      <w:pPr>
        <w:pStyle w:val="Normal"/>
        <w:spacing w:lineRule="auto" w:line="240" w:before="0" w:after="0"/>
        <w:ind w:firstLine="737"/>
        <w:jc w:val="both"/>
        <w:rPr/>
      </w:pPr>
      <w:r>
        <w:rPr>
          <w:rFonts w:ascii="PT Astra Serif" w:hAnsi="PT Astra Serif"/>
          <w:sz w:val="28"/>
          <w:szCs w:val="28"/>
        </w:rPr>
        <w:t>в пункте 19:</w:t>
      </w:r>
    </w:p>
    <w:p>
      <w:pPr>
        <w:pStyle w:val="Normal"/>
        <w:spacing w:lineRule="auto" w:line="240" w:before="0" w:after="0"/>
        <w:ind w:firstLine="737"/>
        <w:jc w:val="both"/>
        <w:rPr/>
      </w:pPr>
      <w:r>
        <w:rPr>
          <w:rFonts w:ascii="PT Astra Serif" w:hAnsi="PT Astra Serif"/>
          <w:sz w:val="28"/>
          <w:szCs w:val="28"/>
        </w:rPr>
        <w:t>а) в абзаце первом слово «набравшие» заменит словами «, которым присвоено»;</w:t>
      </w:r>
    </w:p>
    <w:p>
      <w:pPr>
        <w:pStyle w:val="Normal"/>
        <w:spacing w:lineRule="auto" w:line="240" w:before="0" w:after="0"/>
        <w:ind w:firstLine="737"/>
        <w:jc w:val="both"/>
        <w:rPr/>
      </w:pPr>
      <w:r>
        <w:rPr>
          <w:rFonts w:ascii="PT Astra Serif" w:hAnsi="PT Astra Serif"/>
          <w:sz w:val="28"/>
          <w:szCs w:val="28"/>
        </w:rPr>
        <w:t xml:space="preserve">б) в абзаце втором слово «подавшие» заменить словом «представившие»; </w:t>
      </w:r>
    </w:p>
    <w:p>
      <w:pPr>
        <w:pStyle w:val="Normal"/>
        <w:spacing w:lineRule="auto" w:line="240" w:before="0" w:after="0"/>
        <w:ind w:firstLine="737"/>
        <w:jc w:val="both"/>
        <w:rPr/>
      </w:pPr>
      <w:r>
        <w:rPr>
          <w:rFonts w:ascii="PT Astra Serif" w:hAnsi="PT Astra Serif"/>
          <w:sz w:val="28"/>
          <w:szCs w:val="28"/>
        </w:rPr>
        <w:t>5) в пункте 19:</w:t>
      </w:r>
    </w:p>
    <w:p>
      <w:pPr>
        <w:pStyle w:val="Normal"/>
        <w:spacing w:lineRule="auto" w:line="240" w:before="0" w:after="0"/>
        <w:ind w:firstLine="737"/>
        <w:jc w:val="both"/>
        <w:rPr/>
      </w:pPr>
      <w:r>
        <w:rPr>
          <w:rFonts w:ascii="PT Astra Serif" w:hAnsi="PT Astra Serif"/>
          <w:sz w:val="28"/>
          <w:szCs w:val="28"/>
        </w:rPr>
        <w:t>а) абзац второй дополнить предложением вторым следующего содержания:</w:t>
      </w:r>
    </w:p>
    <w:p>
      <w:pPr>
        <w:pStyle w:val="Style25"/>
        <w:ind w:firstLine="737"/>
        <w:rPr/>
      </w:pPr>
      <w:r>
        <w:rPr>
          <w:rFonts w:ascii="PT Astra Serif" w:hAnsi="PT Astra Serif"/>
          <w:szCs w:val="28"/>
        </w:rPr>
        <w:t>«</w:t>
      </w:r>
      <w:bookmarkStart w:id="2" w:name="_GoBack"/>
      <w:bookmarkEnd w:id="2"/>
      <w:r>
        <w:rPr>
          <w:rFonts w:ascii="PT Astra Serif" w:hAnsi="PT Astra Serif"/>
          <w:szCs w:val="28"/>
        </w:rPr>
        <w:t>Денежные премии не позднее тридцати дней со дня принятия Исполнительным органом решения, указанного в абзаце втором пункта 18 настоящего Положения, перечисляются с лицевого счёта, открытого Исполнительному органу в финансовом органе Ульяновской области, на счета, открытые победителям Конкурса в российский кредитных организациях.»;</w:t>
      </w:r>
    </w:p>
    <w:p>
      <w:pPr>
        <w:pStyle w:val="Normal"/>
        <w:spacing w:lineRule="auto" w:line="240" w:before="0" w:after="0"/>
        <w:ind w:firstLine="737"/>
        <w:jc w:val="both"/>
        <w:rPr/>
      </w:pPr>
      <w:r>
        <w:rPr>
          <w:rFonts w:ascii="PT Astra Serif" w:hAnsi="PT Astra Serif"/>
          <w:sz w:val="28"/>
          <w:szCs w:val="28"/>
        </w:rPr>
        <w:t>б) в абзаце третьем слова «направляется победителем Конкурса</w:t>
        <w:br/>
        <w:t>на приобретение» заменить словами «используется победителем Конкурса для приобретения»;</w:t>
      </w:r>
    </w:p>
    <w:p>
      <w:pPr>
        <w:pStyle w:val="Normal"/>
        <w:spacing w:lineRule="auto" w:line="240" w:before="0" w:after="0"/>
        <w:ind w:firstLine="737"/>
        <w:jc w:val="both"/>
        <w:rPr/>
      </w:pPr>
      <w:r>
        <w:rPr>
          <w:rFonts w:ascii="PT Astra Serif" w:hAnsi="PT Astra Serif"/>
          <w:sz w:val="28"/>
          <w:szCs w:val="28"/>
        </w:rPr>
        <w:t>в ) в абзаце четвёртом слова «средств указанной» исключить.</w:t>
      </w:r>
    </w:p>
    <w:p>
      <w:pPr>
        <w:pStyle w:val="Normal"/>
        <w:spacing w:lineRule="auto" w:line="240" w:before="0" w:after="0"/>
        <w:ind w:firstLine="737"/>
        <w:jc w:val="both"/>
        <w:rPr/>
      </w:pPr>
      <w:r>
        <w:rPr>
          <w:rFonts w:ascii="PT Astra Serif" w:hAnsi="PT Astra Serif"/>
          <w:sz w:val="28"/>
          <w:szCs w:val="28"/>
        </w:rPr>
        <w:t>6. Настоящее постановление вступает в силу на следующий день после дня его официального опубликования.</w:t>
      </w:r>
    </w:p>
    <w:p>
      <w:pPr>
        <w:pStyle w:val="Normal"/>
        <w:spacing w:lineRule="auto" w:line="240" w:before="0" w:after="0"/>
        <w:jc w:val="both"/>
        <w:rPr>
          <w:rFonts w:ascii="PT Astra Serif" w:hAnsi="PT Astra Serif"/>
          <w:sz w:val="28"/>
          <w:szCs w:val="28"/>
        </w:rPr>
      </w:pPr>
      <w:r>
        <w:rPr>
          <w:rFonts w:ascii="PT Astra Serif" w:hAnsi="PT Astra Serif"/>
          <w:sz w:val="28"/>
          <w:szCs w:val="28"/>
        </w:rPr>
      </w:r>
    </w:p>
    <w:p>
      <w:pPr>
        <w:pStyle w:val="Normal"/>
        <w:spacing w:lineRule="auto" w:line="240" w:before="0" w:after="0"/>
        <w:jc w:val="both"/>
        <w:rPr>
          <w:rFonts w:ascii="PT Astra Serif" w:hAnsi="PT Astra Serif"/>
          <w:sz w:val="28"/>
          <w:szCs w:val="28"/>
        </w:rPr>
      </w:pPr>
      <w:r>
        <w:rPr>
          <w:rFonts w:ascii="PT Astra Serif" w:hAnsi="PT Astra Serif"/>
          <w:sz w:val="28"/>
          <w:szCs w:val="28"/>
        </w:rPr>
      </w:r>
    </w:p>
    <w:p>
      <w:pPr>
        <w:pStyle w:val="Normal"/>
        <w:spacing w:lineRule="auto" w:line="240" w:before="0" w:after="0"/>
        <w:jc w:val="both"/>
        <w:rPr>
          <w:rFonts w:ascii="PT Astra Serif" w:hAnsi="PT Astra Serif"/>
          <w:sz w:val="28"/>
          <w:szCs w:val="28"/>
        </w:rPr>
      </w:pPr>
      <w:r>
        <w:rPr>
          <w:rFonts w:ascii="PT Astra Serif" w:hAnsi="PT Astra Serif"/>
          <w:sz w:val="28"/>
          <w:szCs w:val="28"/>
        </w:rPr>
        <w:t xml:space="preserve">                                                                         </w:t>
      </w:r>
    </w:p>
    <w:p>
      <w:pPr>
        <w:pStyle w:val="Normal"/>
        <w:spacing w:lineRule="auto" w:line="240" w:before="0" w:after="0"/>
        <w:rPr/>
      </w:pPr>
      <w:r>
        <w:rPr>
          <w:rFonts w:ascii="PT Astra Serif" w:hAnsi="PT Astra Serif"/>
          <w:sz w:val="28"/>
          <w:szCs w:val="28"/>
        </w:rPr>
        <w:t>Председатель</w:t>
      </w:r>
    </w:p>
    <w:p>
      <w:pPr>
        <w:pStyle w:val="Normal"/>
        <w:spacing w:lineRule="auto" w:line="240" w:before="0" w:after="0"/>
        <w:jc w:val="both"/>
        <w:rPr>
          <w:sz w:val="28"/>
          <w:szCs w:val="28"/>
        </w:rPr>
      </w:pPr>
      <w:r>
        <w:rPr>
          <w:rFonts w:ascii="PT Astra Serif" w:hAnsi="PT Astra Serif"/>
          <w:sz w:val="28"/>
          <w:szCs w:val="28"/>
        </w:rPr>
        <w:t>Правительства области                                                                          В.Н.Разумков</w:t>
      </w:r>
      <w:bookmarkEnd w:id="1"/>
    </w:p>
    <w:sectPr>
      <w:headerReference w:type="default" r:id="rId2"/>
      <w:type w:val="nextPage"/>
      <w:pgSz w:w="11906" w:h="16838"/>
      <w:pgMar w:left="1701" w:right="566" w:header="660" w:top="1267" w:footer="0" w:bottom="593"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Tahoma">
    <w:charset w:val="01"/>
    <w:family w:val="swiss"/>
    <w:pitch w:val="default"/>
  </w:font>
  <w:font w:name="Arial">
    <w:charset w:val="01"/>
    <w:family w:val="swiss"/>
    <w:pitch w:val="default"/>
  </w:font>
  <w:font w:name="PT Astra Serif">
    <w:charset w:val="01"/>
    <w:family w:val="swiss"/>
    <w:pitch w:val="default"/>
  </w:font>
  <w:font w:name="PT Sans">
    <w:charset w:val="01"/>
    <w:family w:val="swiss"/>
    <w:pitch w:val="default"/>
  </w:font>
  <w:font w:name="Courier New">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Fonts w:ascii="PT Astra Serif" w:hAnsi="PT Astra Serif"/>
        <w:sz w:val="28"/>
        <w:szCs w:val="28"/>
      </w:rPr>
      <w:fldChar w:fldCharType="begin"/>
    </w:r>
    <w:r>
      <w:rPr>
        <w:sz w:val="28"/>
        <w:szCs w:val="28"/>
        <w:rFonts w:ascii="PT Astra Serif" w:hAnsi="PT Astra Serif"/>
      </w:rPr>
      <w:instrText> PAGE </w:instrText>
    </w:r>
    <w:r>
      <w:rPr>
        <w:sz w:val="28"/>
        <w:szCs w:val="28"/>
        <w:rFonts w:ascii="PT Astra Serif" w:hAnsi="PT Astra Serif"/>
      </w:rPr>
      <w:fldChar w:fldCharType="separate"/>
    </w:r>
    <w:r>
      <w:rPr>
        <w:sz w:val="28"/>
        <w:szCs w:val="28"/>
        <w:rFonts w:ascii="PT Astra Serif" w:hAnsi="PT Astra Serif"/>
      </w:rPr>
      <w:t>7</w:t>
    </w:r>
    <w:r>
      <w:rPr>
        <w:sz w:val="28"/>
        <w:szCs w:val="28"/>
        <w:rFonts w:ascii="PT Astra Serif" w:hAnsi="PT Astra Serif"/>
      </w:rPr>
      <w:fldChar w:fldCharType="end"/>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0aed"/>
    <w:pPr>
      <w:widowControl/>
      <w:suppressAutoHyphens w:val="true"/>
      <w:bidi w:val="0"/>
      <w:spacing w:lineRule="auto" w:line="276" w:before="0" w:after="200"/>
      <w:jc w:val="left"/>
    </w:pPr>
    <w:rPr>
      <w:rFonts w:eastAsia="Times New Roman" w:cs="Times New Roman" w:ascii="Calibri" w:hAnsi="Calibri" w:asciiTheme="minorHAnsi" w:hAnsiTheme="minorHAnsi"/>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6c6100"/>
    <w:rPr>
      <w:rFonts w:ascii="Times New Roman" w:hAnsi="Times New Roman" w:eastAsia="Times New Roman" w:cs="Times New Roman"/>
      <w:sz w:val="28"/>
      <w:szCs w:val="20"/>
      <w:lang w:eastAsia="ru-RU"/>
    </w:rPr>
  </w:style>
  <w:style w:type="character" w:styleId="Style15" w:customStyle="1">
    <w:name w:val="Верхний колонтитул Знак"/>
    <w:basedOn w:val="DefaultParagraphFont"/>
    <w:uiPriority w:val="99"/>
    <w:qFormat/>
    <w:rsid w:val="00130151"/>
    <w:rPr>
      <w:rFonts w:ascii="Calibri" w:hAnsi="Calibri" w:eastAsia="Times New Roman" w:cs="Times New Roman"/>
      <w:lang w:eastAsia="ru-RU"/>
    </w:rPr>
  </w:style>
  <w:style w:type="character" w:styleId="Style16" w:customStyle="1">
    <w:name w:val="Нижний колонтитул Знак"/>
    <w:basedOn w:val="DefaultParagraphFont"/>
    <w:uiPriority w:val="99"/>
    <w:qFormat/>
    <w:rsid w:val="00130151"/>
    <w:rPr>
      <w:rFonts w:ascii="Calibri" w:hAnsi="Calibri" w:eastAsia="Times New Roman" w:cs="Times New Roman"/>
      <w:lang w:eastAsia="ru-RU"/>
    </w:rPr>
  </w:style>
  <w:style w:type="character" w:styleId="Style17" w:customStyle="1">
    <w:name w:val="Интернет-ссылка"/>
    <w:rPr>
      <w:color w:val="000080"/>
      <w:u w:val="single"/>
    </w:rPr>
  </w:style>
  <w:style w:type="character" w:styleId="Style18" w:customStyle="1">
    <w:name w:val="Символ нумерации"/>
    <w:qFormat/>
    <w:rPr/>
  </w:style>
  <w:style w:type="character" w:styleId="Strong">
    <w:name w:val="Strong"/>
    <w:qFormat/>
    <w:rPr>
      <w:b/>
    </w:rPr>
  </w:style>
  <w:style w:type="character" w:styleId="Style19" w:customStyle="1">
    <w:name w:val="Текст выноски Знак"/>
    <w:qFormat/>
    <w:rPr>
      <w:rFonts w:ascii="Tahoma" w:hAnsi="Tahoma" w:cs="Tahoma"/>
      <w:sz w:val="16"/>
      <w:szCs w:val="16"/>
    </w:rPr>
  </w:style>
  <w:style w:type="character" w:styleId="1" w:customStyle="1">
    <w:name w:val="Основной шрифт абзаца1"/>
    <w:qFormat/>
    <w:rPr/>
  </w:style>
  <w:style w:type="character" w:styleId="FootnoteCharacters" w:customStyle="1">
    <w:name w:val="Footnote Characters"/>
    <w:qFormat/>
    <w:rPr>
      <w:vertAlign w:val="superscript"/>
    </w:rPr>
  </w:style>
  <w:style w:type="character" w:styleId="Style20" w:customStyle="1">
    <w:name w:val="Текст сноски Знак"/>
    <w:qFormat/>
    <w:rPr>
      <w:sz w:val="18"/>
      <w:lang w:val="ar-SA"/>
    </w:rPr>
  </w:style>
  <w:style w:type="character" w:styleId="Style21" w:customStyle="1">
    <w:name w:val="Выделенная цитата Знак"/>
    <w:qFormat/>
    <w:rPr>
      <w:i/>
      <w:shd w:fill="F2F2F2" w:val="clear"/>
      <w:lang w:val="ru-RU" w:eastAsia="ru-RU"/>
    </w:rPr>
  </w:style>
  <w:style w:type="character" w:styleId="2" w:customStyle="1">
    <w:name w:val="Цитата 2 Знак"/>
    <w:qFormat/>
    <w:rPr>
      <w:i/>
      <w:lang w:val="ru-RU" w:eastAsia="ru-RU"/>
    </w:rPr>
  </w:style>
  <w:style w:type="character" w:styleId="Style22" w:customStyle="1">
    <w:name w:val="Подзаголовок Знак"/>
    <w:qFormat/>
    <w:rPr>
      <w:sz w:val="24"/>
      <w:lang w:val="ar-SA"/>
    </w:rPr>
  </w:style>
  <w:style w:type="character" w:styleId="Style23" w:customStyle="1">
    <w:name w:val="Название Знак"/>
    <w:qFormat/>
    <w:rPr>
      <w:sz w:val="48"/>
    </w:rPr>
  </w:style>
  <w:style w:type="character" w:styleId="9" w:customStyle="1">
    <w:name w:val="Заголовок 9 Знак"/>
    <w:qFormat/>
    <w:rPr>
      <w:rFonts w:ascii="Arial" w:hAnsi="Arial" w:eastAsia="Arial"/>
      <w:i/>
      <w:iCs/>
      <w:sz w:val="21"/>
      <w:szCs w:val="21"/>
      <w:lang w:eastAsia="ar-SA"/>
    </w:rPr>
  </w:style>
  <w:style w:type="character" w:styleId="8" w:customStyle="1">
    <w:name w:val="Заголовок 8 Знак"/>
    <w:qFormat/>
    <w:rPr>
      <w:rFonts w:ascii="Arial" w:hAnsi="Arial" w:eastAsia="Arial"/>
      <w:i/>
      <w:iCs/>
      <w:sz w:val="22"/>
      <w:szCs w:val="22"/>
      <w:lang w:eastAsia="ar-SA"/>
    </w:rPr>
  </w:style>
  <w:style w:type="character" w:styleId="7" w:customStyle="1">
    <w:name w:val="Заголовок 7 Знак"/>
    <w:qFormat/>
    <w:rPr>
      <w:rFonts w:ascii="Arial" w:hAnsi="Arial" w:eastAsia="Arial"/>
      <w:b/>
      <w:bCs/>
      <w:i/>
      <w:iCs/>
      <w:sz w:val="22"/>
      <w:szCs w:val="22"/>
      <w:lang w:eastAsia="ar-SA"/>
    </w:rPr>
  </w:style>
  <w:style w:type="character" w:styleId="6" w:customStyle="1">
    <w:name w:val="Заголовок 6 Знак"/>
    <w:qFormat/>
    <w:rPr>
      <w:rFonts w:ascii="Arial" w:hAnsi="Arial" w:eastAsia="Arial"/>
      <w:b/>
      <w:bCs/>
      <w:sz w:val="22"/>
      <w:szCs w:val="22"/>
      <w:lang w:eastAsia="ar-SA"/>
    </w:rPr>
  </w:style>
  <w:style w:type="character" w:styleId="5" w:customStyle="1">
    <w:name w:val="Заголовок 5 Знак"/>
    <w:qFormat/>
    <w:rPr>
      <w:rFonts w:ascii="Arial" w:hAnsi="Arial" w:eastAsia="Arial"/>
      <w:b/>
      <w:bCs/>
      <w:sz w:val="24"/>
      <w:szCs w:val="24"/>
      <w:lang w:eastAsia="ar-SA"/>
    </w:rPr>
  </w:style>
  <w:style w:type="character" w:styleId="4" w:customStyle="1">
    <w:name w:val="Заголовок 4 Знак"/>
    <w:qFormat/>
    <w:rPr>
      <w:rFonts w:ascii="Arial" w:hAnsi="Arial" w:eastAsia="Arial"/>
      <w:b/>
      <w:bCs/>
      <w:sz w:val="26"/>
      <w:szCs w:val="26"/>
      <w:lang w:eastAsia="ar-SA"/>
    </w:rPr>
  </w:style>
  <w:style w:type="character" w:styleId="3" w:customStyle="1">
    <w:name w:val="Заголовок 3 Знак"/>
    <w:qFormat/>
    <w:rPr>
      <w:rFonts w:ascii="Arial" w:hAnsi="Arial" w:eastAsia="Arial"/>
      <w:sz w:val="30"/>
      <w:szCs w:val="30"/>
      <w:lang w:eastAsia="ar-SA"/>
    </w:rPr>
  </w:style>
  <w:style w:type="character" w:styleId="21" w:customStyle="1">
    <w:name w:val="Заголовок 2 Знак"/>
    <w:qFormat/>
    <w:rPr>
      <w:rFonts w:ascii="Arial" w:hAnsi="Arial" w:eastAsia="Arial"/>
      <w:sz w:val="34"/>
      <w:lang w:eastAsia="ar-SA"/>
    </w:rPr>
  </w:style>
  <w:style w:type="character" w:styleId="11" w:customStyle="1">
    <w:name w:val="Заголовок 1 Знак"/>
    <w:qFormat/>
    <w:rPr>
      <w:rFonts w:ascii="Arial" w:hAnsi="Arial" w:eastAsia="Arial"/>
      <w:sz w:val="40"/>
      <w:szCs w:val="40"/>
      <w:lang w:eastAsia="ar-SA"/>
    </w:rPr>
  </w:style>
  <w:style w:type="paragraph" w:styleId="Style24" w:customStyle="1">
    <w:name w:val="Заголовок"/>
    <w:basedOn w:val="Normal"/>
    <w:next w:val="Style25"/>
    <w:qFormat/>
    <w:pPr>
      <w:keepNext w:val="true"/>
      <w:spacing w:before="240" w:after="120"/>
    </w:pPr>
    <w:rPr>
      <w:rFonts w:ascii="PT Astra Serif" w:hAnsi="PT Astra Serif" w:eastAsia="Tahoma" w:cs="Noto Sans Devanagari"/>
      <w:sz w:val="28"/>
      <w:szCs w:val="28"/>
    </w:rPr>
  </w:style>
  <w:style w:type="paragraph" w:styleId="Style25">
    <w:name w:val="Body Text"/>
    <w:basedOn w:val="Normal"/>
    <w:rsid w:val="006c6100"/>
    <w:pPr>
      <w:spacing w:lineRule="auto" w:line="240" w:before="0" w:after="0"/>
      <w:jc w:val="both"/>
    </w:pPr>
    <w:rPr>
      <w:rFonts w:ascii="Times New Roman" w:hAnsi="Times New Roman"/>
      <w:sz w:val="28"/>
      <w:szCs w:val="20"/>
    </w:rPr>
  </w:style>
  <w:style w:type="paragraph" w:styleId="Style26">
    <w:name w:val="List"/>
    <w:basedOn w:val="Style25"/>
    <w:pPr/>
    <w:rPr>
      <w:rFonts w:ascii="PT Sans" w:hAnsi="PT Sans" w:cs="Noto Sans Devanagari"/>
    </w:rPr>
  </w:style>
  <w:style w:type="paragraph" w:styleId="Style27">
    <w:name w:val="Caption"/>
    <w:basedOn w:val="Normal"/>
    <w:qFormat/>
    <w:pPr>
      <w:suppressLineNumbers/>
      <w:spacing w:before="120" w:after="120"/>
    </w:pPr>
    <w:rPr>
      <w:rFonts w:ascii="PT Sans" w:hAnsi="PT Sans" w:cs="Noto Sans Devanagari"/>
      <w:i/>
      <w:iCs/>
      <w:sz w:val="24"/>
      <w:szCs w:val="24"/>
    </w:rPr>
  </w:style>
  <w:style w:type="paragraph" w:styleId="Style28">
    <w:name w:val="Указатель"/>
    <w:basedOn w:val="Normal"/>
    <w:qFormat/>
    <w:pPr>
      <w:suppressLineNumbers/>
    </w:pPr>
    <w:rPr>
      <w:rFonts w:ascii="PT Sans" w:hAnsi="PT Sans" w:cs="Noto Sans Devanagari"/>
    </w:rPr>
  </w:style>
  <w:style w:type="paragraph" w:styleId="Caption">
    <w:name w:val="caption"/>
    <w:basedOn w:val="Normal"/>
    <w:qFormat/>
    <w:pPr>
      <w:suppressLineNumbers/>
      <w:spacing w:before="120" w:after="120"/>
    </w:pPr>
    <w:rPr>
      <w:rFonts w:ascii="PT Sans" w:hAnsi="PT Sans" w:cs="Noto Sans Devanagari"/>
      <w:i/>
      <w:iCs/>
      <w:sz w:val="24"/>
      <w:szCs w:val="24"/>
    </w:rPr>
  </w:style>
  <w:style w:type="paragraph" w:styleId="Indexheading">
    <w:name w:val="index heading"/>
    <w:basedOn w:val="Normal"/>
    <w:qFormat/>
    <w:pPr>
      <w:suppressLineNumbers/>
    </w:pPr>
    <w:rPr>
      <w:rFonts w:ascii="PT Sans" w:hAnsi="PT Sans" w:cs="Noto Sans Devanagari"/>
    </w:rPr>
  </w:style>
  <w:style w:type="paragraph" w:styleId="Style29">
    <w:name w:val="Title"/>
    <w:basedOn w:val="Normal"/>
    <w:next w:val="Style25"/>
    <w:qFormat/>
    <w:pPr>
      <w:keepNext w:val="true"/>
      <w:spacing w:before="240" w:after="120"/>
    </w:pPr>
    <w:rPr>
      <w:rFonts w:ascii="PT Sans" w:hAnsi="PT Sans" w:eastAsia="Tahoma" w:cs="Noto Sans Devanagari"/>
      <w:sz w:val="28"/>
      <w:szCs w:val="28"/>
    </w:rPr>
  </w:style>
  <w:style w:type="paragraph" w:styleId="FORMATTEXT" w:customStyle="1">
    <w:name w:val=".FORMATTEXT"/>
    <w:uiPriority w:val="99"/>
    <w:qFormat/>
    <w:rsid w:val="00180aed"/>
    <w:pPr>
      <w:widowControl w:val="false"/>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paragraph" w:styleId="HEADERTEXT" w:customStyle="1">
    <w:name w:val=".HEADERTEXT"/>
    <w:uiPriority w:val="99"/>
    <w:qFormat/>
    <w:rsid w:val="00180aed"/>
    <w:pPr>
      <w:widowControl w:val="false"/>
      <w:suppressAutoHyphens w:val="true"/>
      <w:bidi w:val="0"/>
      <w:spacing w:before="0" w:after="0"/>
      <w:jc w:val="left"/>
    </w:pPr>
    <w:rPr>
      <w:rFonts w:ascii="Arial" w:hAnsi="Arial" w:eastAsia="Times New Roman" w:cs="Arial"/>
      <w:color w:val="2B4279"/>
      <w:kern w:val="0"/>
      <w:sz w:val="22"/>
      <w:szCs w:val="22"/>
      <w:lang w:eastAsia="ru-RU" w:val="ru-RU" w:bidi="ar-SA"/>
    </w:rPr>
  </w:style>
  <w:style w:type="paragraph" w:styleId="ListParagraph">
    <w:name w:val="List Paragraph"/>
    <w:basedOn w:val="Normal"/>
    <w:uiPriority w:val="34"/>
    <w:qFormat/>
    <w:rsid w:val="00180aed"/>
    <w:pPr>
      <w:spacing w:before="0" w:after="200"/>
      <w:ind w:left="720" w:hanging="0"/>
      <w:contextualSpacing/>
    </w:pPr>
    <w:rPr/>
  </w:style>
  <w:style w:type="paragraph" w:styleId="ConsPlusNormal" w:customStyle="1">
    <w:name w:val="ConsPlusNormal"/>
    <w:uiPriority w:val="99"/>
    <w:qFormat/>
    <w:rsid w:val="00d472d5"/>
    <w:pPr>
      <w:widowControl w:val="false"/>
      <w:suppressAutoHyphens w:val="true"/>
      <w:bidi w:val="0"/>
      <w:spacing w:before="0" w:after="0"/>
      <w:ind w:firstLine="720"/>
      <w:jc w:val="left"/>
    </w:pPr>
    <w:rPr>
      <w:rFonts w:ascii="Arial" w:hAnsi="Arial" w:eastAsia="Times New Roman" w:cs="Arial"/>
      <w:color w:val="auto"/>
      <w:kern w:val="0"/>
      <w:sz w:val="22"/>
      <w:szCs w:val="20"/>
      <w:lang w:eastAsia="ar-SA" w:val="ru-RU" w:bidi="ar-SA"/>
    </w:rPr>
  </w:style>
  <w:style w:type="paragraph" w:styleId="Style30" w:customStyle="1">
    <w:name w:val="Верхний и нижний колонтитулы"/>
    <w:basedOn w:val="Normal"/>
    <w:qFormat/>
    <w:pPr/>
    <w:rPr/>
  </w:style>
  <w:style w:type="paragraph" w:styleId="Style31">
    <w:name w:val="Header"/>
    <w:basedOn w:val="Normal"/>
    <w:uiPriority w:val="99"/>
    <w:unhideWhenUsed/>
    <w:rsid w:val="00130151"/>
    <w:pPr>
      <w:tabs>
        <w:tab w:val="clear" w:pos="709"/>
        <w:tab w:val="center" w:pos="4677" w:leader="none"/>
        <w:tab w:val="right" w:pos="9355" w:leader="none"/>
      </w:tabs>
      <w:spacing w:lineRule="auto" w:line="240" w:before="0" w:after="0"/>
    </w:pPr>
    <w:rPr/>
  </w:style>
  <w:style w:type="paragraph" w:styleId="Style32">
    <w:name w:val="Footer"/>
    <w:basedOn w:val="Normal"/>
    <w:uiPriority w:val="99"/>
    <w:unhideWhenUsed/>
    <w:rsid w:val="00130151"/>
    <w:pPr>
      <w:tabs>
        <w:tab w:val="clear" w:pos="709"/>
        <w:tab w:val="center" w:pos="4677" w:leader="none"/>
        <w:tab w:val="right" w:pos="9355" w:leader="none"/>
      </w:tabs>
      <w:spacing w:lineRule="auto" w:line="240" w:before="0" w:after="0"/>
    </w:pPr>
    <w:rPr/>
  </w:style>
  <w:style w:type="paragraph" w:styleId="Style33" w:customStyle="1">
    <w:name w:val="Содержимое таблицы"/>
    <w:basedOn w:val="Normal"/>
    <w:qFormat/>
    <w:pPr>
      <w:suppressLineNumbers/>
    </w:pPr>
    <w:rPr/>
  </w:style>
  <w:style w:type="paragraph" w:styleId="Style34" w:customStyle="1">
    <w:name w:val="Заголовок таблицы"/>
    <w:basedOn w:val="Style33"/>
    <w:qFormat/>
    <w:pPr>
      <w:jc w:val="center"/>
    </w:pPr>
    <w:rPr>
      <w:b/>
      <w:bCs/>
    </w:rPr>
  </w:style>
  <w:style w:type="paragraph" w:styleId="Preformat" w:customStyle="1">
    <w:name w:val="Preformat"/>
    <w:qFormat/>
    <w:pPr>
      <w:widowControl/>
      <w:suppressAutoHyphens w:val="true"/>
      <w:bidi w:val="0"/>
      <w:spacing w:before="0" w:after="0"/>
      <w:jc w:val="left"/>
    </w:pPr>
    <w:rPr>
      <w:rFonts w:ascii="Courier New" w:hAnsi="Courier New" w:eastAsia="Liberation Serif" w:cs="Liberation Serif"/>
      <w:color w:val="auto"/>
      <w:kern w:val="2"/>
      <w:sz w:val="24"/>
      <w:szCs w:val="20"/>
      <w:lang w:eastAsia="ar-SA" w:val="ru-RU" w:bidi="ar-SA"/>
    </w:rPr>
  </w:style>
  <w:style w:type="paragraph" w:styleId="ConsPlusTitle" w:customStyle="1">
    <w:name w:val="ConsPlusTitle"/>
    <w:qFormat/>
    <w:pPr>
      <w:widowControl w:val="false"/>
      <w:suppressAutoHyphens w:val="true"/>
      <w:bidi w:val="0"/>
      <w:spacing w:before="0" w:after="0"/>
      <w:jc w:val="left"/>
    </w:pPr>
    <w:rPr>
      <w:rFonts w:ascii="Times New Roman" w:hAnsi="Times New Roman" w:eastAsia="Times New Roman" w:cs="Liberation Serif"/>
      <w:b/>
      <w:bCs/>
      <w:color w:val="auto"/>
      <w:kern w:val="0"/>
      <w:sz w:val="24"/>
      <w:szCs w:val="24"/>
      <w:lang w:eastAsia="ar-SA" w:val="ru-RU" w:bidi="ar-SA"/>
    </w:rPr>
  </w:style>
  <w:style w:type="paragraph" w:styleId="BalloonText">
    <w:name w:val="Balloon Text"/>
    <w:basedOn w:val="Normal"/>
    <w:qFormat/>
    <w:pPr/>
    <w:rPr>
      <w:rFonts w:ascii="Tahoma" w:hAnsi="Tahoma" w:cs="Tahoma"/>
      <w:sz w:val="16"/>
      <w:szCs w:val="16"/>
      <w:lang w:bidi="en-US"/>
    </w:rPr>
  </w:style>
  <w:style w:type="paragraph" w:styleId="12" w:customStyle="1">
    <w:name w:val="Указатель1"/>
    <w:basedOn w:val="Normal"/>
    <w:qFormat/>
    <w:pPr/>
    <w:rPr>
      <w:rFonts w:ascii="PT Astra Serif" w:hAnsi="PT Astra Serif" w:cs="PT Astra Serif"/>
      <w:lang w:bidi="en-US"/>
    </w:rPr>
  </w:style>
  <w:style w:type="paragraph" w:styleId="TOCHeading">
    <w:name w:val="TOC Heading"/>
    <w:qFormat/>
    <w:pPr>
      <w:widowControl/>
      <w:suppressAutoHyphens w:val="true"/>
      <w:bidi w:val="0"/>
      <w:spacing w:before="0" w:after="0"/>
      <w:jc w:val="left"/>
    </w:pPr>
    <w:rPr>
      <w:rFonts w:ascii="Times New Roman" w:hAnsi="Times New Roman" w:eastAsia="Times New Roman" w:cs="Liberation Serif"/>
      <w:color w:val="auto"/>
      <w:kern w:val="0"/>
      <w:sz w:val="22"/>
      <w:szCs w:val="22"/>
      <w:lang w:val="ru-RU" w:eastAsia="en-US" w:bidi="ar-SA"/>
    </w:rPr>
  </w:style>
  <w:style w:type="paragraph" w:styleId="IntenseQuote">
    <w:name w:val="Intense Quote"/>
    <w:qFormat/>
    <w:pPr>
      <w:widowControl/>
      <w:pBdr>
        <w:top w:val="single" w:sz="4" w:space="5" w:color="FFFFFF"/>
        <w:left w:val="single" w:sz="4" w:space="10" w:color="FFFFFF"/>
        <w:bottom w:val="single" w:sz="4" w:space="5" w:color="FFFFFF"/>
        <w:right w:val="single" w:sz="4" w:space="10" w:color="FFFFFF"/>
      </w:pBdr>
      <w:shd w:val="clear" w:color="auto" w:fill="F2F2F2"/>
      <w:suppressAutoHyphens w:val="true"/>
      <w:bidi w:val="0"/>
      <w:spacing w:before="0" w:after="0"/>
      <w:ind w:left="720" w:right="720" w:hanging="0"/>
      <w:jc w:val="left"/>
    </w:pPr>
    <w:rPr>
      <w:rFonts w:ascii="Times New Roman" w:hAnsi="Times New Roman" w:eastAsia="Times New Roman" w:cs="Liberation Serif"/>
      <w:i/>
      <w:color w:val="auto"/>
      <w:kern w:val="0"/>
      <w:sz w:val="22"/>
      <w:szCs w:val="20"/>
      <w:lang w:eastAsia="ar-SA" w:val="ru-RU" w:bidi="ar-SA"/>
    </w:rPr>
  </w:style>
  <w:style w:type="paragraph" w:styleId="Quote">
    <w:name w:val="Quote"/>
    <w:qFormat/>
    <w:pPr>
      <w:widowControl/>
      <w:suppressAutoHyphens w:val="true"/>
      <w:bidi w:val="0"/>
      <w:spacing w:before="0" w:after="0"/>
      <w:ind w:left="720" w:right="720" w:hanging="0"/>
      <w:jc w:val="left"/>
    </w:pPr>
    <w:rPr>
      <w:rFonts w:ascii="Times New Roman" w:hAnsi="Times New Roman" w:eastAsia="Times New Roman" w:cs="Liberation Serif"/>
      <w:i/>
      <w:color w:val="auto"/>
      <w:kern w:val="0"/>
      <w:sz w:val="22"/>
      <w:szCs w:val="20"/>
      <w:lang w:eastAsia="ar-SA" w:val="ru-RU" w:bidi="ar-SA"/>
    </w:rPr>
  </w:style>
  <w:style w:type="paragraph" w:styleId="NoSpacing">
    <w:name w:val="No Spacing"/>
    <w:qFormat/>
    <w:pPr>
      <w:widowControl/>
      <w:suppressAutoHyphens w:val="true"/>
      <w:bidi w:val="0"/>
      <w:spacing w:before="0" w:after="0"/>
      <w:jc w:val="left"/>
    </w:pPr>
    <w:rPr>
      <w:rFonts w:ascii="Times New Roman" w:hAnsi="Times New Roman" w:eastAsia="Times New Roman" w:cs="Liberation Serif"/>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2027</TotalTime>
  <Application>LibreOffice/6.4.7.2$Linux_X86_64 LibreOffice_project/40$Build-2</Application>
  <Pages>7</Pages>
  <Words>1852</Words>
  <Characters>12739</Characters>
  <CharactersWithSpaces>14639</CharactersWithSpaces>
  <Paragraphs>123</Paragraphs>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2024-06-20T08:02:00Z</dcterms:created>
  <dc:creator>Пользователь</dc:creator>
  <dc:description/>
  <dc:language>ru-RU</dc:language>
  <cp:lastModifiedBy>Козина Марина Константиновна</cp:lastModifiedBy>
  <cp:lastPrinted>2024-06-20T08:04:00Z</cp:lastPrinted>
  <dcterms:modified xsi:type="dcterms:W3CDTF">2024-06-20T08:05:00Z</dcterms:modified>
  <cp:revision>12</cp:revision>
  <dc:subject/>
  <dc:title>Постановление Правительства Ульяновской области от 16.01.2012 N 15-П(ред. от 23.03.2021)"О ежегодном областном конкурсе "Лучшая организация торговли в Ульяновской области"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