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17E" w:rsidRDefault="0076217E" w:rsidP="000E2FBC">
      <w:pPr>
        <w:spacing w:after="0" w:line="204" w:lineRule="auto"/>
        <w:jc w:val="right"/>
        <w:rPr>
          <w:rFonts w:ascii="PT Astra Serif" w:hAnsi="PT Astra Serif" w:cs="Times New Roman"/>
          <w:b/>
          <w:bCs/>
          <w:caps/>
          <w:sz w:val="30"/>
          <w:szCs w:val="30"/>
        </w:rPr>
      </w:pPr>
      <w:r>
        <w:rPr>
          <w:rFonts w:ascii="PT Astra Serif" w:hAnsi="PT Astra Serif" w:cs="Times New Roman"/>
          <w:b/>
          <w:bCs/>
          <w:caps/>
          <w:sz w:val="30"/>
          <w:szCs w:val="30"/>
        </w:rPr>
        <w:t>ПРОЕКТ</w:t>
      </w:r>
    </w:p>
    <w:p w:rsidR="007072CD" w:rsidRDefault="007072CD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7072CD" w:rsidRDefault="007072CD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Default="00024BB9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Default="00024BB9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552D9" w:rsidRPr="00472988" w:rsidRDefault="006552D9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E2FBC">
      <w:pPr>
        <w:spacing w:after="0" w:line="204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76217E" w:rsidRDefault="0076217E" w:rsidP="000E2FBC">
      <w:pPr>
        <w:widowControl w:val="0"/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7072CD" w:rsidRDefault="007072CD" w:rsidP="000E2FBC">
      <w:pPr>
        <w:widowControl w:val="0"/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53651C" w:rsidRDefault="0053651C" w:rsidP="000E2FBC">
      <w:pPr>
        <w:widowControl w:val="0"/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Министерства энергетики, жилищно-коммунального комплекса и городской среды Ульяновской области</w:t>
      </w:r>
    </w:p>
    <w:p w:rsidR="0053651C" w:rsidRDefault="0053651C" w:rsidP="000E2FBC">
      <w:pPr>
        <w:widowControl w:val="0"/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19.10.2021 № 10-од</w:t>
      </w:r>
    </w:p>
    <w:p w:rsidR="0053651C" w:rsidRPr="00CF5FAD" w:rsidRDefault="0053651C" w:rsidP="000E2FBC">
      <w:pPr>
        <w:spacing w:after="0" w:line="204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53651C" w:rsidRDefault="0053651C" w:rsidP="000E2FBC">
      <w:pPr>
        <w:spacing w:after="0" w:line="204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CF5FAD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53651C" w:rsidRPr="0029203F" w:rsidRDefault="0053651C" w:rsidP="000E2FBC">
      <w:pPr>
        <w:pStyle w:val="af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CE7535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Pr="00CE7535">
        <w:rPr>
          <w:rFonts w:ascii="PT Astra Serif" w:hAnsi="PT Astra Serif" w:cs="Times New Roman"/>
          <w:sz w:val="28"/>
          <w:szCs w:val="28"/>
        </w:rPr>
        <w:t xml:space="preserve"> приказ </w:t>
      </w:r>
      <w:r w:rsidRPr="00CE7535">
        <w:rPr>
          <w:rFonts w:ascii="PT Astra Serif" w:hAnsi="PT Astra Serif"/>
          <w:sz w:val="28"/>
          <w:szCs w:val="28"/>
        </w:rPr>
        <w:t>Министерства энергетики, жилищно-коммунального комплекса и городской среды Ульяновской области</w:t>
      </w:r>
      <w:r w:rsidRPr="00CE753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Pr="00CE753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 w:cs="Times New Roman"/>
          <w:sz w:val="28"/>
          <w:szCs w:val="28"/>
          <w:lang w:eastAsia="ru-RU"/>
        </w:rPr>
        <w:t>19.10.2021 № 10</w:t>
      </w:r>
      <w:r w:rsidRPr="00CE7535">
        <w:rPr>
          <w:rFonts w:ascii="PT Astra Serif" w:hAnsi="PT Astra Serif" w:cs="Times New Roman"/>
          <w:sz w:val="28"/>
          <w:szCs w:val="28"/>
          <w:lang w:eastAsia="ru-RU"/>
        </w:rPr>
        <w:t xml:space="preserve">-од 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«Об утверждении ведомственной программы «Противодействие коррупции в Министерстве жилищно-коммунального </w:t>
      </w:r>
      <w:r w:rsidR="0076217E">
        <w:rPr>
          <w:rFonts w:ascii="PT Astra Serif" w:hAnsi="PT Astra Serif" w:cs="Times New Roman"/>
          <w:sz w:val="28"/>
          <w:szCs w:val="28"/>
          <w:lang w:eastAsia="ru-RU"/>
        </w:rPr>
        <w:t xml:space="preserve">хозяйства 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и </w:t>
      </w:r>
      <w:r w:rsidR="0076217E">
        <w:rPr>
          <w:rFonts w:ascii="PT Astra Serif" w:hAnsi="PT Astra Serif" w:cs="Times New Roman"/>
          <w:sz w:val="28"/>
          <w:szCs w:val="28"/>
          <w:lang w:eastAsia="ru-RU"/>
        </w:rPr>
        <w:t>строительства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на 2021 - 2024 годы» </w:t>
      </w:r>
      <w:r w:rsidRPr="0029203F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53651C" w:rsidRPr="00CE7535" w:rsidRDefault="0053651C" w:rsidP="000E2FBC">
      <w:pPr>
        <w:pStyle w:val="af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 заголовке слова «</w:t>
      </w:r>
      <w:r w:rsidR="0076217E" w:rsidRPr="0076217E">
        <w:rPr>
          <w:rFonts w:ascii="PT Astra Serif" w:eastAsia="Courier New" w:hAnsi="PT Astra Serif" w:cs="Times New Roman"/>
          <w:b/>
          <w:sz w:val="28"/>
          <w:szCs w:val="28"/>
        </w:rPr>
        <w:t>на 2021 – 2024 годы</w:t>
      </w:r>
      <w:r>
        <w:rPr>
          <w:rFonts w:ascii="PT Astra Serif" w:eastAsia="Courier New" w:hAnsi="PT Astra Serif" w:cs="Times New Roman"/>
          <w:sz w:val="28"/>
          <w:szCs w:val="28"/>
        </w:rPr>
        <w:t>»</w:t>
      </w:r>
      <w:r w:rsidR="0076217E">
        <w:rPr>
          <w:rFonts w:ascii="PT Astra Serif" w:eastAsia="Courier New" w:hAnsi="PT Astra Serif" w:cs="Times New Roman"/>
          <w:sz w:val="28"/>
          <w:szCs w:val="28"/>
        </w:rPr>
        <w:t xml:space="preserve"> исключить</w:t>
      </w:r>
      <w:r>
        <w:rPr>
          <w:rFonts w:ascii="PT Astra Serif" w:eastAsia="Courier New" w:hAnsi="PT Astra Serif" w:cs="Times New Roman"/>
          <w:sz w:val="28"/>
          <w:szCs w:val="28"/>
        </w:rPr>
        <w:t>;</w:t>
      </w:r>
    </w:p>
    <w:p w:rsidR="0076217E" w:rsidRPr="00CE7535" w:rsidRDefault="0053651C" w:rsidP="000E2FBC">
      <w:pPr>
        <w:pStyle w:val="af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пункте 1</w:t>
      </w:r>
      <w:r w:rsidR="0076217E" w:rsidRPr="0076217E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76217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76217E" w:rsidRPr="0076217E">
        <w:rPr>
          <w:rFonts w:ascii="PT Astra Serif" w:eastAsia="Courier New" w:hAnsi="PT Astra Serif" w:cs="Times New Roman"/>
          <w:sz w:val="28"/>
          <w:szCs w:val="28"/>
        </w:rPr>
        <w:t>на 2021 – 2024 годы</w:t>
      </w:r>
      <w:r w:rsidR="0076217E">
        <w:rPr>
          <w:rFonts w:ascii="PT Astra Serif" w:eastAsia="Courier New" w:hAnsi="PT Astra Serif" w:cs="Times New Roman"/>
          <w:sz w:val="28"/>
          <w:szCs w:val="28"/>
        </w:rPr>
        <w:t>» исключить;</w:t>
      </w:r>
    </w:p>
    <w:p w:rsidR="0053651C" w:rsidRPr="0029203F" w:rsidRDefault="0053651C" w:rsidP="000E2FBC">
      <w:pPr>
        <w:pStyle w:val="af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>ведомственной программ</w:t>
      </w:r>
      <w:r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 «Противодействие коррупции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в Министерстве жилищно-коммунального </w:t>
      </w:r>
      <w:r w:rsidR="0076217E">
        <w:rPr>
          <w:rFonts w:ascii="PT Astra Serif" w:hAnsi="PT Astra Serif" w:cs="Times New Roman"/>
          <w:sz w:val="28"/>
          <w:szCs w:val="28"/>
          <w:lang w:eastAsia="ru-RU"/>
        </w:rPr>
        <w:t>хозяйства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 и </w:t>
      </w:r>
      <w:r w:rsidR="0076217E">
        <w:rPr>
          <w:rFonts w:ascii="PT Astra Serif" w:hAnsi="PT Astra Serif" w:cs="Times New Roman"/>
          <w:sz w:val="28"/>
          <w:szCs w:val="28"/>
          <w:lang w:eastAsia="ru-RU"/>
        </w:rPr>
        <w:t>строительства</w:t>
      </w:r>
      <w:r w:rsidRPr="0029203F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на 2021 - 2024 годы»</w:t>
      </w:r>
      <w:r>
        <w:rPr>
          <w:rFonts w:ascii="PT Astra Serif" w:hAnsi="PT Astra Serif" w:cs="Times New Roman"/>
          <w:sz w:val="28"/>
          <w:szCs w:val="28"/>
          <w:lang w:eastAsia="ru-RU"/>
        </w:rPr>
        <w:t>:</w:t>
      </w:r>
    </w:p>
    <w:p w:rsidR="0076217E" w:rsidRDefault="0053651C" w:rsidP="000E2FBC">
      <w:pPr>
        <w:pStyle w:val="af"/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а) </w:t>
      </w:r>
      <w:r w:rsidRPr="005D4623">
        <w:rPr>
          <w:rFonts w:ascii="PT Astra Serif" w:eastAsia="Courier New" w:hAnsi="PT Astra Serif" w:cs="Times New Roman"/>
          <w:sz w:val="28"/>
          <w:szCs w:val="28"/>
        </w:rPr>
        <w:t xml:space="preserve">в наименовании </w:t>
      </w:r>
      <w:r w:rsidR="0076217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76217E" w:rsidRPr="0076217E">
        <w:rPr>
          <w:rFonts w:ascii="PT Astra Serif" w:eastAsia="Courier New" w:hAnsi="PT Astra Serif" w:cs="Times New Roman"/>
          <w:b/>
          <w:sz w:val="28"/>
          <w:szCs w:val="28"/>
        </w:rPr>
        <w:t>на 2021 – 2024 годы</w:t>
      </w:r>
      <w:r w:rsidR="0076217E">
        <w:rPr>
          <w:rFonts w:ascii="PT Astra Serif" w:eastAsia="Courier New" w:hAnsi="PT Astra Serif" w:cs="Times New Roman"/>
          <w:sz w:val="28"/>
          <w:szCs w:val="28"/>
        </w:rPr>
        <w:t>» исключить;</w:t>
      </w:r>
    </w:p>
    <w:p w:rsidR="0053651C" w:rsidRDefault="0053651C" w:rsidP="000E2FBC">
      <w:pPr>
        <w:pStyle w:val="af"/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б) в Паспорте </w:t>
      </w:r>
      <w:r w:rsidR="009A31CA">
        <w:rPr>
          <w:rFonts w:ascii="PT Astra Serif" w:eastAsia="Courier New" w:hAnsi="PT Astra Serif" w:cs="Times New Roman"/>
          <w:sz w:val="28"/>
          <w:szCs w:val="28"/>
        </w:rPr>
        <w:t>П</w:t>
      </w:r>
      <w:r>
        <w:rPr>
          <w:rFonts w:ascii="PT Astra Serif" w:eastAsia="Courier New" w:hAnsi="PT Astra Serif" w:cs="Times New Roman"/>
          <w:sz w:val="28"/>
          <w:szCs w:val="28"/>
        </w:rPr>
        <w:t xml:space="preserve">рограммы: </w:t>
      </w:r>
    </w:p>
    <w:p w:rsidR="0076217E" w:rsidRDefault="0053651C" w:rsidP="000E2FBC">
      <w:pPr>
        <w:pStyle w:val="af"/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в строке «Наименование Программы» </w:t>
      </w:r>
      <w:r w:rsidR="0076217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76217E" w:rsidRPr="0076217E">
        <w:rPr>
          <w:rFonts w:ascii="PT Astra Serif" w:eastAsia="Courier New" w:hAnsi="PT Astra Serif" w:cs="Times New Roman"/>
          <w:sz w:val="28"/>
          <w:szCs w:val="28"/>
        </w:rPr>
        <w:t>на 2021 – 2024 годы</w:t>
      </w:r>
      <w:r w:rsidR="0076217E">
        <w:rPr>
          <w:rFonts w:ascii="PT Astra Serif" w:eastAsia="Courier New" w:hAnsi="PT Astra Serif" w:cs="Times New Roman"/>
          <w:sz w:val="28"/>
          <w:szCs w:val="28"/>
        </w:rPr>
        <w:t>» исключить;</w:t>
      </w:r>
    </w:p>
    <w:p w:rsidR="0053651C" w:rsidRDefault="0053651C" w:rsidP="000E2FBC">
      <w:pPr>
        <w:pStyle w:val="af"/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 строке «</w:t>
      </w:r>
      <w:r w:rsidR="0076217E">
        <w:rPr>
          <w:rFonts w:ascii="PT Astra Serif" w:eastAsia="Courier New" w:hAnsi="PT Astra Serif" w:cs="Times New Roman"/>
          <w:sz w:val="28"/>
          <w:szCs w:val="28"/>
        </w:rPr>
        <w:t>Сроки реализации</w:t>
      </w:r>
      <w:r>
        <w:rPr>
          <w:rFonts w:ascii="PT Astra Serif" w:eastAsia="Courier New" w:hAnsi="PT Astra Serif" w:cs="Times New Roman"/>
          <w:sz w:val="28"/>
          <w:szCs w:val="28"/>
        </w:rPr>
        <w:t xml:space="preserve"> Программы» </w:t>
      </w:r>
      <w:r w:rsidR="0076217E">
        <w:rPr>
          <w:rFonts w:ascii="PT Astra Serif" w:eastAsia="Courier New" w:hAnsi="PT Astra Serif" w:cs="Times New Roman"/>
          <w:sz w:val="28"/>
          <w:szCs w:val="28"/>
        </w:rPr>
        <w:t xml:space="preserve">цифру «2024» </w:t>
      </w:r>
      <w:r w:rsidRPr="00CE7535">
        <w:rPr>
          <w:rFonts w:ascii="PT Astra Serif" w:eastAsia="Courier New" w:hAnsi="PT Astra Serif" w:cs="Times New Roman"/>
          <w:sz w:val="28"/>
          <w:szCs w:val="28"/>
        </w:rPr>
        <w:t xml:space="preserve">заменить </w:t>
      </w:r>
      <w:r w:rsidR="0076217E">
        <w:rPr>
          <w:rFonts w:ascii="PT Astra Serif" w:eastAsia="Courier New" w:hAnsi="PT Astra Serif" w:cs="Times New Roman"/>
          <w:sz w:val="28"/>
          <w:szCs w:val="28"/>
        </w:rPr>
        <w:t>цифрой «202</w:t>
      </w:r>
      <w:r w:rsidR="009A6DD8">
        <w:rPr>
          <w:rFonts w:ascii="PT Astra Serif" w:eastAsia="Courier New" w:hAnsi="PT Astra Serif" w:cs="Times New Roman"/>
          <w:sz w:val="28"/>
          <w:szCs w:val="28"/>
        </w:rPr>
        <w:t>7</w:t>
      </w:r>
      <w:r w:rsidR="0076217E">
        <w:rPr>
          <w:rFonts w:ascii="PT Astra Serif" w:eastAsia="Courier New" w:hAnsi="PT Astra Serif" w:cs="Times New Roman"/>
          <w:sz w:val="28"/>
          <w:szCs w:val="28"/>
        </w:rPr>
        <w:t>»</w:t>
      </w:r>
      <w:r>
        <w:rPr>
          <w:rFonts w:ascii="PT Astra Serif" w:eastAsia="Courier New" w:hAnsi="PT Astra Serif" w:cs="Times New Roman"/>
          <w:sz w:val="28"/>
          <w:szCs w:val="28"/>
        </w:rPr>
        <w:t>;</w:t>
      </w:r>
    </w:p>
    <w:p w:rsidR="009A31CA" w:rsidRDefault="009A31CA" w:rsidP="000E2FBC">
      <w:pPr>
        <w:pStyle w:val="af"/>
        <w:suppressAutoHyphens/>
        <w:autoSpaceDE w:val="0"/>
        <w:autoSpaceDN w:val="0"/>
        <w:adjustRightInd w:val="0"/>
        <w:spacing w:after="0" w:line="204" w:lineRule="auto"/>
        <w:ind w:left="0" w:firstLine="709"/>
        <w:contextualSpacing w:val="0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</w:t>
      </w:r>
      <w:r w:rsidR="0053651C">
        <w:rPr>
          <w:rFonts w:ascii="PT Astra Serif" w:eastAsia="Courier New" w:hAnsi="PT Astra Serif" w:cs="Times New Roman"/>
          <w:sz w:val="28"/>
          <w:szCs w:val="28"/>
        </w:rPr>
        <w:t xml:space="preserve">) в разделе </w:t>
      </w:r>
      <w:r>
        <w:rPr>
          <w:rFonts w:ascii="PT Astra Serif" w:eastAsia="Courier New" w:hAnsi="PT Astra Serif" w:cs="Times New Roman"/>
          <w:sz w:val="28"/>
          <w:szCs w:val="28"/>
        </w:rPr>
        <w:t xml:space="preserve">5 цифру «2024» </w:t>
      </w:r>
      <w:r w:rsidRPr="00CE7535">
        <w:rPr>
          <w:rFonts w:ascii="PT Astra Serif" w:eastAsia="Courier New" w:hAnsi="PT Astra Serif" w:cs="Times New Roman"/>
          <w:sz w:val="28"/>
          <w:szCs w:val="28"/>
        </w:rPr>
        <w:t xml:space="preserve">заменить </w:t>
      </w:r>
      <w:r>
        <w:rPr>
          <w:rFonts w:ascii="PT Astra Serif" w:eastAsia="Courier New" w:hAnsi="PT Astra Serif" w:cs="Times New Roman"/>
          <w:sz w:val="28"/>
          <w:szCs w:val="28"/>
        </w:rPr>
        <w:t>цифрой «2027»;</w:t>
      </w:r>
    </w:p>
    <w:p w:rsidR="009A6DD8" w:rsidRDefault="009A31CA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г)</w:t>
      </w:r>
      <w:r w:rsidR="009A6DD8">
        <w:rPr>
          <w:rFonts w:ascii="PT Astra Serif" w:hAnsi="PT Astra Serif" w:cs="Times New Roman"/>
          <w:sz w:val="28"/>
          <w:szCs w:val="28"/>
          <w:lang w:eastAsia="ru-RU"/>
        </w:rPr>
        <w:t xml:space="preserve"> раздел 7 изложить в следующей редакции:</w:t>
      </w:r>
    </w:p>
    <w:p w:rsidR="009A6DD8" w:rsidRPr="009A6DD8" w:rsidRDefault="009A6DD8" w:rsidP="000E2FBC">
      <w:pPr>
        <w:spacing w:after="0" w:line="204" w:lineRule="auto"/>
        <w:ind w:firstLine="709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9A6DD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7. Ресурсное </w:t>
      </w:r>
      <w:r w:rsidRPr="009A6DD8">
        <w:rPr>
          <w:rFonts w:ascii="PT Astra Serif" w:hAnsi="PT Astra Serif" w:cs="Arial"/>
          <w:b/>
          <w:bCs/>
          <w:sz w:val="28"/>
          <w:szCs w:val="28"/>
          <w:lang w:eastAsia="ru-RU"/>
        </w:rPr>
        <w:t>обеспечение Программы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Финансовое обеспечение реализации мероприятий Программы осуществляется за счет бюджетных ассигнований, предусмотренных Министерству жилищно-коммунального </w:t>
      </w:r>
      <w:r>
        <w:rPr>
          <w:rFonts w:ascii="PT Astra Serif" w:hAnsi="PT Astra Serif" w:cs="Times New Roman"/>
          <w:sz w:val="28"/>
          <w:szCs w:val="28"/>
          <w:lang w:eastAsia="ru-RU"/>
        </w:rPr>
        <w:t>хозяйства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и </w:t>
      </w:r>
      <w:r>
        <w:rPr>
          <w:rFonts w:ascii="PT Astra Serif" w:hAnsi="PT Astra Serif" w:cs="Times New Roman"/>
          <w:sz w:val="28"/>
          <w:szCs w:val="28"/>
          <w:lang w:eastAsia="ru-RU"/>
        </w:rPr>
        <w:t>строительства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в областном бюджете Ульяновской области на соответствующий финансовый год и плановый период.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Общий объем средств составляет </w:t>
      </w:r>
      <w:r>
        <w:rPr>
          <w:rFonts w:ascii="PT Astra Serif" w:hAnsi="PT Astra Serif" w:cs="Times New Roman"/>
          <w:sz w:val="28"/>
          <w:szCs w:val="28"/>
          <w:lang w:eastAsia="ru-RU"/>
        </w:rPr>
        <w:t>35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тыс. рублей, в том числе: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2021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тыс., рублей;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2022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 рублей;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2023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 рублей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2024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 рублей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9A6DD8" w:rsidRP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>202</w:t>
      </w:r>
      <w:r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 рублей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>202</w:t>
      </w:r>
      <w:r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год </w:t>
      </w:r>
      <w:r w:rsidR="005259AF">
        <w:rPr>
          <w:rFonts w:ascii="PT Astra Serif" w:hAnsi="PT Astra Serif" w:cs="Times New Roman"/>
          <w:sz w:val="28"/>
          <w:szCs w:val="28"/>
          <w:lang w:eastAsia="ru-RU"/>
        </w:rPr>
        <w:t>–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5 тыс. рублей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9A6DD8" w:rsidRDefault="009A6DD8" w:rsidP="000E2FBC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A6DD8">
        <w:rPr>
          <w:rFonts w:ascii="PT Astra Serif" w:hAnsi="PT Astra Serif" w:cs="Times New Roman"/>
          <w:sz w:val="28"/>
          <w:szCs w:val="28"/>
          <w:lang w:eastAsia="ru-RU"/>
        </w:rPr>
        <w:t>202</w:t>
      </w:r>
      <w:r>
        <w:rPr>
          <w:rFonts w:ascii="PT Astra Serif" w:hAnsi="PT Astra Serif" w:cs="Times New Roman"/>
          <w:sz w:val="28"/>
          <w:szCs w:val="28"/>
          <w:lang w:eastAsia="ru-RU"/>
        </w:rPr>
        <w:t>7</w:t>
      </w:r>
      <w:r w:rsidRPr="009A6DD8">
        <w:rPr>
          <w:rFonts w:ascii="PT Astra Serif" w:hAnsi="PT Astra Serif" w:cs="Times New Roman"/>
          <w:sz w:val="28"/>
          <w:szCs w:val="28"/>
          <w:lang w:eastAsia="ru-RU"/>
        </w:rPr>
        <w:t xml:space="preserve"> год - 5 тыс. рублей</w:t>
      </w:r>
      <w:r>
        <w:rPr>
          <w:rFonts w:ascii="PT Astra Serif" w:hAnsi="PT Astra Serif" w:cs="Times New Roman"/>
          <w:sz w:val="28"/>
          <w:szCs w:val="28"/>
          <w:lang w:eastAsia="ru-RU"/>
        </w:rPr>
        <w:t>.»;</w:t>
      </w:r>
    </w:p>
    <w:p w:rsidR="000846AD" w:rsidRPr="000E2FBC" w:rsidRDefault="0053651C" w:rsidP="000846AD">
      <w:pPr>
        <w:spacing w:after="0" w:line="204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bookmarkStart w:id="0" w:name="_Hlk187761066"/>
      <w:r w:rsidRPr="00B329A0">
        <w:rPr>
          <w:rFonts w:ascii="PT Astra Serif" w:hAnsi="PT Astra Serif" w:cs="Times New Roman"/>
          <w:sz w:val="28"/>
          <w:szCs w:val="28"/>
          <w:lang w:eastAsia="ru-RU"/>
        </w:rPr>
        <w:t>д) приложени</w:t>
      </w:r>
      <w:r w:rsidR="007072CD"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 xml:space="preserve"> №</w:t>
      </w:r>
      <w:r w:rsidR="009A6D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7072CD">
        <w:rPr>
          <w:rFonts w:ascii="PT Astra Serif" w:hAnsi="PT Astra Serif" w:cs="Times New Roman"/>
          <w:sz w:val="28"/>
          <w:szCs w:val="28"/>
          <w:lang w:eastAsia="ru-RU"/>
        </w:rPr>
        <w:t xml:space="preserve"> изложить в следующей редакции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>:</w:t>
      </w:r>
      <w:bookmarkEnd w:id="0"/>
    </w:p>
    <w:p w:rsidR="007072CD" w:rsidRDefault="007072CD" w:rsidP="000E2FBC">
      <w:pPr>
        <w:pStyle w:val="ConsPlusNormal"/>
        <w:jc w:val="both"/>
        <w:rPr>
          <w:rFonts w:ascii="PT Astra Serif" w:hAnsi="PT Astra Serif" w:cs="Times New Roman"/>
          <w:color w:val="000000"/>
          <w:sz w:val="28"/>
          <w:szCs w:val="28"/>
        </w:rPr>
        <w:sectPr w:rsidR="007072CD" w:rsidSect="007B239C"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7072CD" w:rsidRPr="007072CD" w:rsidRDefault="000E2FBC" w:rsidP="007072C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lastRenderedPageBreak/>
        <w:t>«</w:t>
      </w:r>
      <w:r w:rsidR="007072CD" w:rsidRPr="007072CD">
        <w:rPr>
          <w:rFonts w:ascii="PT Astra Serif" w:hAnsi="PT Astra Serif" w:cs="Times New Roman"/>
          <w:sz w:val="28"/>
          <w:szCs w:val="28"/>
          <w:lang w:eastAsia="ru-RU"/>
        </w:rPr>
        <w:t>ПРИЛОЖЕНИЕ № 1</w:t>
      </w:r>
    </w:p>
    <w:p w:rsidR="007072CD" w:rsidRPr="007072CD" w:rsidRDefault="007072CD" w:rsidP="007072C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 w:rsidRPr="007072CD">
        <w:rPr>
          <w:rFonts w:ascii="PT Astra Serif" w:hAnsi="PT Astra Serif" w:cs="Times New Roman"/>
          <w:sz w:val="28"/>
          <w:szCs w:val="28"/>
          <w:lang w:eastAsia="ru-RU"/>
        </w:rPr>
        <w:t>к Программе</w:t>
      </w:r>
    </w:p>
    <w:p w:rsidR="007072CD" w:rsidRPr="007072CD" w:rsidRDefault="007072CD" w:rsidP="007072C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</w:p>
    <w:p w:rsidR="007072CD" w:rsidRPr="007072CD" w:rsidRDefault="007072CD" w:rsidP="007072C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</w:p>
    <w:p w:rsidR="007072CD" w:rsidRPr="007072CD" w:rsidRDefault="007072CD" w:rsidP="007072C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7072CD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МЕРОПРИЯТИЯ</w:t>
      </w:r>
    </w:p>
    <w:p w:rsidR="00026807" w:rsidRDefault="007072CD" w:rsidP="007072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7072CD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ведомственной программы </w:t>
      </w:r>
      <w:r w:rsidRPr="007072CD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«Противодействие коррупции в Министерстве жилищно-коммунального </w:t>
      </w:r>
      <w:r w:rsidR="00026807">
        <w:rPr>
          <w:rFonts w:ascii="PT Astra Serif" w:hAnsi="PT Astra Serif" w:cs="Times New Roman"/>
          <w:b/>
          <w:sz w:val="28"/>
          <w:szCs w:val="28"/>
          <w:lang w:eastAsia="ru-RU"/>
        </w:rPr>
        <w:t>хозяйства</w:t>
      </w:r>
      <w:r w:rsidRPr="007072CD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:rsidR="007072CD" w:rsidRPr="007072CD" w:rsidRDefault="007072CD" w:rsidP="007072C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7072CD">
        <w:rPr>
          <w:rFonts w:ascii="PT Astra Serif" w:hAnsi="PT Astra Serif" w:cs="Times New Roman"/>
          <w:b/>
          <w:sz w:val="28"/>
          <w:szCs w:val="28"/>
          <w:lang w:eastAsia="ru-RU"/>
        </w:rPr>
        <w:t>и с</w:t>
      </w:r>
      <w:r w:rsidR="00026807">
        <w:rPr>
          <w:rFonts w:ascii="PT Astra Serif" w:hAnsi="PT Astra Serif" w:cs="Times New Roman"/>
          <w:b/>
          <w:sz w:val="28"/>
          <w:szCs w:val="28"/>
          <w:lang w:eastAsia="ru-RU"/>
        </w:rPr>
        <w:t>троительства</w:t>
      </w:r>
      <w:r w:rsidRPr="007072CD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области»</w:t>
      </w:r>
    </w:p>
    <w:p w:rsidR="007072CD" w:rsidRPr="007072CD" w:rsidRDefault="007072CD" w:rsidP="007072C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PT Astra Serif" w:hAnsi="PT Astra Serif" w:cs="Arial"/>
          <w:sz w:val="20"/>
          <w:szCs w:val="20"/>
          <w:lang w:eastAsia="zh-C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  <w:vMerge w:val="restart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022" w:type="dxa"/>
            <w:vMerge w:val="restart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2073" w:type="dxa"/>
            <w:vMerge w:val="restart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Ответственные 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 реализацию мероприятия</w:t>
            </w:r>
          </w:p>
        </w:tc>
        <w:tc>
          <w:tcPr>
            <w:tcW w:w="1559" w:type="dxa"/>
            <w:vMerge w:val="restart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Срок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реализации</w:t>
            </w:r>
          </w:p>
        </w:tc>
        <w:tc>
          <w:tcPr>
            <w:tcW w:w="6096" w:type="dxa"/>
            <w:gridSpan w:val="7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Объем финансирования, тыс. руб.</w:t>
            </w:r>
          </w:p>
        </w:tc>
      </w:tr>
      <w:tr w:rsidR="00026807" w:rsidRPr="007072CD" w:rsidTr="00026807">
        <w:tc>
          <w:tcPr>
            <w:tcW w:w="846" w:type="dxa"/>
            <w:vMerge/>
          </w:tcPr>
          <w:p w:rsidR="00026807" w:rsidRPr="007072CD" w:rsidRDefault="00026807" w:rsidP="007072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2" w:type="dxa"/>
            <w:vMerge/>
          </w:tcPr>
          <w:p w:rsidR="00026807" w:rsidRPr="007072CD" w:rsidRDefault="00026807" w:rsidP="007072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Merge/>
          </w:tcPr>
          <w:p w:rsidR="00026807" w:rsidRPr="007072CD" w:rsidRDefault="00026807" w:rsidP="007072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26807" w:rsidRPr="007072CD" w:rsidRDefault="00026807" w:rsidP="007072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2021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2022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62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62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62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2026</w:t>
            </w:r>
          </w:p>
        </w:tc>
        <w:tc>
          <w:tcPr>
            <w:tcW w:w="851" w:type="dxa"/>
          </w:tcPr>
          <w:p w:rsidR="00026807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62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2027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11</w:t>
            </w:r>
          </w:p>
        </w:tc>
      </w:tr>
      <w:tr w:rsidR="00026807" w:rsidRPr="007072CD" w:rsidTr="00026807">
        <w:tc>
          <w:tcPr>
            <w:tcW w:w="14596" w:type="dxa"/>
            <w:gridSpan w:val="11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Обеспечивающая цель 1. Снижение коррупциогенности законодательства</w:t>
            </w:r>
          </w:p>
        </w:tc>
      </w:tr>
      <w:tr w:rsidR="00026807" w:rsidRPr="007072CD" w:rsidTr="00026807">
        <w:tc>
          <w:tcPr>
            <w:tcW w:w="14596" w:type="dxa"/>
            <w:gridSpan w:val="11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1.1. Снижение уровня коррупциогенности нормативных правовых актов и их проектов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1.1.1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антикоррупционной экспертизы нормативных правовых актов и проектов нормативных правовых актов, разрабатываемых Министерством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Должностное лицо ответственное за проведение антикоррупционной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экспертизы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нормативных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правовых актов и их проектов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28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актуального состояния правовых актов Министерства по вопросам противодействия коррупции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eastAsia="Calibri" w:hAnsi="PT Astra Serif" w:cs="Arial"/>
                <w:lang w:eastAsia="zh-CN"/>
              </w:rPr>
              <w:t>Департамент правового и административного обеспечения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7B239C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размещения в разделе «Общественная и антикоррупционная экспертиза» официального сайта Губернатора и Правительства Ульяновской области в информационно-телекоммуникационной сети «Интернет» проектов ведомственных нормативных правовых актов и проектов нормативных правовых актов Ульяновской области, разработанных Министерством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Calibri" w:hAnsi="PT Astra Serif" w:cs="Arial"/>
                <w:lang w:eastAsia="zh-CN"/>
              </w:rPr>
            </w:pPr>
            <w:r w:rsidRPr="007072CD">
              <w:rPr>
                <w:rFonts w:ascii="PT Astra Serif" w:eastAsia="Calibri" w:hAnsi="PT Astra Serif" w:cs="Arial"/>
                <w:lang w:eastAsia="zh-CN"/>
              </w:rPr>
              <w:t xml:space="preserve">Разработчики проектов нормативных правовых актов 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Мониторинг вступивших в законную силу решений судов о признании недействительными нормативных правовых актов, незаконными решений и действий (бездействия) исполнительных органов государственной власти субъектов Российской Федерации в целях выработки и принятия мер по предупреждению и устранению причин выявленных нарушений. 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eastAsia="Calibri" w:hAnsi="PT Astra Serif" w:cs="Arial"/>
                <w:lang w:eastAsia="zh-CN"/>
              </w:rPr>
              <w:t>Департамент правового и административного обеспечения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Развитие практики взаимодействия с независимыми экспертами в сфере противодействия коррупции - направление проектов нормативных правовых актов независимым экспертам для проведения общественной антикоррупционной экспертизы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eastAsia="Calibri" w:hAnsi="PT Astra Serif" w:cs="Arial"/>
                <w:lang w:eastAsia="zh-CN"/>
              </w:rPr>
              <w:t>Департамент правового и административного обеспечения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Обеспечение участия сотрудников Министерства и подведомственных организаций в проведении семинаров, совещаний, рабочих встреч, круглых столов с участием независимых экспертов, аккредитованных Министерством юстиции Российской Федерации (далее- независимые эксперты) 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1.1.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Развитие практики привлечения к участию независимых экспертов в </w:t>
            </w:r>
            <w:proofErr w:type="gramStart"/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заседаниях  Комиссии</w:t>
            </w:r>
            <w:proofErr w:type="gramEnd"/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 по противодействию коррупции в Министерстве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2021-202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7</w:t>
            </w: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 годы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20759A" w:rsidRPr="007072CD" w:rsidTr="000846AD">
        <w:tc>
          <w:tcPr>
            <w:tcW w:w="14596" w:type="dxa"/>
            <w:gridSpan w:val="11"/>
          </w:tcPr>
          <w:p w:rsidR="0020759A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Обеспечивающая цель 2. Обеспечение активного участия представителей институтов гражданского общества и граждан в противодействии коррупции</w:t>
            </w:r>
          </w:p>
        </w:tc>
      </w:tr>
      <w:tr w:rsidR="0020759A" w:rsidRPr="007072CD" w:rsidTr="000846AD">
        <w:tc>
          <w:tcPr>
            <w:tcW w:w="14596" w:type="dxa"/>
            <w:gridSpan w:val="11"/>
          </w:tcPr>
          <w:p w:rsidR="0020759A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Задача 2.1. Обеспечение свободного доступа к информации о деятельности Министерства </w:t>
            </w:r>
          </w:p>
          <w:p w:rsidR="0020759A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и подведомственных организаций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2.1.1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Поддержание в актуальном состоянии специальных разделов по вопросам противодействия коррупции на официальном сайте Министерства в информационно-телекоммуникационной сети «Интернет»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2.1.2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Размещение на официальном сайте Министерства в информационно-телекоммуникационной сети «Интернет» текстов нормативных правовых актов в сфере противодействия коррупции</w:t>
            </w:r>
          </w:p>
        </w:tc>
        <w:tc>
          <w:tcPr>
            <w:tcW w:w="2073" w:type="dxa"/>
          </w:tcPr>
          <w:p w:rsidR="00026807" w:rsidRPr="0020759A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759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20759A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759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20759A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759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20759A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759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20759A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20759A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026807" w:rsidRPr="0020759A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20759A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2.1.3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Публикация на официальном сайте Министерства в информационно-телекоммуникационной сети «Интернет» материалов о деятельности областного государственного казённого учреждения «Корпорация развития интернет-технологий - многофункциональный центр предоставления государственных и муниципальных услуг в Ульяновской области» и перечне предоставляемых им услуг</w:t>
            </w:r>
          </w:p>
        </w:tc>
        <w:tc>
          <w:tcPr>
            <w:tcW w:w="2073" w:type="dxa"/>
          </w:tcPr>
          <w:p w:rsidR="00026807" w:rsidRDefault="0020759A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Департамент топливно-энергетического комплекса</w:t>
            </w:r>
          </w:p>
          <w:p w:rsidR="0020759A" w:rsidRDefault="0020759A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20759A" w:rsidRDefault="0020759A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Департамент жилищной политики</w:t>
            </w:r>
          </w:p>
          <w:p w:rsidR="0020759A" w:rsidRPr="007072CD" w:rsidRDefault="0020759A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20759A" w:rsidRPr="007072CD" w:rsidTr="000846AD">
        <w:tc>
          <w:tcPr>
            <w:tcW w:w="14596" w:type="dxa"/>
            <w:gridSpan w:val="11"/>
          </w:tcPr>
          <w:p w:rsidR="0020759A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Задача 2.2. Создание системы «обратной связи» с населением Ульяновской области по вопросам коррупции </w:t>
            </w:r>
          </w:p>
          <w:p w:rsidR="0020759A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и реализации антикоррупционной политики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2.2.1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работы в Министерстве антикоррупционных «горячих линий»,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2.2.2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Совершенствование практики мероприятий «личный приём граждан» по вопросам коррупционных проявлений в Министерстве и подведомственных организациях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 xml:space="preserve">Руководители подведомственных 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2.2.3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Совершенствование на официальном сайте Министерства разделов обратной связи,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Должностное лицо осуществляющее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организацию и контроль состояния технической защиты информации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 xml:space="preserve">Руководители подведомственных 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026807" w:rsidRPr="007072CD" w:rsidRDefault="0020759A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20759A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20759A" w:rsidRPr="007072CD" w:rsidTr="00026807">
        <w:tc>
          <w:tcPr>
            <w:tcW w:w="846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2.2.4</w:t>
            </w:r>
          </w:p>
        </w:tc>
        <w:tc>
          <w:tcPr>
            <w:tcW w:w="4022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Разработка и реализация в Министерстве и подведомственных организациях Плана антикоррупционной информационной кампании, направленной на создание в обществе атмосферы нетерпимости к коррупции и её проявлениям</w:t>
            </w:r>
          </w:p>
        </w:tc>
        <w:tc>
          <w:tcPr>
            <w:tcW w:w="2073" w:type="dxa"/>
          </w:tcPr>
          <w:p w:rsidR="0020759A" w:rsidRPr="007072CD" w:rsidRDefault="0020759A" w:rsidP="0020759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20759A" w:rsidRPr="007072CD" w:rsidRDefault="0020759A" w:rsidP="0020759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20759A" w:rsidRPr="007072CD" w:rsidRDefault="0020759A" w:rsidP="0020759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20759A" w:rsidRPr="007072CD" w:rsidRDefault="0020759A" w:rsidP="0020759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20759A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 xml:space="preserve">Руководители подведомственных </w:t>
            </w:r>
          </w:p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20759A" w:rsidRPr="007072CD" w:rsidRDefault="0020759A" w:rsidP="002075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2.3. Создание условий для участия институтов гражданского общества и граждан в реализации антикоррупционной политики в Министерстве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2.3.1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тематических информационно-методических семинаров по вопросам противодействия коррупции для сотрудников Министерства и работников подведомственных организаций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28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2.3.2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Привлечение к реализации мероприятий Программы членов Общественного совета при Министерстве, а также к участию в деятельности Комиссии по противодействию коррупции в Министерстве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2.3.3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Организация и проведение в случаях, предусмотренных законодательством о контрактной системе, общественных обсуждений государственных закупок для нужд Министерства в целях повышения открытости и прозрачности закупочной деятельности</w:t>
            </w:r>
          </w:p>
        </w:tc>
        <w:tc>
          <w:tcPr>
            <w:tcW w:w="2073" w:type="dxa"/>
          </w:tcPr>
          <w:p w:rsidR="00A3191B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 w:cs="Arial"/>
                <w:sz w:val="24"/>
                <w:szCs w:val="24"/>
                <w:lang w:eastAsia="zh-CN"/>
              </w:rPr>
              <w:t>Руководитель контрактной службы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 w:cs="Arial"/>
                <w:sz w:val="24"/>
                <w:szCs w:val="24"/>
                <w:lang w:eastAsia="zh-CN"/>
              </w:rPr>
              <w:t>(к</w:t>
            </w: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онтрактный управляющий</w:t>
            </w:r>
            <w:r>
              <w:rPr>
                <w:rFonts w:ascii="PT Astra Serif" w:hAnsi="PT Astra Serif" w:cs="Arial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2.3.4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общественного обсуждения (с привлечением экспертного сообщества) изменений в Программу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846AD">
        <w:tc>
          <w:tcPr>
            <w:tcW w:w="14596" w:type="dxa"/>
            <w:gridSpan w:val="11"/>
          </w:tcPr>
          <w:p w:rsidR="00A3241E" w:rsidRPr="007072CD" w:rsidRDefault="00A3241E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2.4. Формирование в обществе нетерпимого отношения к коррупции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2.4.1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Размещение на информационных стендах в здании Министерства контактных данных лиц, ответственных за организацию противодействия коррупции в Министерстве, а также контактные данные телефоны «горячих антикоррупционных линий» </w:t>
            </w:r>
            <w:r w:rsidRPr="007072CD">
              <w:rPr>
                <w:rFonts w:ascii="PT Astra Serif" w:hAnsi="PT Astra Serif" w:cs="Times New Roman"/>
                <w:sz w:val="28"/>
                <w:szCs w:val="28"/>
                <w:lang w:eastAsia="zh-CN"/>
              </w:rPr>
              <w:t>управления по реализации единой государственной политики в области противодействия коррупции, профилактики коррупционных и иных 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Times New Roman"/>
                <w:sz w:val="28"/>
                <w:szCs w:val="28"/>
                <w:lang w:eastAsia="zh-CN"/>
              </w:rPr>
              <w:t>администрации Губернатора Ульяновской области и правоохранительных органов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2.4.2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Размещение в здании Министерства и подведомственных организаций буклетов, памяток, брошюр для граждан об общественно опасных последствиях проявления коррупции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2.4.3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Размещение в здании Министерства и подведомственных организаций информации о функционировании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«Специализированного ящика для обращений граждан по вопросам коррупции»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2.4.4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Участие в ежегодных областных мероприятиях, приуроченных к Международному дню борьбы с коррупцией (подготовка и реализация плана в Министерстве)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Ежегодно до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9 декабря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2.4.5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Участие в проведении областных мероприятий: «Недели антикоррупционных инициатив», «Антикоррупционных недель» и «Недели общественного контроля», «Дни справедливости, согласия и созидания» (планирование и реализация)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2.4.6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Организация размещения информации о противодействии коррупции на интернет-сайтах подведомственных организаций</w:t>
            </w:r>
          </w:p>
        </w:tc>
        <w:tc>
          <w:tcPr>
            <w:tcW w:w="2073" w:type="dxa"/>
          </w:tcPr>
          <w:p w:rsidR="00A3191B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Пресс-служба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2.4.7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мониторинга интернет-сайтов подведомственных организаций на размещение актуальной информации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2.4.8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функционирования в здании Министерства «Специализированного ящика для обращений граждан по вопросам коррупции»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за работу по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профилактики коррупционных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Обеспечивающая цель 3. Создание системы противодействия коррупции в структуре Министерства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3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Задача 3.1. Создание системы этики государственных гражданских служащих и этического контроля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3.1.1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тестирования государственных гражданских служащих Министерства на знание ими принципов профессиональной служебной этики и основных правил служебного поведения, включая стандарты антикоррупционного поведения, которыми должны руководствоваться государственные гражданские служащие Министерства независимо от замещаемой ими должности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Задача 3.2. Создание системы просвещения государственных гражданских служащих Министерства </w:t>
            </w:r>
          </w:p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и работников подведомственных организаций по вопросам противодействия коррупции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3.2.1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тематических информационно-методических семинаров для государственных гражданских служащих Министерства и подведомственных организаций по вопросам противодействия коррупции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3.2.2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Обеспечение участия государственных гражданских служащих Министерства, в должностные  обязанности которых входит участие в противодействие коррупции, в том числе лиц, ответственных за профилактику коррупционных и иных правонарушений, в области противодействия коррупции, в мероприятиях по профессиональному развитию в области противодействия коррупции, в том числе из обучение по дополнительным программам в области противодействия коррупции 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правового и административного обеспечения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Управление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по вопросам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государственной службы и кадров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администрации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Губернатора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Ульяновской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области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(по согласованию)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В соответствии с утверждённым планом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3.2.3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Обеспечение участия государственных гражданских служащих Министерства и работников подведомственных организаций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развитию, в том числе их обучение по дополнительным профессиональным программам 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правового и административного обеспечения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Управление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по вопросам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государственной службы и кадров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администрации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Губернатора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Ульяновской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области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(по согласованию)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В соответствии с утверждённым планом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3.2.4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участия лиц, впервые поступающих на государственную гражданскую службу в Министерство или на работу в подведомственные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правового и административного обеспечения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Управление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по вопросам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государственной службы и кадров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администрации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Губернатора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 xml:space="preserve">Ульяновской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области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(по согласованию)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3.2.5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тестирования государственных гражданских служащих Министерства на знание ими антикоррупционного законодательства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3.3. Обеспечение достойных условий труда государственных гражданских служащих Министерства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3.3.1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Анализ средней заработной платы государственных гражданских служащих Министерства и сопоставление его со средним уровнем оплаты труда лиц, замещающих аналогичные должности в органах исполнительной власти в других субъектах Российской Федерации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финансового обеспечения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3.3.2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Выплата единовременного поощрения государственному гражданскому служащему Министерству в размере 3000 рублей в случае уведомления им Министра о подтвердившихся в установленном порядке фактах обращения в целях склонения его к совершению коррупционных правонарушений, с обеспечением конфиденциальности персональных данных получателя поощрения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финансового обеспечения</w:t>
            </w:r>
          </w:p>
          <w:p w:rsidR="00A3191B" w:rsidRPr="007072CD" w:rsidRDefault="00A3191B" w:rsidP="00A3191B">
            <w:pPr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zh-CN"/>
              </w:rPr>
            </w:pPr>
            <w:r w:rsidRPr="007072CD">
              <w:rPr>
                <w:rFonts w:ascii="PT Astra Serif" w:hAnsi="PT Astra Serif" w:cs="Arial"/>
                <w:sz w:val="18"/>
                <w:szCs w:val="18"/>
                <w:lang w:eastAsia="zh-CN"/>
              </w:rPr>
              <w:t xml:space="preserve">В течение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zh-CN"/>
              </w:rPr>
            </w:pPr>
            <w:r w:rsidRPr="007072CD">
              <w:rPr>
                <w:rFonts w:ascii="PT Astra Serif" w:hAnsi="PT Astra Serif" w:cs="Arial"/>
                <w:sz w:val="18"/>
                <w:szCs w:val="18"/>
                <w:lang w:eastAsia="zh-CN"/>
              </w:rPr>
              <w:t>2 месяцев со дня подтверждения факта склонения к совершению коррупционных правонарушений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jc w:val="center"/>
        <w:outlineLvl w:val="3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Задача 3.4. Создание внутриведомственных антикоррупционных механизмов, включая совершенствование кадровой политики и работы комиссий по соблюдению требований к служебному поведению государственных гражданских служащих Министерства и урегулированию конфликтов интересов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3.4.1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деятельности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3.4.2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служебных проверок по ставшим известными фактам коррупционных проявлений в Министерстве в том числе на основании публикаций в средствах массовой информации материалов журналистских расследований и авторских материалов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3.4.3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мероприятий по выявлению причин и условий возникновения конфликта интересов либо возможности его возникновения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Ежеквартально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3.4.4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участия в комиссии по соблюдению требований к служебному поведению государственных гражданских служащих Министерства и урегулированию конфликта интересов независимых экспертов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Ежеквартально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3.4.5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Размещение на сайте Министерства сведений о доходах, расходах, об имуществе и обязательствах имущественного характера государственных гражданских служащих Министерства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до 1 мая ежегодно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3.4.6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обучения государственных служащих Министерства по вопросу заполнения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72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реализации единой государственной политики в области противодействия коррупции, профилактики </w:t>
            </w:r>
            <w:proofErr w:type="spellStart"/>
            <w:r w:rsidRPr="007072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коррупционны</w:t>
            </w:r>
            <w:proofErr w:type="spellEnd"/>
            <w:r w:rsidRPr="007072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иных правонарушений администрации Губернатора 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72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Ульяновской области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72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до 31 марта ежегодно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3.4.7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Осуществление контроля за выполнением государственными гражданскими служащими Министерства, а также работниками подведомственных организаций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3.4.8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предоставление сведений о доходах, расходах, об имуществе и обязательствах имущественного характера государственных гражданских служащих Министерства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Ежегодно, в течение месяца со дня окончания срока подачи сведений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3.4.9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Принятие мер по повышению эффективности ведения личных дел государственных гражданских служащих Министерства, а также работников подведомственных организаций,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конфликта интересов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Управление по реализации единой государственной политики в области противодействия коррупции, профилактики </w:t>
            </w:r>
            <w:proofErr w:type="spellStart"/>
            <w:r w:rsidRPr="007072CD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коррупционны</w:t>
            </w:r>
            <w:proofErr w:type="spellEnd"/>
            <w:r w:rsidRPr="007072CD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и иных правонарушений администрации Губернатора 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Ульяновской области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2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Обеспечивающая цель 4. Обеспечение неотвратимости ответственности за коррупционные правонарушения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3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Задача 4.1. Обеспечение неотвратимости ответственности государственных гражданских служащих Министерства </w:t>
            </w:r>
          </w:p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3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за коррупционные правонарушения независимо от их должности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4.1.1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Привлечение виновных лиц к дисциплинарной ответственности в установленном законодательством порядке, во всех случаях выявления контрольными (надзорными) органами случаев нецелевого и (или) неправомерного и (или) неэффективного использования бюджетных средств государственными гражданскими служащими Министерства, а также работниками подведомственных организаций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Не позднее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1 месяца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со дня получения информации о выявленных нарушениях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4.1.2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Привлечение государственных гражданских служащих Министерства, а также работников подведомственных организаций к материальной ответственности с возмещением причинённого ущерба (его части) в соответствии с законодательством во всех случаях причинения материального ущерба Министерству и подведомственным организациям.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Не позднее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1 месяца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со дня получения информации о выявленных нарушениях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4.1.3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Направление информации в правоохранительные органы для проведения проверки данных фактов в соответствии с уголовно-процессуальным законодательством Российской Федерации в случае установления фактов совершения государственным гражданским служащим Министерства деяний, содержащих признаки преступлений коррупционной направленности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4.1.4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Направление информации в управление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при выявлении случаев неправомерного и (или) неэффективного использования бюджетных средств государственными гражданскими служащими Министерства, а также работниками подведомственных организаций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Не позднее 10 дней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с момента выявления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4.1.5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Привлечение виновных лиц к дисциплинарной ответственности в установленном законодательством порядке во всех случаях выявления нарушения гражданскими служащими Министерства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обязанностей, а также работниками подведомственных организаций.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Не позднее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1 месяца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со дня получения информации о выявленных нарушениях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4.1.6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Ведение электронного учёта случаев привлечения виновных лиц к дисциплинарной ответственности за нарушения, выявленные Счётной палатой Ульяновской области, органами внешнего и внутреннего финансового контроля, включая надзорные органы и территориальные органы федеральных органов исполнительной власти, Управлением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области, в части неправомерного, нецелевого и неэффективного использования бюджетных средств и имущества Ульяновской области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Ежеквартально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4.1.7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Привлечение виновных лиц к дисциплинарной ответственности в установленном законодательством порядке во всех случаях выявления несоблюдения гражданскими служащими Министерства требований о предотвращении или об урегулировании конфликта интересов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4.1.8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Рассмотрения случаев выявления несоблюдения гражданскими служащими Министерства требований о предотвращении или об урегулировании конфликта интересов на заседании Комиссии </w:t>
            </w:r>
            <w:r w:rsidRPr="007072CD">
              <w:rPr>
                <w:rFonts w:ascii="PT Astra Serif" w:hAnsi="PT Astra Serif" w:cs="Times New Roman"/>
                <w:sz w:val="28"/>
                <w:szCs w:val="28"/>
                <w:lang w:eastAsia="zh-CN"/>
              </w:rPr>
              <w:t xml:space="preserve">по </w:t>
            </w: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846AD">
        <w:tc>
          <w:tcPr>
            <w:tcW w:w="14596" w:type="dxa"/>
            <w:gridSpan w:val="11"/>
          </w:tcPr>
          <w:p w:rsidR="00A3191B" w:rsidRPr="007072CD" w:rsidRDefault="00A3191B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4.2. Выявление и принятие мер по устранению зон коррупционного риска в деятельности Министерства и подведомственных организаций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4.2.1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Проведение анализа обращений граждан и организаций по фактам коррупции и принятые (принимаемые) меры реагирования, а также на наличие в них коррупционных проявлений 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Должностное лицо ответственное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 обращениями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граждан и 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В течение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30 дней 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со дня поступления обращения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4.2.2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Анализ и дополнение (при выявлении новых коррупционных рисков) карты коррупционных рисков в Министерстве и подведомственных организациях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hAnsi="PT Astra Serif" w:cs="Times New Roman"/>
                <w:lang w:eastAsia="ru-RU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4.2.3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Проведение оценки коррупционных рисков, возникающих в процессе исполнения государственными гражданскими служащими Министерства должностных обязанностей, и уточнение по результатам указанной оценки перечней должностей государственной гражданской службы, замещение которых связано с коррупционными рисками </w:t>
            </w:r>
          </w:p>
        </w:tc>
        <w:tc>
          <w:tcPr>
            <w:tcW w:w="2073" w:type="dxa"/>
          </w:tcPr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191B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191B" w:rsidRPr="007072CD" w:rsidTr="00026807">
        <w:tc>
          <w:tcPr>
            <w:tcW w:w="846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4.2.4</w:t>
            </w:r>
          </w:p>
        </w:tc>
        <w:tc>
          <w:tcPr>
            <w:tcW w:w="4022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Применение к должностным лицам Министерства, подведомственных организаций, допустившим формирование начальной (максимальной) цены контракта на основе коммерческих предложений организаций, имеющих признаки аффилированности, а также необоснованное разделение на отдельные лоты однородных товаров, работ, услуг, всего спектра дисциплинарных взысканий, предусмотренных законодательством</w:t>
            </w:r>
          </w:p>
        </w:tc>
        <w:tc>
          <w:tcPr>
            <w:tcW w:w="2073" w:type="dxa"/>
          </w:tcPr>
          <w:p w:rsidR="00A3191B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(к</w:t>
            </w: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онтрактный управляющий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191B" w:rsidRPr="007072CD" w:rsidRDefault="00A3191B" w:rsidP="00A3191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191B" w:rsidRPr="007072CD" w:rsidRDefault="00A3191B" w:rsidP="00A319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4.2.5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сбора информации, а также её анализ на предмет установления аффилированных связей с конкретными государственными, муниципальными служащими, лицами, замещающими государственные и муниципальные должности, в том числе членами комиссий по осуществлению закупок.</w:t>
            </w:r>
          </w:p>
        </w:tc>
        <w:tc>
          <w:tcPr>
            <w:tcW w:w="2073" w:type="dxa"/>
          </w:tcPr>
          <w:p w:rsidR="00A3241E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(к</w:t>
            </w: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онтрактный управляющий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4.2.6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Обеспечение ведомственного контроля в сфере закупок за подведомственными организациями </w:t>
            </w:r>
          </w:p>
        </w:tc>
        <w:tc>
          <w:tcPr>
            <w:tcW w:w="2073" w:type="dxa"/>
          </w:tcPr>
          <w:p w:rsidR="00A3241E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(к</w:t>
            </w: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онтрактный управляющий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4.2.7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Организация деятельности комиссии по вопросам повышения эффективности осуществления закупок товаров, работ, услуг для обеспечения государственных нужд Министерства</w:t>
            </w:r>
          </w:p>
        </w:tc>
        <w:tc>
          <w:tcPr>
            <w:tcW w:w="2073" w:type="dxa"/>
          </w:tcPr>
          <w:p w:rsidR="00A3241E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(к</w:t>
            </w: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онтрактный управляющий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финансового обеспечения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4.2.8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Обеспечение направления пакета документов в Комиссию по повышению эффективности закупок товаров, услуг согласно Перечню товаров, работ и услуг, расходы на закупку которых, подлежат оценке эффективности и обоснованности в случае, если цена за единицу или начальная (максимальная) цена контракта соответствует или более установленного значения</w:t>
            </w:r>
          </w:p>
        </w:tc>
        <w:tc>
          <w:tcPr>
            <w:tcW w:w="2073" w:type="dxa"/>
          </w:tcPr>
          <w:p w:rsidR="00A3241E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(к</w:t>
            </w: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онтрактный управляющий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7072CD">
              <w:rPr>
                <w:rFonts w:ascii="PT Astra Serif" w:eastAsia="Calibri" w:hAnsi="PT Astra Serif" w:cs="Times New Roman"/>
                <w:lang w:eastAsia="ru-RU"/>
              </w:rPr>
              <w:t>Департамент финансового обеспечения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Руководители подведомственных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организаций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846AD">
        <w:tc>
          <w:tcPr>
            <w:tcW w:w="14596" w:type="dxa"/>
            <w:gridSpan w:val="11"/>
          </w:tcPr>
          <w:p w:rsidR="00A3241E" w:rsidRPr="007072CD" w:rsidRDefault="00A3241E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Обеспечивающая цель 5. Создание структуры управления антикоррупционной политикой</w:t>
            </w:r>
          </w:p>
        </w:tc>
      </w:tr>
      <w:tr w:rsidR="00A3241E" w:rsidRPr="007072CD" w:rsidTr="000846AD">
        <w:tc>
          <w:tcPr>
            <w:tcW w:w="14596" w:type="dxa"/>
            <w:gridSpan w:val="11"/>
          </w:tcPr>
          <w:p w:rsidR="00A3241E" w:rsidRPr="007072CD" w:rsidRDefault="00A3241E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5.1. Организационное обеспечение антикоррупционной политики. Механизм реализации Программы. Взаимодействие с правоохранительными органами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5.1.1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Анализ эффективности реализации ведомственной программы противодействия коррупции в Министерстве на заседаниях Комиссии по противодействию коррупции в Министерстве (в том числе с участием институтов гражданского общества)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Ежеквартально, до 5 числа месяца, следующего за отчётным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5.1.2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Подготовка информации о выполнении мероприятий ведомственной программы противодействия коррупции Министерства, размещение итогов на официальном сайте Министерства и направление результатов Управление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lang w:eastAsia="zh-CN"/>
              </w:rPr>
            </w:pPr>
            <w:r w:rsidRPr="007072CD">
              <w:rPr>
                <w:rFonts w:ascii="PT Astra Serif" w:hAnsi="PT Astra Serif" w:cs="Arial"/>
                <w:lang w:eastAsia="zh-CN"/>
              </w:rPr>
              <w:t>Ежеквартально, до 5 числа месяца, следующего за отчётным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5.1.3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Взаимодействие и организация сотрудничества с правоохранительными органами по Ульяновской области по вопросам реализации государственной политики в области противодействия коррупции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5.1.4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мониторинга и анализа в печатных и электронных средствах массовой информации, сообщениях в социальных сетях в целях выявления материалов по фактам коррупционных проявлений и оперативного реагирования на них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 за информационное освещение антикоррупционной деятельности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846AD">
        <w:tc>
          <w:tcPr>
            <w:tcW w:w="14596" w:type="dxa"/>
            <w:gridSpan w:val="11"/>
          </w:tcPr>
          <w:p w:rsidR="00A3241E" w:rsidRPr="007072CD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5.2. Информационное обеспечение государственной политики в области противодействия коррупции</w:t>
            </w:r>
          </w:p>
        </w:tc>
      </w:tr>
    </w:tbl>
    <w:p w:rsidR="00BD3006" w:rsidRDefault="00BD3006" w:rsidP="007072CD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5.2.1</w:t>
            </w: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Организация опубликования в периодических печатных изданиях, на официальном сайте Министерства специальных материалов по вопросам коррупции и противодействия коррупции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 за информационное освещение антикоррупционной деятельности</w:t>
            </w:r>
          </w:p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1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1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</w:tr>
      <w:tr w:rsidR="00A3241E" w:rsidRPr="007072CD" w:rsidTr="000846AD">
        <w:tc>
          <w:tcPr>
            <w:tcW w:w="14596" w:type="dxa"/>
            <w:gridSpan w:val="11"/>
          </w:tcPr>
          <w:p w:rsidR="00A3241E" w:rsidRPr="007072CD" w:rsidRDefault="00A3241E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3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Задача 5.3. Измерение уровня коррупции в Министерстве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5.3.1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Проведение мониторинга эффективности работы элементов организационной структуры по противодействию коррупции в Министерстве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Ежеквартально, до 5 числа месяца, следующего за отчётным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5.3.2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Предоставление итогов мониторинга эффективности работы элементов организационной структуры по противодействию коррупции в Министерстве в Управление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Ежеквартально, до 5 числа месяца, следующего за отчётным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5.3.3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Размещение итогов мониторинга эффективности работы элементов организационной структуры по противодействию коррупции в Министерстве на официальном сайте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 xml:space="preserve">В течение 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5 дней после подготовки отчёта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</w:tbl>
    <w:p w:rsidR="00BD3006" w:rsidRDefault="00BD3006" w:rsidP="00A3241E">
      <w:pPr>
        <w:widowControl w:val="0"/>
        <w:suppressAutoHyphens/>
        <w:autoSpaceDE w:val="0"/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  <w:sectPr w:rsidR="00BD3006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022"/>
        <w:gridCol w:w="2073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A3241E" w:rsidRPr="007072CD" w:rsidTr="00026807">
        <w:tc>
          <w:tcPr>
            <w:tcW w:w="846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5.3.4</w:t>
            </w:r>
          </w:p>
        </w:tc>
        <w:tc>
          <w:tcPr>
            <w:tcW w:w="4022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Обеспечение участия в проведении мониторинга участия лиц, замещающих  должности государственной гражданской службы Министерства в управлении коммерческими и некоммерческими организациями </w:t>
            </w:r>
          </w:p>
        </w:tc>
        <w:tc>
          <w:tcPr>
            <w:tcW w:w="2073" w:type="dxa"/>
          </w:tcPr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Должностное лицо ответственное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 работу по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A3241E" w:rsidRPr="007072CD" w:rsidRDefault="00A3241E" w:rsidP="00A324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072C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 иных</w:t>
            </w:r>
          </w:p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4"/>
                <w:szCs w:val="24"/>
                <w:lang w:eastAsia="zh-CN"/>
              </w:rPr>
              <w:t>правонарушений</w:t>
            </w:r>
          </w:p>
        </w:tc>
        <w:tc>
          <w:tcPr>
            <w:tcW w:w="1559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072CD">
              <w:rPr>
                <w:rFonts w:ascii="PT Astra Serif" w:hAnsi="PT Astra Serif" w:cs="Arial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993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ind w:hanging="59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0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851" w:type="dxa"/>
          </w:tcPr>
          <w:p w:rsidR="00A3241E" w:rsidRPr="007072CD" w:rsidRDefault="00A3241E" w:rsidP="00A324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–</w:t>
            </w:r>
          </w:p>
        </w:tc>
      </w:tr>
      <w:tr w:rsidR="00026807" w:rsidRPr="007072CD" w:rsidTr="00026807">
        <w:tc>
          <w:tcPr>
            <w:tcW w:w="846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4022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Итого по годам</w:t>
            </w:r>
          </w:p>
        </w:tc>
        <w:tc>
          <w:tcPr>
            <w:tcW w:w="207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1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0" w:type="dxa"/>
          </w:tcPr>
          <w:p w:rsidR="00026807" w:rsidRPr="007072CD" w:rsidRDefault="00026807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7072CD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51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1" w:type="dxa"/>
          </w:tcPr>
          <w:p w:rsidR="00026807" w:rsidRPr="00A3241E" w:rsidRDefault="00A3241E" w:rsidP="007072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zh-CN"/>
              </w:rPr>
              <w:t>5</w:t>
            </w:r>
          </w:p>
        </w:tc>
      </w:tr>
    </w:tbl>
    <w:p w:rsidR="007072CD" w:rsidRPr="007072CD" w:rsidRDefault="007072CD" w:rsidP="007072C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072CD" w:rsidRPr="00A3241E" w:rsidRDefault="007072CD" w:rsidP="007072CD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7072CD">
        <w:rPr>
          <w:rFonts w:ascii="PT Astra Serif" w:hAnsi="PT Astra Serif" w:cs="Times New Roman"/>
          <w:bCs/>
          <w:sz w:val="28"/>
          <w:szCs w:val="28"/>
          <w:lang w:eastAsia="ru-RU"/>
        </w:rPr>
        <w:t>_______________________</w:t>
      </w:r>
      <w:r w:rsidR="00A3241E">
        <w:rPr>
          <w:rFonts w:ascii="PT Astra Serif" w:hAnsi="PT Astra Serif" w:cs="Times New Roman"/>
          <w:bCs/>
          <w:sz w:val="28"/>
          <w:szCs w:val="28"/>
          <w:lang w:eastAsia="ru-RU"/>
        </w:rPr>
        <w:t>»;</w:t>
      </w:r>
    </w:p>
    <w:p w:rsidR="007072CD" w:rsidRDefault="007072CD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D1BB6" w:rsidRPr="00B329A0" w:rsidRDefault="009D1BB6" w:rsidP="009D1BB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>) приложени</w:t>
      </w:r>
      <w:r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 xml:space="preserve"> №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2 изложить в следующей редакции</w:t>
      </w:r>
      <w:r w:rsidRPr="00B329A0">
        <w:rPr>
          <w:rFonts w:ascii="PT Astra Serif" w:hAnsi="PT Astra Serif" w:cs="Times New Roman"/>
          <w:sz w:val="28"/>
          <w:szCs w:val="28"/>
          <w:lang w:eastAsia="ru-RU"/>
        </w:rPr>
        <w:t>:</w:t>
      </w:r>
    </w:p>
    <w:p w:rsidR="000E2FBC" w:rsidRPr="000E2FBC" w:rsidRDefault="000E2FBC" w:rsidP="000E2FBC">
      <w:pPr>
        <w:spacing w:after="0" w:line="240" w:lineRule="auto"/>
        <w:ind w:left="8496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0E2FBC">
        <w:rPr>
          <w:rFonts w:ascii="PT Astra Serif" w:hAnsi="PT Astra Serif" w:cs="Times New Roman"/>
          <w:sz w:val="28"/>
          <w:szCs w:val="28"/>
          <w:lang w:eastAsia="ru-RU"/>
        </w:rPr>
        <w:t>ПРИЛОЖЕНИЕ № 2</w:t>
      </w:r>
    </w:p>
    <w:p w:rsidR="000E2FBC" w:rsidRPr="000E2FBC" w:rsidRDefault="000E2FBC" w:rsidP="000E2FBC">
      <w:pPr>
        <w:spacing w:after="0" w:line="240" w:lineRule="auto"/>
        <w:ind w:left="8496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 w:rsidRPr="000E2FBC">
        <w:rPr>
          <w:rFonts w:ascii="PT Astra Serif" w:hAnsi="PT Astra Serif" w:cs="Times New Roman"/>
          <w:sz w:val="28"/>
          <w:szCs w:val="28"/>
          <w:lang w:eastAsia="ru-RU"/>
        </w:rPr>
        <w:t>к Программе</w:t>
      </w:r>
    </w:p>
    <w:p w:rsidR="000E2FBC" w:rsidRPr="000E2FBC" w:rsidRDefault="000E2FBC" w:rsidP="000E2FBC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0E2FBC" w:rsidRPr="000E2FBC" w:rsidRDefault="000E2FBC" w:rsidP="000E2F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0E2FBC">
        <w:rPr>
          <w:rFonts w:ascii="PT Astra Serif" w:hAnsi="PT Astra Serif" w:cs="Times New Roman"/>
          <w:b/>
          <w:sz w:val="28"/>
          <w:szCs w:val="28"/>
          <w:lang w:eastAsia="ru-RU"/>
        </w:rPr>
        <w:t>ПОКАЗАТЕЛИ ЭФФЕКТИВНОСТИ</w:t>
      </w:r>
    </w:p>
    <w:p w:rsidR="000E2FBC" w:rsidRPr="000E2FBC" w:rsidRDefault="000E2FBC" w:rsidP="000E2F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0E2F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реализации </w:t>
      </w:r>
      <w:r w:rsidRPr="000E2FBC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ведомственной программы </w:t>
      </w:r>
      <w:r w:rsidRPr="000E2F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«Противодействие коррупции в Министерстве жилищно-коммунального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хозяйства</w:t>
      </w:r>
      <w:r w:rsidRPr="000E2F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и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строительства</w:t>
      </w:r>
      <w:r w:rsidRPr="000E2F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области»</w:t>
      </w:r>
    </w:p>
    <w:p w:rsidR="000E2FBC" w:rsidRPr="000E2FBC" w:rsidRDefault="000E2FBC" w:rsidP="000E2FBC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b/>
          <w:bCs/>
          <w:sz w:val="28"/>
          <w:szCs w:val="28"/>
          <w:lang w:eastAsia="ru-RU"/>
        </w:rPr>
      </w:pPr>
    </w:p>
    <w:p w:rsidR="007B239C" w:rsidRDefault="007B239C" w:rsidP="000E2FBC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 w:cs="Arial"/>
          <w:sz w:val="28"/>
          <w:szCs w:val="28"/>
          <w:lang w:eastAsia="zh-CN"/>
        </w:rPr>
        <w:sectPr w:rsidR="007B239C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476"/>
        <w:gridCol w:w="1029"/>
        <w:gridCol w:w="992"/>
        <w:gridCol w:w="993"/>
        <w:gridCol w:w="992"/>
        <w:gridCol w:w="992"/>
        <w:gridCol w:w="992"/>
        <w:gridCol w:w="993"/>
      </w:tblGrid>
      <w:tr w:rsidR="000E2FBC" w:rsidRPr="000E2FBC" w:rsidTr="000E2FBC">
        <w:trPr>
          <w:trHeight w:val="458"/>
        </w:trPr>
        <w:tc>
          <w:tcPr>
            <w:tcW w:w="704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bookmarkStart w:id="1" w:name="_GoBack"/>
            <w:bookmarkEnd w:id="1"/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№</w:t>
            </w:r>
          </w:p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7476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Индикаторы и показатели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2021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2022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2023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2024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6</w:t>
            </w: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 г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7</w:t>
            </w: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г.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9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92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3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92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92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992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993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ind w:hanging="55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9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Уменьшение доли проектов нормативных правовых актов Ульяновской области (разработанных Министерством), в которых по итогам антикоррупционной экспертизы были выявлены коррупциогенные факторы, в общем количестве проектов нормативных правовых актов Ульяновской области (разработанных Министерством), проходивших экспертизу, (процентов);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Увеличение доли проектов ведомственных нормативных правовых актов Министерства, Ульяновской области, разработанных Министерством (от общего количества разработанных проектов), прошедших независимую общественную антикоррупционную экспертизу, (процентов);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Увеличение количества информационно-аналитических материалов и публикаций (в том числе памятки, брошюры) по теме коррупции и противодействие коррупции, размещённых в средствах массовой информации, на официальном сайте Министерства, информационных стендах подведомственных организаций (единиц);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24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Увеличение количества государственных гражданских служащих Министерства, работников подведомственных организаций, с участием которых проведены мероприятия, направленные на антикоррупционное просвещение (единиц);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55</w:t>
            </w:r>
          </w:p>
        </w:tc>
      </w:tr>
    </w:tbl>
    <w:p w:rsidR="007B239C" w:rsidRDefault="007B239C" w:rsidP="000E2FBC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 w:cs="Arial"/>
          <w:sz w:val="28"/>
          <w:szCs w:val="28"/>
          <w:lang w:eastAsia="zh-CN"/>
        </w:rPr>
        <w:sectPr w:rsidR="007B239C" w:rsidSect="000846AD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476"/>
        <w:gridCol w:w="1029"/>
        <w:gridCol w:w="992"/>
        <w:gridCol w:w="993"/>
        <w:gridCol w:w="992"/>
        <w:gridCol w:w="992"/>
        <w:gridCol w:w="992"/>
        <w:gridCol w:w="993"/>
      </w:tblGrid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lastRenderedPageBreak/>
              <w:t>5.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Увеличение доли заседаний комиссии по противодействию коррупции в Министерстве с участием независимых экспертов по сравнению с общим количеством заседаний, (процентов);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100</w:t>
            </w:r>
          </w:p>
        </w:tc>
      </w:tr>
      <w:tr w:rsidR="000E2FBC" w:rsidRPr="000E2FBC" w:rsidTr="000E2FBC">
        <w:tc>
          <w:tcPr>
            <w:tcW w:w="704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7476" w:type="dxa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 xml:space="preserve">Снижение количества обращений граждан, организаций, поступающих в Министерство и подведомственные организации по возможным фактам коррупции (единиц) </w:t>
            </w:r>
          </w:p>
        </w:tc>
        <w:tc>
          <w:tcPr>
            <w:tcW w:w="1029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 w:rsidRPr="000E2FBC">
              <w:rPr>
                <w:rFonts w:ascii="PT Astra Serif" w:hAnsi="PT Astra Serif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0E2FBC" w:rsidRPr="000E2FBC" w:rsidRDefault="000E2FBC" w:rsidP="000E2FB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zh-CN"/>
              </w:rPr>
              <w:t>0</w:t>
            </w:r>
          </w:p>
        </w:tc>
      </w:tr>
    </w:tbl>
    <w:p w:rsidR="000E2FBC" w:rsidRPr="000E2FBC" w:rsidRDefault="000E2FBC" w:rsidP="000E2F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0E2FBC" w:rsidRPr="000E2FBC" w:rsidRDefault="000E2FBC" w:rsidP="000E2F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E2FBC">
        <w:rPr>
          <w:rFonts w:ascii="PT Astra Serif" w:hAnsi="PT Astra Serif" w:cs="Times New Roman"/>
          <w:sz w:val="28"/>
          <w:szCs w:val="28"/>
          <w:lang w:eastAsia="ru-RU"/>
        </w:rPr>
        <w:t>___________________________</w:t>
      </w:r>
      <w:r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7072CD" w:rsidRDefault="007072CD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E2FBC" w:rsidRPr="00CF5FAD" w:rsidRDefault="000E2FBC" w:rsidP="000E2FB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Настоящий приказ вступает в силу </w:t>
      </w:r>
      <w:r w:rsidRPr="00CF5FAD"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опубликования.</w:t>
      </w:r>
    </w:p>
    <w:p w:rsidR="000E2FBC" w:rsidRPr="00436985" w:rsidRDefault="000E2FBC" w:rsidP="000E2FBC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E2FBC" w:rsidRPr="00436985" w:rsidRDefault="000E2FBC" w:rsidP="000E2FBC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0E2FBC" w:rsidRPr="00436985" w:rsidRDefault="000E2FBC" w:rsidP="000E2FB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E2FBC" w:rsidRDefault="000E2FBC" w:rsidP="000E2F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</w:t>
      </w:r>
      <w:r w:rsidR="00D4294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</w:t>
      </w:r>
      <w:r w:rsidRPr="00433F8E">
        <w:rPr>
          <w:rFonts w:ascii="PT Astra Serif" w:hAnsi="PT Astra Serif" w:cs="Times New Roman"/>
          <w:sz w:val="28"/>
          <w:szCs w:val="28"/>
        </w:rPr>
        <w:t xml:space="preserve">   </w:t>
      </w:r>
      <w:r>
        <w:rPr>
          <w:rFonts w:ascii="PT Astra Serif" w:hAnsi="PT Astra Serif" w:cs="Times New Roman"/>
          <w:sz w:val="28"/>
          <w:szCs w:val="28"/>
        </w:rPr>
        <w:t>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Хайрудинов</w:t>
      </w:r>
    </w:p>
    <w:sectPr w:rsidR="000E2FBC" w:rsidSect="000846A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6AD" w:rsidRDefault="000846AD" w:rsidP="00475E22">
      <w:pPr>
        <w:spacing w:after="0" w:line="240" w:lineRule="auto"/>
      </w:pPr>
      <w:r>
        <w:separator/>
      </w:r>
    </w:p>
  </w:endnote>
  <w:endnote w:type="continuationSeparator" w:id="0">
    <w:p w:rsidR="000846AD" w:rsidRDefault="000846AD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6AD" w:rsidRDefault="000846AD" w:rsidP="00475E22">
      <w:pPr>
        <w:spacing w:after="0" w:line="240" w:lineRule="auto"/>
      </w:pPr>
      <w:r>
        <w:separator/>
      </w:r>
    </w:p>
  </w:footnote>
  <w:footnote w:type="continuationSeparator" w:id="0">
    <w:p w:rsidR="000846AD" w:rsidRDefault="000846AD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7241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B239C" w:rsidRPr="007B239C" w:rsidRDefault="007B239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B239C">
          <w:rPr>
            <w:rFonts w:ascii="PT Astra Serif" w:hAnsi="PT Astra Serif"/>
            <w:sz w:val="28"/>
            <w:szCs w:val="28"/>
          </w:rPr>
          <w:fldChar w:fldCharType="begin"/>
        </w:r>
        <w:r w:rsidRPr="007B23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239C">
          <w:rPr>
            <w:rFonts w:ascii="PT Astra Serif" w:hAnsi="PT Astra Serif"/>
            <w:sz w:val="28"/>
            <w:szCs w:val="28"/>
          </w:rPr>
          <w:fldChar w:fldCharType="separate"/>
        </w:r>
        <w:r w:rsidRPr="007B239C">
          <w:rPr>
            <w:rFonts w:ascii="PT Astra Serif" w:hAnsi="PT Astra Serif"/>
            <w:sz w:val="28"/>
            <w:szCs w:val="28"/>
            <w:lang w:val="ru-RU"/>
          </w:rPr>
          <w:t>2</w:t>
        </w:r>
        <w:r w:rsidRPr="007B23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1E61"/>
    <w:rsid w:val="00005C02"/>
    <w:rsid w:val="00024BB9"/>
    <w:rsid w:val="00024CF4"/>
    <w:rsid w:val="00026533"/>
    <w:rsid w:val="00026807"/>
    <w:rsid w:val="000269FA"/>
    <w:rsid w:val="00032C54"/>
    <w:rsid w:val="000445AB"/>
    <w:rsid w:val="000504DF"/>
    <w:rsid w:val="00063CD9"/>
    <w:rsid w:val="000672AA"/>
    <w:rsid w:val="000772AC"/>
    <w:rsid w:val="000846AD"/>
    <w:rsid w:val="000A503C"/>
    <w:rsid w:val="000C6C32"/>
    <w:rsid w:val="000E2E08"/>
    <w:rsid w:val="000E2FBC"/>
    <w:rsid w:val="000F0787"/>
    <w:rsid w:val="000F555F"/>
    <w:rsid w:val="00105AC8"/>
    <w:rsid w:val="00105E33"/>
    <w:rsid w:val="00113851"/>
    <w:rsid w:val="00122E0A"/>
    <w:rsid w:val="00131B0E"/>
    <w:rsid w:val="00137714"/>
    <w:rsid w:val="0015338C"/>
    <w:rsid w:val="00164111"/>
    <w:rsid w:val="00190E11"/>
    <w:rsid w:val="001A776B"/>
    <w:rsid w:val="001B15AF"/>
    <w:rsid w:val="001C5EE5"/>
    <w:rsid w:val="001C6BBD"/>
    <w:rsid w:val="001D2DD5"/>
    <w:rsid w:val="001D76E9"/>
    <w:rsid w:val="001E08D3"/>
    <w:rsid w:val="001E372A"/>
    <w:rsid w:val="001E4F74"/>
    <w:rsid w:val="00200264"/>
    <w:rsid w:val="0020759A"/>
    <w:rsid w:val="0021337B"/>
    <w:rsid w:val="00245EBC"/>
    <w:rsid w:val="002507EB"/>
    <w:rsid w:val="00281D17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33F8E"/>
    <w:rsid w:val="00436985"/>
    <w:rsid w:val="00475E22"/>
    <w:rsid w:val="004B5C66"/>
    <w:rsid w:val="004D7621"/>
    <w:rsid w:val="004F7212"/>
    <w:rsid w:val="00514DED"/>
    <w:rsid w:val="005259AF"/>
    <w:rsid w:val="0053651C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0E73"/>
    <w:rsid w:val="005F1A88"/>
    <w:rsid w:val="0060055D"/>
    <w:rsid w:val="00605385"/>
    <w:rsid w:val="00610D50"/>
    <w:rsid w:val="006343CB"/>
    <w:rsid w:val="00640621"/>
    <w:rsid w:val="00650A59"/>
    <w:rsid w:val="00655140"/>
    <w:rsid w:val="006552D9"/>
    <w:rsid w:val="00660211"/>
    <w:rsid w:val="006637E1"/>
    <w:rsid w:val="00675943"/>
    <w:rsid w:val="006D72BA"/>
    <w:rsid w:val="007072CD"/>
    <w:rsid w:val="00717C76"/>
    <w:rsid w:val="00721956"/>
    <w:rsid w:val="00743259"/>
    <w:rsid w:val="007452EC"/>
    <w:rsid w:val="0074663C"/>
    <w:rsid w:val="00755552"/>
    <w:rsid w:val="0076217E"/>
    <w:rsid w:val="00783707"/>
    <w:rsid w:val="007924F0"/>
    <w:rsid w:val="00795CA3"/>
    <w:rsid w:val="007A572D"/>
    <w:rsid w:val="007B239C"/>
    <w:rsid w:val="007B3285"/>
    <w:rsid w:val="007B582C"/>
    <w:rsid w:val="007C0333"/>
    <w:rsid w:val="007D04E2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31CA"/>
    <w:rsid w:val="009A6DD8"/>
    <w:rsid w:val="009B6553"/>
    <w:rsid w:val="009B7AB1"/>
    <w:rsid w:val="009D1BB6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3191B"/>
    <w:rsid w:val="00A3241E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D3006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2949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C40F7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5153C6A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072C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7072CD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b">
    <w:name w:val="Subtitle"/>
    <w:basedOn w:val="a"/>
    <w:next w:val="a"/>
    <w:link w:val="ac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c">
    <w:name w:val="Подзаголовок Знак"/>
    <w:link w:val="ab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d">
    <w:name w:val="No Spacing"/>
    <w:qFormat/>
    <w:rsid w:val="00C17F0E"/>
    <w:rPr>
      <w:sz w:val="22"/>
      <w:szCs w:val="22"/>
      <w:lang w:eastAsia="en-US"/>
    </w:rPr>
  </w:style>
  <w:style w:type="paragraph" w:styleId="ae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0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72CD"/>
    <w:rPr>
      <w:rFonts w:ascii="Times New Roman" w:eastAsia="Times New Roman" w:hAnsi="Times New Roman"/>
      <w:sz w:val="28"/>
      <w:szCs w:val="32"/>
    </w:rPr>
  </w:style>
  <w:style w:type="character" w:customStyle="1" w:styleId="30">
    <w:name w:val="Заголовок 3 Знак"/>
    <w:basedOn w:val="a0"/>
    <w:link w:val="3"/>
    <w:rsid w:val="007072CD"/>
    <w:rPr>
      <w:rFonts w:ascii="Arial" w:eastAsia="Times New Roman" w:hAnsi="Arial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7072CD"/>
  </w:style>
  <w:style w:type="character" w:customStyle="1" w:styleId="aa">
    <w:name w:val="Текст выноски Знак"/>
    <w:link w:val="a9"/>
    <w:uiPriority w:val="99"/>
    <w:semiHidden/>
    <w:rsid w:val="007072C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f1">
    <w:name w:val="Содержимое таблицы"/>
    <w:basedOn w:val="a"/>
    <w:rsid w:val="007072CD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7072CD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nhideWhenUsed/>
    <w:rsid w:val="007072CD"/>
    <w:pPr>
      <w:widowControl w:val="0"/>
      <w:suppressLineNumbers/>
      <w:suppressAutoHyphens/>
      <w:spacing w:after="0" w:line="240" w:lineRule="auto"/>
      <w:ind w:left="283" w:hanging="283"/>
      <w:jc w:val="center"/>
    </w:pPr>
    <w:rPr>
      <w:rFonts w:eastAsia="Lucida Sans Unicode" w:cs="Times New Roman"/>
      <w:kern w:val="2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072CD"/>
    <w:rPr>
      <w:rFonts w:eastAsia="Lucida Sans Unicode"/>
      <w:kern w:val="2"/>
      <w:lang w:eastAsia="zh-CN"/>
    </w:rPr>
  </w:style>
  <w:style w:type="paragraph" w:styleId="af4">
    <w:name w:val="Body Text"/>
    <w:basedOn w:val="a"/>
    <w:link w:val="af5"/>
    <w:unhideWhenUsed/>
    <w:rsid w:val="007072CD"/>
    <w:pPr>
      <w:widowControl w:val="0"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7072CD"/>
    <w:rPr>
      <w:rFonts w:ascii="Times New Roman" w:eastAsia="Lucida Sans Unicode" w:hAnsi="Times New Roman"/>
      <w:kern w:val="2"/>
      <w:sz w:val="24"/>
      <w:szCs w:val="24"/>
      <w:lang w:eastAsia="zh-CN"/>
    </w:rPr>
  </w:style>
  <w:style w:type="paragraph" w:customStyle="1" w:styleId="12">
    <w:name w:val="Название1"/>
    <w:basedOn w:val="a"/>
    <w:next w:val="af4"/>
    <w:qFormat/>
    <w:rsid w:val="007072CD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customStyle="1" w:styleId="2">
    <w:name w:val="Указатель2"/>
    <w:basedOn w:val="a"/>
    <w:rsid w:val="007072CD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Mangal"/>
      <w:kern w:val="2"/>
      <w:sz w:val="24"/>
      <w:szCs w:val="24"/>
      <w:lang w:eastAsia="zh-CN"/>
    </w:rPr>
  </w:style>
  <w:style w:type="paragraph" w:customStyle="1" w:styleId="13">
    <w:name w:val="Указатель1"/>
    <w:basedOn w:val="a"/>
    <w:rsid w:val="007072CD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af6">
    <w:name w:val="Заголовок таблицы"/>
    <w:basedOn w:val="af1"/>
    <w:rsid w:val="007072CD"/>
    <w:rPr>
      <w:b/>
      <w:bCs/>
    </w:rPr>
  </w:style>
  <w:style w:type="paragraph" w:customStyle="1" w:styleId="af7">
    <w:name w:val="Содержимое врезки"/>
    <w:basedOn w:val="af4"/>
    <w:rsid w:val="007072CD"/>
  </w:style>
  <w:style w:type="character" w:customStyle="1" w:styleId="Absatz-Standardschriftart">
    <w:name w:val="Absatz-Standardschriftart"/>
    <w:rsid w:val="007072CD"/>
  </w:style>
  <w:style w:type="character" w:customStyle="1" w:styleId="14">
    <w:name w:val="Основной шрифт абзаца1"/>
    <w:rsid w:val="007072CD"/>
  </w:style>
  <w:style w:type="character" w:customStyle="1" w:styleId="af8">
    <w:name w:val="Символ нумерации"/>
    <w:rsid w:val="007072CD"/>
  </w:style>
  <w:style w:type="character" w:customStyle="1" w:styleId="af9">
    <w:name w:val="Символ сноски"/>
    <w:rsid w:val="007072CD"/>
  </w:style>
  <w:style w:type="character" w:customStyle="1" w:styleId="15">
    <w:name w:val="Знак сноски1"/>
    <w:rsid w:val="007072CD"/>
    <w:rPr>
      <w:vertAlign w:val="superscript"/>
    </w:rPr>
  </w:style>
  <w:style w:type="paragraph" w:styleId="afa">
    <w:name w:val="caption"/>
    <w:basedOn w:val="12"/>
    <w:next w:val="ab"/>
    <w:qFormat/>
    <w:locked/>
    <w:rsid w:val="007072CD"/>
  </w:style>
  <w:style w:type="paragraph" w:customStyle="1" w:styleId="110">
    <w:name w:val="Знак1 Знак Знак1 Знак Знак Знак Знак Знак Знак Знак Знак Знак Знак Знак Знак Знак"/>
    <w:basedOn w:val="a"/>
    <w:rsid w:val="007072CD"/>
    <w:pPr>
      <w:spacing w:before="100" w:beforeAutospacing="1" w:after="100" w:afterAutospacing="1" w:line="240" w:lineRule="auto"/>
      <w:jc w:val="center"/>
    </w:pPr>
    <w:rPr>
      <w:rFonts w:ascii="Tahoma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7072CD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072CD"/>
  </w:style>
  <w:style w:type="character" w:styleId="afb">
    <w:name w:val="Emphasis"/>
    <w:qFormat/>
    <w:locked/>
    <w:rsid w:val="007072CD"/>
    <w:rPr>
      <w:i/>
      <w:iCs/>
    </w:rPr>
  </w:style>
  <w:style w:type="paragraph" w:customStyle="1" w:styleId="afc">
    <w:name w:val="Знак Знак Знак"/>
    <w:basedOn w:val="a"/>
    <w:rsid w:val="007072CD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20">
    <w:name w:val="Body Text 2"/>
    <w:basedOn w:val="a"/>
    <w:link w:val="21"/>
    <w:rsid w:val="007072CD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"/>
    <w:basedOn w:val="a0"/>
    <w:link w:val="20"/>
    <w:rsid w:val="007072CD"/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7072CD"/>
  </w:style>
  <w:style w:type="paragraph" w:customStyle="1" w:styleId="Default">
    <w:name w:val="Default"/>
    <w:qFormat/>
    <w:rsid w:val="007072CD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onsTitle">
    <w:name w:val="ConsTitle"/>
    <w:qFormat/>
    <w:rsid w:val="007072CD"/>
    <w:pPr>
      <w:widowControl w:val="0"/>
      <w:suppressAutoHyphens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D67-1710-4325-8A11-502F6B79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3639</Words>
  <Characters>29964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2</cp:revision>
  <cp:lastPrinted>2022-04-14T09:44:00Z</cp:lastPrinted>
  <dcterms:created xsi:type="dcterms:W3CDTF">2025-01-14T12:52:00Z</dcterms:created>
  <dcterms:modified xsi:type="dcterms:W3CDTF">2025-01-14T12:52:00Z</dcterms:modified>
</cp:coreProperties>
</file>