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63F1" w14:textId="77777777" w:rsidR="00F709B2" w:rsidRPr="0065362B" w:rsidRDefault="00F709B2">
      <w:pPr>
        <w:rPr>
          <w:rFonts w:ascii="PT Astra Serif" w:hAnsi="PT Astra Serif"/>
          <w:sz w:val="28"/>
          <w:szCs w:val="28"/>
        </w:rPr>
      </w:pPr>
    </w:p>
    <w:p w14:paraId="37A9728F" w14:textId="77777777" w:rsidR="00F709B2" w:rsidRPr="0065362B" w:rsidRDefault="00F709B2">
      <w:pPr>
        <w:rPr>
          <w:rFonts w:ascii="PT Astra Serif" w:hAnsi="PT Astra Serif"/>
          <w:sz w:val="28"/>
          <w:szCs w:val="28"/>
        </w:rPr>
      </w:pPr>
    </w:p>
    <w:p w14:paraId="66693A8E" w14:textId="77777777" w:rsidR="00F709B2" w:rsidRPr="0065362B" w:rsidRDefault="00F709B2">
      <w:pPr>
        <w:rPr>
          <w:rFonts w:ascii="PT Astra Serif" w:hAnsi="PT Astra Serif"/>
          <w:sz w:val="28"/>
          <w:szCs w:val="28"/>
        </w:rPr>
      </w:pPr>
    </w:p>
    <w:p w14:paraId="69C20143" w14:textId="77777777" w:rsidR="00F709B2" w:rsidRPr="0065362B" w:rsidRDefault="00F709B2">
      <w:pPr>
        <w:rPr>
          <w:rFonts w:ascii="PT Astra Serif" w:hAnsi="PT Astra Serif"/>
          <w:sz w:val="28"/>
          <w:szCs w:val="28"/>
        </w:rPr>
      </w:pPr>
    </w:p>
    <w:p w14:paraId="5ECD2B08" w14:textId="77777777" w:rsidR="00F709B2" w:rsidRPr="0065362B" w:rsidRDefault="00F709B2">
      <w:pPr>
        <w:rPr>
          <w:rFonts w:ascii="PT Astra Serif" w:hAnsi="PT Astra Serif"/>
          <w:sz w:val="28"/>
          <w:szCs w:val="28"/>
        </w:rPr>
      </w:pPr>
    </w:p>
    <w:p w14:paraId="049930C4" w14:textId="77777777" w:rsidR="00F709B2" w:rsidRPr="0065362B" w:rsidRDefault="00F709B2">
      <w:pPr>
        <w:rPr>
          <w:rFonts w:ascii="PT Astra Serif" w:hAnsi="PT Astra Serif"/>
          <w:sz w:val="28"/>
          <w:szCs w:val="28"/>
        </w:rPr>
      </w:pPr>
    </w:p>
    <w:p w14:paraId="3CC69F67" w14:textId="77777777" w:rsidR="00F709B2" w:rsidRPr="0065362B" w:rsidRDefault="00F709B2">
      <w:pPr>
        <w:rPr>
          <w:rFonts w:ascii="PT Astra Serif" w:hAnsi="PT Astra Serif"/>
          <w:sz w:val="28"/>
          <w:szCs w:val="28"/>
        </w:rPr>
      </w:pPr>
    </w:p>
    <w:p w14:paraId="6DC5A3BA" w14:textId="77777777" w:rsidR="00F709B2" w:rsidRPr="0065362B" w:rsidRDefault="00F709B2">
      <w:pPr>
        <w:rPr>
          <w:rFonts w:ascii="PT Astra Serif" w:hAnsi="PT Astra Serif"/>
          <w:sz w:val="28"/>
          <w:szCs w:val="28"/>
        </w:rPr>
      </w:pPr>
    </w:p>
    <w:p w14:paraId="3063D4F3" w14:textId="77777777" w:rsidR="00723EC6" w:rsidRPr="0065362B" w:rsidRDefault="00723EC6" w:rsidP="0065362B">
      <w:pPr>
        <w:rPr>
          <w:rFonts w:ascii="PT Astra Serif" w:hAnsi="PT Astra Serif"/>
          <w:sz w:val="28"/>
          <w:szCs w:val="28"/>
        </w:rPr>
      </w:pPr>
    </w:p>
    <w:p w14:paraId="4F29C381" w14:textId="29AF5164" w:rsidR="009D7962" w:rsidRPr="0065362B" w:rsidRDefault="00137FE8" w:rsidP="004A730B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5362B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="004A730B">
        <w:rPr>
          <w:rFonts w:ascii="PT Astra Serif" w:hAnsi="PT Astra Serif"/>
          <w:b/>
          <w:bCs/>
          <w:sz w:val="28"/>
          <w:szCs w:val="28"/>
        </w:rPr>
        <w:t>в Положение о Министерстве природных ресурсов и экологии Ульяновской области</w:t>
      </w:r>
    </w:p>
    <w:p w14:paraId="01959741" w14:textId="77777777" w:rsidR="007552A1" w:rsidRPr="0065362B" w:rsidRDefault="007552A1">
      <w:pPr>
        <w:jc w:val="center"/>
        <w:rPr>
          <w:rFonts w:ascii="PT Astra Serif" w:hAnsi="PT Astra Serif"/>
          <w:sz w:val="28"/>
          <w:szCs w:val="28"/>
        </w:rPr>
      </w:pPr>
    </w:p>
    <w:p w14:paraId="1CD2E31A" w14:textId="77777777" w:rsidR="004A730B" w:rsidRPr="004A730B" w:rsidRDefault="004A730B" w:rsidP="004A730B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4A730B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Правительство Ульяновской области п о с т а н о в л я е т:</w:t>
      </w:r>
    </w:p>
    <w:p w14:paraId="615F1251" w14:textId="659624C4" w:rsidR="004A730B" w:rsidRPr="004A730B" w:rsidRDefault="004A730B" w:rsidP="004A730B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4A730B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1. Утвердить прилагаемые изменения в Положение о Министерстве природных ресурсов и экологии Ульяновской области, утверждённое постановлением Правительства Ульяновской области от 06.07.2018 № 16/299-П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br/>
      </w:r>
      <w:r w:rsidRPr="004A730B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«О Министерстве природных ресурсов и экологии Ульяновской области».</w:t>
      </w:r>
    </w:p>
    <w:p w14:paraId="174E9E45" w14:textId="6F769670" w:rsidR="004A730B" w:rsidRPr="006B1434" w:rsidRDefault="004A730B" w:rsidP="004A730B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6B1434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  <w:t xml:space="preserve">2. Настоящее постановление вступает в силу на следующий день после дня его официального опубликования, за исключением пункта </w:t>
      </w:r>
      <w:r w:rsidR="001C3658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  <w:t>1</w:t>
      </w:r>
      <w:r w:rsidRPr="006B1434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изменений в Положение о Министерстве природных ресурсов и экологии Ульяновской области, утверждённых настоящим постановлением, который вступает в силу с 1 </w:t>
      </w:r>
      <w:r w:rsidR="00C579CD" w:rsidRPr="006B1434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  <w:t>марта</w:t>
      </w:r>
      <w:r w:rsidRPr="006B1434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202</w:t>
      </w:r>
      <w:r w:rsidR="00C579CD" w:rsidRPr="006B1434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  <w:t>4</w:t>
      </w:r>
      <w:r w:rsidRPr="006B1434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года.</w:t>
      </w:r>
    </w:p>
    <w:p w14:paraId="4FF80806" w14:textId="77777777" w:rsidR="00F86042" w:rsidRPr="0065362B" w:rsidRDefault="00F86042">
      <w:pPr>
        <w:jc w:val="both"/>
        <w:rPr>
          <w:rFonts w:ascii="PT Astra Serif" w:hAnsi="PT Astra Serif"/>
          <w:sz w:val="28"/>
          <w:szCs w:val="28"/>
        </w:rPr>
      </w:pPr>
    </w:p>
    <w:p w14:paraId="47D7189A" w14:textId="54AEC63D" w:rsidR="00723EC6" w:rsidRPr="0065362B" w:rsidRDefault="00000000">
      <w:pPr>
        <w:jc w:val="both"/>
        <w:rPr>
          <w:rFonts w:ascii="PT Astra Serif" w:hAnsi="PT Astra Serif"/>
          <w:sz w:val="28"/>
          <w:szCs w:val="28"/>
        </w:rPr>
      </w:pPr>
      <w:hyperlink r:id="rId8"/>
    </w:p>
    <w:p w14:paraId="5DE7FD51" w14:textId="77777777" w:rsidR="00723EC6" w:rsidRPr="0065362B" w:rsidRDefault="00000000">
      <w:pPr>
        <w:jc w:val="both"/>
        <w:rPr>
          <w:rFonts w:ascii="PT Astra Serif" w:hAnsi="PT Astra Serif"/>
          <w:sz w:val="28"/>
          <w:szCs w:val="28"/>
        </w:rPr>
      </w:pPr>
      <w:hyperlink r:id="rId9"/>
    </w:p>
    <w:p w14:paraId="4A50FB14" w14:textId="77777777" w:rsidR="000955CB" w:rsidRPr="0065362B" w:rsidRDefault="00000000" w:rsidP="006C4A5D">
      <w:pPr>
        <w:jc w:val="both"/>
        <w:rPr>
          <w:rFonts w:ascii="PT Astra Serif" w:hAnsi="PT Astra Serif"/>
          <w:sz w:val="28"/>
          <w:szCs w:val="28"/>
        </w:rPr>
      </w:pPr>
      <w:hyperlink r:id="rId10">
        <w:r w:rsidR="006C4A5D" w:rsidRPr="0065362B">
          <w:rPr>
            <w:rFonts w:ascii="PT Astra Serif" w:hAnsi="PT Astra Serif"/>
            <w:sz w:val="28"/>
            <w:szCs w:val="28"/>
          </w:rPr>
          <w:t>Председатель</w:t>
        </w:r>
      </w:hyperlink>
    </w:p>
    <w:p w14:paraId="373A44C8" w14:textId="7D29C970" w:rsidR="00CB2599" w:rsidRPr="0065362B" w:rsidRDefault="00CB2599" w:rsidP="006C4A5D">
      <w:pPr>
        <w:jc w:val="both"/>
        <w:rPr>
          <w:rFonts w:ascii="PT Astra Serif" w:hAnsi="PT Astra Serif"/>
          <w:sz w:val="28"/>
          <w:szCs w:val="28"/>
        </w:rPr>
      </w:pPr>
      <w:r w:rsidRPr="0065362B">
        <w:rPr>
          <w:rFonts w:ascii="PT Astra Serif" w:hAnsi="PT Astra Serif"/>
          <w:sz w:val="28"/>
          <w:szCs w:val="28"/>
        </w:rPr>
        <w:t>Правительства</w:t>
      </w:r>
      <w:r w:rsidR="000955CB" w:rsidRPr="0065362B">
        <w:rPr>
          <w:rFonts w:ascii="PT Astra Serif" w:hAnsi="PT Astra Serif"/>
          <w:sz w:val="28"/>
          <w:szCs w:val="28"/>
        </w:rPr>
        <w:t xml:space="preserve"> </w:t>
      </w:r>
      <w:r w:rsidRPr="0065362B">
        <w:rPr>
          <w:rFonts w:ascii="PT Astra Serif" w:hAnsi="PT Astra Serif"/>
          <w:sz w:val="28"/>
          <w:szCs w:val="28"/>
        </w:rPr>
        <w:t xml:space="preserve">области   </w:t>
      </w:r>
      <w:r w:rsidR="0065362B">
        <w:rPr>
          <w:rFonts w:ascii="PT Astra Serif" w:hAnsi="PT Astra Serif"/>
          <w:sz w:val="28"/>
          <w:szCs w:val="28"/>
        </w:rPr>
        <w:t xml:space="preserve"> </w:t>
      </w:r>
      <w:r w:rsidRPr="0065362B">
        <w:rPr>
          <w:rFonts w:ascii="PT Astra Serif" w:hAnsi="PT Astra Serif"/>
          <w:sz w:val="28"/>
          <w:szCs w:val="28"/>
        </w:rPr>
        <w:t xml:space="preserve">                                 </w:t>
      </w:r>
      <w:r w:rsidR="000955CB" w:rsidRPr="0065362B">
        <w:rPr>
          <w:rFonts w:ascii="PT Astra Serif" w:hAnsi="PT Astra Serif"/>
          <w:sz w:val="28"/>
          <w:szCs w:val="28"/>
        </w:rPr>
        <w:t xml:space="preserve">                          </w:t>
      </w:r>
      <w:r w:rsidRPr="0065362B">
        <w:rPr>
          <w:rFonts w:ascii="PT Astra Serif" w:hAnsi="PT Astra Serif"/>
          <w:sz w:val="28"/>
          <w:szCs w:val="28"/>
        </w:rPr>
        <w:t xml:space="preserve">           </w:t>
      </w:r>
      <w:proofErr w:type="spellStart"/>
      <w:r w:rsidR="000955CB" w:rsidRPr="0065362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5CF55977" w14:textId="77777777" w:rsidR="00F86042" w:rsidRPr="0065362B" w:rsidRDefault="00F86042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0D722B14" w14:textId="77777777" w:rsidR="00F86042" w:rsidRPr="0065362B" w:rsidRDefault="00F86042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3488B6B8" w14:textId="77777777" w:rsidR="00F86042" w:rsidRPr="0065362B" w:rsidRDefault="00F86042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6E4307E2" w14:textId="77777777" w:rsidR="00F86042" w:rsidRPr="0065362B" w:rsidRDefault="00F86042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388B1F53" w14:textId="77777777" w:rsidR="00F86042" w:rsidRPr="0065362B" w:rsidRDefault="00F86042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1C651D21" w14:textId="77777777" w:rsidR="007552A1" w:rsidRPr="0065362B" w:rsidRDefault="007552A1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00FD0E47" w14:textId="77777777" w:rsidR="009D7962" w:rsidRPr="0065362B" w:rsidRDefault="009D7962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31706723" w14:textId="77777777" w:rsidR="006E41D1" w:rsidRPr="0065362B" w:rsidRDefault="006E41D1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2E220624" w14:textId="77777777" w:rsidR="007552A1" w:rsidRPr="0065362B" w:rsidRDefault="007552A1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14:paraId="38249862" w14:textId="77777777" w:rsidR="0065362B" w:rsidRDefault="0065362B">
      <w:pPr>
        <w:ind w:left="4820"/>
        <w:jc w:val="center"/>
        <w:rPr>
          <w:rFonts w:ascii="PT Astra Serif" w:hAnsi="PT Astra Serif"/>
          <w:sz w:val="28"/>
          <w:szCs w:val="28"/>
        </w:rPr>
        <w:sectPr w:rsidR="0065362B" w:rsidSect="0065362B">
          <w:headerReference w:type="even" r:id="rId11"/>
          <w:headerReference w:type="default" r:id="rId12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3E7312CC" w14:textId="5E04D0EB" w:rsidR="00723EC6" w:rsidRPr="0065362B" w:rsidRDefault="00000000" w:rsidP="0065362B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3">
        <w:r w:rsidR="00137FE8" w:rsidRPr="0065362B">
          <w:rPr>
            <w:rFonts w:ascii="PT Astra Serif" w:hAnsi="PT Astra Serif"/>
            <w:sz w:val="28"/>
            <w:szCs w:val="28"/>
          </w:rPr>
          <w:t>УТВЕРЖДЕНЫ</w:t>
        </w:r>
      </w:hyperlink>
    </w:p>
    <w:p w14:paraId="5FA4E6BD" w14:textId="77777777" w:rsidR="00723EC6" w:rsidRPr="0065362B" w:rsidRDefault="00000000" w:rsidP="0065362B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4"/>
    </w:p>
    <w:p w14:paraId="056517DE" w14:textId="65CCC81B" w:rsidR="00723EC6" w:rsidRPr="0065362B" w:rsidRDefault="00000000" w:rsidP="0065362B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5">
        <w:r w:rsidR="00137FE8" w:rsidRPr="0065362B">
          <w:rPr>
            <w:rFonts w:ascii="PT Astra Serif" w:hAnsi="PT Astra Serif"/>
            <w:sz w:val="28"/>
            <w:szCs w:val="28"/>
          </w:rPr>
          <w:t xml:space="preserve">постановлением </w:t>
        </w:r>
      </w:hyperlink>
      <w:hyperlink r:id="rId16">
        <w:r w:rsidR="00137FE8" w:rsidRPr="0065362B">
          <w:rPr>
            <w:rFonts w:ascii="PT Astra Serif" w:hAnsi="PT Astra Serif"/>
            <w:sz w:val="28"/>
            <w:szCs w:val="28"/>
          </w:rPr>
          <w:t>Правительства Ульяновской области</w:t>
        </w:r>
      </w:hyperlink>
    </w:p>
    <w:p w14:paraId="6EF6BBD2" w14:textId="77777777" w:rsidR="0065362B" w:rsidRDefault="0065362B" w:rsidP="0065362B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12514830" w14:textId="77777777" w:rsidR="00723EC6" w:rsidRPr="0065362B" w:rsidRDefault="00000000" w:rsidP="0065362B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7"/>
    </w:p>
    <w:p w14:paraId="22BD2FC5" w14:textId="77777777" w:rsidR="0065362B" w:rsidRDefault="0065362B" w:rsidP="0065362B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534B172D" w14:textId="77777777" w:rsidR="00723EC6" w:rsidRPr="0065362B" w:rsidRDefault="00000000" w:rsidP="0065362B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8"/>
    </w:p>
    <w:p w14:paraId="0BF5CFDD" w14:textId="77777777" w:rsidR="0065362B" w:rsidRPr="0065362B" w:rsidRDefault="0065362B" w:rsidP="0065362B">
      <w:pPr>
        <w:jc w:val="center"/>
        <w:rPr>
          <w:rFonts w:ascii="PT Astra Serif" w:hAnsi="PT Astra Serif"/>
          <w:b/>
          <w:sz w:val="28"/>
          <w:szCs w:val="28"/>
        </w:rPr>
      </w:pPr>
      <w:r w:rsidRPr="0065362B">
        <w:rPr>
          <w:rFonts w:ascii="PT Astra Serif" w:hAnsi="PT Astra Serif"/>
          <w:b/>
          <w:sz w:val="28"/>
          <w:szCs w:val="28"/>
        </w:rPr>
        <w:t>ИЗМЕНЕНИЯ</w:t>
      </w:r>
    </w:p>
    <w:p w14:paraId="1822ED72" w14:textId="77777777" w:rsidR="0065362B" w:rsidRDefault="0065362B" w:rsidP="0065362B">
      <w:pPr>
        <w:jc w:val="center"/>
        <w:rPr>
          <w:rFonts w:ascii="PT Astra Serif" w:hAnsi="PT Astra Serif"/>
          <w:b/>
          <w:sz w:val="28"/>
          <w:szCs w:val="28"/>
        </w:rPr>
      </w:pPr>
      <w:r w:rsidRPr="0065362B">
        <w:rPr>
          <w:rFonts w:ascii="PT Astra Serif" w:hAnsi="PT Astra Serif"/>
          <w:b/>
          <w:sz w:val="28"/>
          <w:szCs w:val="28"/>
        </w:rPr>
        <w:t xml:space="preserve">в Положение о Министерстве природных ресурсов </w:t>
      </w:r>
    </w:p>
    <w:p w14:paraId="5BE622ED" w14:textId="53254A17" w:rsidR="00203381" w:rsidRPr="0065362B" w:rsidRDefault="0065362B" w:rsidP="0065362B">
      <w:pPr>
        <w:jc w:val="center"/>
        <w:rPr>
          <w:rFonts w:ascii="PT Astra Serif" w:hAnsi="PT Astra Serif"/>
        </w:rPr>
      </w:pPr>
      <w:r w:rsidRPr="0065362B">
        <w:rPr>
          <w:rFonts w:ascii="PT Astra Serif" w:hAnsi="PT Astra Serif"/>
          <w:b/>
          <w:sz w:val="28"/>
          <w:szCs w:val="28"/>
        </w:rPr>
        <w:t>и экологии Ульяновской области</w:t>
      </w:r>
      <w:hyperlink r:id="rId19"/>
      <w:hyperlink r:id="rId20"/>
    </w:p>
    <w:p w14:paraId="7EE801A1" w14:textId="77777777" w:rsidR="007C438F" w:rsidRDefault="007C438F">
      <w:pPr>
        <w:tabs>
          <w:tab w:val="left" w:pos="152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87DEF3" w14:textId="1531013C" w:rsidR="0065362B" w:rsidRPr="00EA72A9" w:rsidRDefault="003F60D8" w:rsidP="003F60D8">
      <w:pPr>
        <w:tabs>
          <w:tab w:val="left" w:pos="152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A72A9">
        <w:rPr>
          <w:rFonts w:ascii="PT Astra Serif" w:hAnsi="PT Astra Serif"/>
          <w:sz w:val="28"/>
          <w:szCs w:val="28"/>
        </w:rPr>
        <w:t>В</w:t>
      </w:r>
      <w:r w:rsidR="0086623E" w:rsidRPr="00EA72A9">
        <w:rPr>
          <w:rFonts w:ascii="PT Astra Serif" w:hAnsi="PT Astra Serif"/>
          <w:sz w:val="28"/>
          <w:szCs w:val="28"/>
        </w:rPr>
        <w:t xml:space="preserve"> </w:t>
      </w:r>
      <w:r w:rsidR="0065362B" w:rsidRPr="00EA72A9">
        <w:rPr>
          <w:rFonts w:ascii="PT Astra Serif" w:hAnsi="PT Astra Serif"/>
          <w:sz w:val="28"/>
          <w:szCs w:val="28"/>
        </w:rPr>
        <w:t>пункт</w:t>
      </w:r>
      <w:r w:rsidR="0086623E" w:rsidRPr="00EA72A9">
        <w:rPr>
          <w:rFonts w:ascii="PT Astra Serif" w:hAnsi="PT Astra Serif"/>
          <w:sz w:val="28"/>
          <w:szCs w:val="28"/>
        </w:rPr>
        <w:t>е</w:t>
      </w:r>
      <w:r w:rsidR="0065362B" w:rsidRPr="00EA72A9">
        <w:rPr>
          <w:rFonts w:ascii="PT Astra Serif" w:hAnsi="PT Astra Serif"/>
          <w:sz w:val="28"/>
          <w:szCs w:val="28"/>
        </w:rPr>
        <w:t xml:space="preserve"> 2.4</w:t>
      </w:r>
      <w:r w:rsidRPr="00EA72A9">
        <w:rPr>
          <w:rFonts w:ascii="PT Astra Serif" w:hAnsi="PT Astra Serif"/>
          <w:sz w:val="28"/>
          <w:szCs w:val="28"/>
        </w:rPr>
        <w:t xml:space="preserve"> раздела 2</w:t>
      </w:r>
      <w:r w:rsidR="0086623E" w:rsidRPr="00EA72A9">
        <w:rPr>
          <w:rFonts w:ascii="PT Astra Serif" w:hAnsi="PT Astra Serif"/>
          <w:sz w:val="28"/>
          <w:szCs w:val="28"/>
        </w:rPr>
        <w:t>:</w:t>
      </w:r>
    </w:p>
    <w:p w14:paraId="20D18706" w14:textId="3C7ACDD3" w:rsidR="0086623E" w:rsidRPr="00EA72A9" w:rsidRDefault="003F60D8" w:rsidP="0086623E">
      <w:pPr>
        <w:pStyle w:val="ad"/>
        <w:tabs>
          <w:tab w:val="left" w:pos="1528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EA72A9">
        <w:rPr>
          <w:rFonts w:ascii="PT Astra Serif" w:hAnsi="PT Astra Serif"/>
          <w:sz w:val="28"/>
          <w:szCs w:val="28"/>
        </w:rPr>
        <w:t>1</w:t>
      </w:r>
      <w:r w:rsidR="0086623E" w:rsidRPr="00EA72A9">
        <w:rPr>
          <w:rFonts w:ascii="PT Astra Serif" w:hAnsi="PT Astra Serif"/>
          <w:sz w:val="28"/>
          <w:szCs w:val="28"/>
        </w:rPr>
        <w:t>) дополнить новым абзацем девятым следующего содержания:</w:t>
      </w:r>
    </w:p>
    <w:p w14:paraId="7F5F9617" w14:textId="789E5A3E" w:rsidR="003F60D8" w:rsidRPr="00EA72A9" w:rsidRDefault="0086623E" w:rsidP="003F60D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 w:rsidRPr="00EA72A9">
        <w:rPr>
          <w:rFonts w:ascii="PT Astra Serif" w:hAnsi="PT Astra Serif"/>
          <w:sz w:val="28"/>
          <w:szCs w:val="28"/>
        </w:rPr>
        <w:t>«</w:t>
      </w:r>
      <w:bookmarkStart w:id="0" w:name="_Hlk149120075"/>
      <w:r w:rsidRPr="00EA72A9">
        <w:rPr>
          <w:rFonts w:ascii="PT Astra Serif" w:hAnsi="PT Astra Serif"/>
          <w:sz w:val="28"/>
          <w:szCs w:val="28"/>
        </w:rPr>
        <w:t xml:space="preserve">размещает в </w:t>
      </w:r>
      <w:r w:rsidR="003F60D8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федеральной государственной информационной системе состояния окружающей среды </w:t>
      </w:r>
      <w:r w:rsidRPr="00EA72A9">
        <w:rPr>
          <w:rFonts w:ascii="PT Astra Serif" w:hAnsi="PT Astra Serif"/>
          <w:sz w:val="28"/>
          <w:szCs w:val="28"/>
        </w:rPr>
        <w:t xml:space="preserve">на безвозмездной основе информацию о </w:t>
      </w:r>
      <w:r w:rsidR="003F60D8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состоянии окружающей среды (экологическ</w:t>
      </w:r>
      <w:r w:rsidR="00FB7A77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ую</w:t>
      </w:r>
      <w:r w:rsidR="003F60D8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информаци</w:t>
      </w:r>
      <w:r w:rsidR="00FB7A77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ю</w:t>
      </w:r>
      <w:r w:rsidR="003F60D8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), предусмотренн</w:t>
      </w:r>
      <w:r w:rsidR="005B245C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ую</w:t>
      </w:r>
      <w:r w:rsidR="003F60D8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статьёй 4</w:t>
      </w:r>
      <w:r w:rsidR="003F60D8" w:rsidRPr="00CD3DAD">
        <w:rPr>
          <w:rFonts w:ascii="PT Astra Serif" w:eastAsiaTheme="minorHAnsi" w:hAnsi="PT Astra Serif" w:cs="PT Astra Serif"/>
          <w:kern w:val="0"/>
          <w:sz w:val="28"/>
          <w:szCs w:val="28"/>
          <w:vertAlign w:val="superscript"/>
          <w:lang w:eastAsia="en-US" w:bidi="ar-SA"/>
        </w:rPr>
        <w:t>4</w:t>
      </w:r>
      <w:r w:rsidR="003F60D8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Федеральн</w:t>
      </w:r>
      <w:r w:rsidR="00CD3DAD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ого</w:t>
      </w:r>
      <w:r w:rsidR="003F60D8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закон</w:t>
      </w:r>
      <w:r w:rsidR="00CD3DAD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а</w:t>
      </w:r>
      <w:r w:rsidR="003F60D8"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от 10.01.2002 № 7-ФЗ «Об охране окружающей среды»;</w:t>
      </w:r>
    </w:p>
    <w:p w14:paraId="0CA4449F" w14:textId="088369F8" w:rsidR="003F60D8" w:rsidRPr="00EA72A9" w:rsidRDefault="00E76C55" w:rsidP="003F60D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2) абзацы девятый</w:t>
      </w:r>
      <w:r w:rsidR="00CD3DAD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- </w:t>
      </w:r>
      <w:r w:rsidRPr="00EA72A9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тридцать шестой считать соответственно абзацами десятым – тридцать седьмым</w:t>
      </w:r>
      <w:r w:rsidR="00CD3DAD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и в абзаце тридцать седьмом слова «и оценке объектов накопленного вреда окружающей среде и (или) организации работ по ликвидации накопленного вреда окружающей среде» заменить словами «объектов накопленного вреда окружающей среде и (или) организации ликвидации накопленного</w:t>
      </w:r>
      <w:r w:rsidR="007D19BD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вреда окружающей среде</w:t>
      </w:r>
      <w:r w:rsidR="00CD3DAD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»</w:t>
      </w:r>
      <w:r w:rsidR="007D19BD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.</w:t>
      </w:r>
    </w:p>
    <w:bookmarkEnd w:id="0"/>
    <w:p w14:paraId="012288E4" w14:textId="77777777" w:rsidR="0065362B" w:rsidRDefault="0065362B" w:rsidP="00E76C55">
      <w:pPr>
        <w:tabs>
          <w:tab w:val="left" w:pos="1528"/>
        </w:tabs>
        <w:jc w:val="both"/>
        <w:rPr>
          <w:rFonts w:ascii="PT Astra Serif" w:hAnsi="PT Astra Serif"/>
          <w:sz w:val="28"/>
          <w:szCs w:val="28"/>
        </w:rPr>
      </w:pPr>
    </w:p>
    <w:p w14:paraId="60C948BA" w14:textId="77777777" w:rsidR="00E76C55" w:rsidRPr="0065362B" w:rsidRDefault="00E76C55" w:rsidP="00E76C55">
      <w:pPr>
        <w:tabs>
          <w:tab w:val="left" w:pos="1528"/>
        </w:tabs>
        <w:jc w:val="both"/>
        <w:rPr>
          <w:rFonts w:ascii="PT Astra Serif" w:hAnsi="PT Astra Serif"/>
          <w:sz w:val="28"/>
          <w:szCs w:val="28"/>
        </w:rPr>
      </w:pPr>
    </w:p>
    <w:p w14:paraId="5A579FA0" w14:textId="77777777" w:rsidR="007C438F" w:rsidRPr="0065362B" w:rsidRDefault="007C438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FEDE090" w14:textId="6F7DB1A5" w:rsidR="006E46CE" w:rsidRDefault="00000000" w:rsidP="00654A62">
      <w:pPr>
        <w:jc w:val="center"/>
        <w:rPr>
          <w:rFonts w:ascii="PT Astra Serif" w:hAnsi="PT Astra Serif"/>
          <w:sz w:val="28"/>
          <w:szCs w:val="28"/>
        </w:rPr>
      </w:pPr>
      <w:hyperlink r:id="rId21">
        <w:r w:rsidR="00137FE8" w:rsidRPr="0065362B">
          <w:rPr>
            <w:rFonts w:ascii="PT Astra Serif" w:hAnsi="PT Astra Serif"/>
            <w:sz w:val="28"/>
            <w:szCs w:val="28"/>
          </w:rPr>
          <w:t>_________</w:t>
        </w:r>
      </w:hyperlink>
      <w:r w:rsidR="0065362B">
        <w:rPr>
          <w:rFonts w:ascii="PT Astra Serif" w:hAnsi="PT Astra Serif"/>
          <w:sz w:val="28"/>
          <w:szCs w:val="28"/>
        </w:rPr>
        <w:t>_________</w:t>
      </w:r>
    </w:p>
    <w:p w14:paraId="6C8D0597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50A739EC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721DA17D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3F889F15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2E4E1FD7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50DA416B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5AF975E0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4287D1DC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3999C6F1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3BB37C6A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1DFF1A9C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2037FCB7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134B5D13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6C66B002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2578813A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42B8B117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262919A9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3669BF9A" w14:textId="77777777" w:rsidR="00C270F5" w:rsidRPr="00C270F5" w:rsidRDefault="00C270F5" w:rsidP="00C270F5">
      <w:pPr>
        <w:widowControl/>
        <w:jc w:val="center"/>
        <w:rPr>
          <w:rFonts w:ascii="PT Astra Serif" w:eastAsia="Times New Roman" w:hAnsi="PT Astra Serif" w:cs="Times New Roman"/>
          <w:b/>
          <w:color w:val="00000A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b/>
          <w:color w:val="00000A"/>
          <w:kern w:val="0"/>
          <w:sz w:val="28"/>
          <w:szCs w:val="28"/>
          <w:lang w:eastAsia="ru-RU" w:bidi="ar-SA"/>
        </w:rPr>
        <w:t>ПОЯСНИТЕЛЬНАЯ ЗАПИСКА</w:t>
      </w:r>
    </w:p>
    <w:p w14:paraId="11E83C1B" w14:textId="77777777" w:rsidR="00C270F5" w:rsidRPr="00C270F5" w:rsidRDefault="00C270F5" w:rsidP="00C270F5">
      <w:pPr>
        <w:widowControl/>
        <w:jc w:val="center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b/>
          <w:bCs/>
          <w:color w:val="00000A"/>
          <w:kern w:val="0"/>
          <w:sz w:val="28"/>
          <w:szCs w:val="28"/>
          <w:lang w:eastAsia="ru-RU" w:bidi="ar-SA"/>
        </w:rPr>
        <w:t xml:space="preserve">к проекту постановления Правительства Ульяновской области  </w:t>
      </w:r>
    </w:p>
    <w:p w14:paraId="1556A463" w14:textId="77777777" w:rsidR="00C270F5" w:rsidRPr="00C270F5" w:rsidRDefault="00C270F5" w:rsidP="00C270F5">
      <w:pPr>
        <w:widowControl/>
        <w:jc w:val="center"/>
        <w:rPr>
          <w:rFonts w:ascii="PT Astra Serif" w:eastAsia="Times New Roman" w:hAnsi="PT Astra Serif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b/>
          <w:bCs/>
          <w:color w:val="00000A"/>
          <w:kern w:val="0"/>
          <w:sz w:val="28"/>
          <w:szCs w:val="28"/>
          <w:lang w:eastAsia="ru-RU" w:bidi="ar-SA"/>
        </w:rPr>
        <w:t>«</w:t>
      </w:r>
      <w:bookmarkStart w:id="1" w:name="__DdeLink__301_1765158638"/>
      <w:bookmarkStart w:id="2" w:name="__DdeLink__1869_610481182"/>
      <w:bookmarkEnd w:id="1"/>
      <w:bookmarkEnd w:id="2"/>
      <w:r w:rsidRPr="00C270F5">
        <w:rPr>
          <w:rFonts w:ascii="PT Astra Serif" w:eastAsia="Times New Roman" w:hAnsi="PT Astra Serif" w:cs="Times New Roman"/>
          <w:b/>
          <w:bCs/>
          <w:color w:val="00000A"/>
          <w:kern w:val="0"/>
          <w:sz w:val="28"/>
          <w:szCs w:val="28"/>
          <w:lang w:eastAsia="ru-RU" w:bidi="ar-SA"/>
        </w:rPr>
        <w:t>О внесении изменений в Положение о Министерстве природных ресурсов и экологии Ульяновской области</w:t>
      </w:r>
      <w:r w:rsidRPr="00C270F5">
        <w:rPr>
          <w:rFonts w:ascii="PT Astra Serif" w:eastAsia="Calibri" w:hAnsi="PT Astra Serif" w:cs="PT Astra Serif"/>
          <w:b/>
          <w:color w:val="00000A"/>
          <w:kern w:val="0"/>
          <w:sz w:val="28"/>
          <w:szCs w:val="28"/>
          <w:lang w:eastAsia="ru-RU" w:bidi="ar-SA"/>
        </w:rPr>
        <w:t>»</w:t>
      </w:r>
    </w:p>
    <w:p w14:paraId="37ED35DE" w14:textId="77777777" w:rsidR="00C270F5" w:rsidRPr="00C270F5" w:rsidRDefault="00C270F5" w:rsidP="00C270F5">
      <w:pPr>
        <w:widowControl/>
        <w:jc w:val="center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</w:p>
    <w:p w14:paraId="22385F91" w14:textId="77777777" w:rsidR="00C270F5" w:rsidRPr="00C270F5" w:rsidRDefault="00C270F5" w:rsidP="00C270F5">
      <w:pPr>
        <w:widowControl/>
        <w:shd w:val="clear" w:color="auto" w:fill="FFFFFF" w:themeFill="background1"/>
        <w:ind w:firstLine="737"/>
        <w:jc w:val="both"/>
        <w:rPr>
          <w:rFonts w:ascii="PT Astra Serif" w:eastAsiaTheme="minorHAnsi" w:hAnsi="PT Astra Serif" w:cs="PT Astra Serif"/>
          <w:color w:val="000000" w:themeColor="text1"/>
          <w:kern w:val="0"/>
          <w:sz w:val="28"/>
          <w:szCs w:val="28"/>
          <w:lang w:eastAsia="en-US" w:bidi="ar-SA"/>
        </w:rPr>
      </w:pP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>Проект постановления Правительства Ульяновской области «О внесении изменений в Положение о Министерстве природных ресурсов и экологии Ульяновской области</w:t>
      </w:r>
      <w:r w:rsidRPr="00C270F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»</w:t>
      </w: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 xml:space="preserve"> (далее –проект постановления), разработан </w:t>
      </w:r>
      <w:r w:rsidRPr="00C270F5">
        <w:rPr>
          <w:rFonts w:ascii="PT Astra Serif" w:eastAsia="Times New Roman" w:hAnsi="PT Astra Serif" w:cs="PT Astra Serif"/>
          <w:color w:val="00000A"/>
          <w:kern w:val="0"/>
          <w:sz w:val="28"/>
          <w:szCs w:val="28"/>
          <w:highlight w:val="white"/>
          <w:shd w:val="clear" w:color="auto" w:fill="FFFFFF"/>
          <w:lang w:bidi="ar-SA"/>
        </w:rPr>
        <w:t xml:space="preserve">с целью приведение </w:t>
      </w:r>
      <w:r w:rsidRPr="00C270F5">
        <w:rPr>
          <w:rFonts w:ascii="PT Astra Serif" w:eastAsiaTheme="minorHAnsi" w:hAnsi="PT Astra Serif" w:cs="PT Astra Serif"/>
          <w:color w:val="00000A"/>
          <w:kern w:val="0"/>
          <w:sz w:val="28"/>
          <w:szCs w:val="28"/>
          <w:highlight w:val="white"/>
          <w:lang w:eastAsia="en-US" w:bidi="ar-SA"/>
        </w:rPr>
        <w:t xml:space="preserve">в соответствие с </w:t>
      </w:r>
      <w:r w:rsidRPr="00C270F5">
        <w:rPr>
          <w:rFonts w:ascii="PT Astra Serif" w:eastAsiaTheme="minorHAnsi" w:hAnsi="PT Astra Serif" w:cs="PT Astra Serif"/>
          <w:color w:val="00000A"/>
          <w:kern w:val="0"/>
          <w:sz w:val="28"/>
          <w:szCs w:val="28"/>
          <w:lang w:eastAsia="en-US" w:bidi="ar-SA"/>
        </w:rPr>
        <w:t>Федеральным законом от 04.08.2023 № 449-ФЗ</w:t>
      </w:r>
      <w:r w:rsidRPr="00C270F5">
        <w:rPr>
          <w:rFonts w:ascii="PT Astra Serif" w:eastAsiaTheme="minorHAnsi" w:hAnsi="PT Astra Serif" w:cs="PT Astra Serif"/>
          <w:color w:val="00000A"/>
          <w:kern w:val="0"/>
          <w:sz w:val="28"/>
          <w:szCs w:val="28"/>
          <w:lang w:eastAsia="en-US" w:bidi="ar-SA"/>
        </w:rPr>
        <w:br/>
        <w:t xml:space="preserve">«О внесении изменений в отдельные законодательные акты Российской Федерации» (далее – Федеральный закон № 449-ФЗ) </w:t>
      </w:r>
      <w:r w:rsidRPr="00C270F5">
        <w:rPr>
          <w:rFonts w:ascii="PT Astra Serif" w:eastAsiaTheme="minorHAnsi" w:hAnsi="PT Astra Serif" w:cs="PT Astra Serif"/>
          <w:color w:val="000000" w:themeColor="text1"/>
          <w:kern w:val="0"/>
          <w:sz w:val="28"/>
          <w:szCs w:val="28"/>
          <w:lang w:eastAsia="en-US" w:bidi="ar-SA"/>
        </w:rPr>
        <w:t>и в соответствии с Федеральным законом от 04.08.2023 № 450-ФЗ «О внесении изменений в Федеральный закон «Об охране окружающей среды» и отдельные законодательные акты Российской Федерации» (далее - Федеральный закон</w:t>
      </w:r>
      <w:r w:rsidRPr="00C270F5">
        <w:rPr>
          <w:rFonts w:ascii="PT Astra Serif" w:eastAsiaTheme="minorHAnsi" w:hAnsi="PT Astra Serif" w:cs="PT Astra Serif"/>
          <w:color w:val="000000" w:themeColor="text1"/>
          <w:kern w:val="0"/>
          <w:sz w:val="28"/>
          <w:szCs w:val="28"/>
          <w:lang w:eastAsia="en-US" w:bidi="ar-SA"/>
        </w:rPr>
        <w:br/>
        <w:t xml:space="preserve">№ 449-ФЗ, Федеральный закон № 450-ФЗ соответственно). </w:t>
      </w:r>
    </w:p>
    <w:p w14:paraId="67B6EFF3" w14:textId="77777777" w:rsidR="00C270F5" w:rsidRPr="00C270F5" w:rsidRDefault="00C270F5" w:rsidP="00C270F5">
      <w:pPr>
        <w:widowControl/>
        <w:shd w:val="clear" w:color="auto" w:fill="FFFFFF" w:themeFill="background1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A"/>
          <w:kern w:val="0"/>
          <w:sz w:val="28"/>
          <w:szCs w:val="28"/>
          <w:lang w:eastAsia="en-US" w:bidi="ar-SA"/>
        </w:rPr>
      </w:pPr>
      <w:r w:rsidRPr="00C270F5">
        <w:rPr>
          <w:rFonts w:ascii="PT Astra Serif" w:eastAsiaTheme="minorHAnsi" w:hAnsi="PT Astra Serif" w:cs="PT Astra Serif"/>
          <w:color w:val="000000" w:themeColor="text1"/>
          <w:kern w:val="0"/>
          <w:sz w:val="28"/>
          <w:szCs w:val="28"/>
          <w:lang w:eastAsia="en-US" w:bidi="ar-SA"/>
        </w:rPr>
        <w:t xml:space="preserve">Проектом постановления предлагается дополнить в соответствии с Федеральным законом 450-ФЗ полномочия Министерства природных ресурсов и экологии Ульяновской области полномочием по </w:t>
      </w: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 xml:space="preserve">размещению в </w:t>
      </w:r>
      <w:r w:rsidRPr="00C270F5">
        <w:rPr>
          <w:rFonts w:ascii="PT Astra Serif" w:eastAsiaTheme="minorHAnsi" w:hAnsi="PT Astra Serif" w:cs="PT Astra Serif"/>
          <w:color w:val="00000A"/>
          <w:kern w:val="0"/>
          <w:sz w:val="28"/>
          <w:szCs w:val="28"/>
          <w:lang w:eastAsia="en-US" w:bidi="ar-SA"/>
        </w:rPr>
        <w:t xml:space="preserve">федеральной государственной информационной системе состояния окружающей среды </w:t>
      </w: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 xml:space="preserve">на безвозмездной основе информации о </w:t>
      </w:r>
      <w:r w:rsidRPr="00C270F5">
        <w:rPr>
          <w:rFonts w:ascii="PT Astra Serif" w:eastAsiaTheme="minorHAnsi" w:hAnsi="PT Astra Serif" w:cs="PT Astra Serif"/>
          <w:color w:val="00000A"/>
          <w:kern w:val="0"/>
          <w:sz w:val="28"/>
          <w:szCs w:val="28"/>
          <w:lang w:eastAsia="en-US" w:bidi="ar-SA"/>
        </w:rPr>
        <w:t>состоянии окружающей среды (экологической информации), предусмотренной статьёй 4.4 Федерального закона от 10.01.2002</w:t>
      </w:r>
      <w:r w:rsidRPr="00C270F5">
        <w:rPr>
          <w:rFonts w:ascii="PT Astra Serif" w:eastAsiaTheme="minorHAnsi" w:hAnsi="PT Astra Serif" w:cs="PT Astra Serif"/>
          <w:color w:val="00000A"/>
          <w:kern w:val="0"/>
          <w:sz w:val="28"/>
          <w:szCs w:val="28"/>
          <w:lang w:eastAsia="en-US" w:bidi="ar-SA"/>
        </w:rPr>
        <w:br/>
        <w:t>№ 7-ФЗ «Об охране окружающей среды».</w:t>
      </w:r>
    </w:p>
    <w:p w14:paraId="702038E8" w14:textId="77777777" w:rsidR="00C270F5" w:rsidRPr="00C270F5" w:rsidRDefault="00C270F5" w:rsidP="00C270F5">
      <w:pPr>
        <w:widowControl/>
        <w:shd w:val="clear" w:color="auto" w:fill="FFFFFF" w:themeFill="background1"/>
        <w:ind w:firstLine="737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 w:rsidRPr="00C270F5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Также Положение о Министерстве природных ресурсов и экологии Ульяновской области приводится в соответствие с терминологией Федерального закона № 449-ФЗ.</w:t>
      </w:r>
    </w:p>
    <w:p w14:paraId="1F34113F" w14:textId="77777777" w:rsidR="00C270F5" w:rsidRPr="00C270F5" w:rsidRDefault="00C270F5" w:rsidP="00C270F5">
      <w:pPr>
        <w:widowControl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>Принятие проекта постановления относится к полномочиям Правительства Ульяновской области.</w:t>
      </w:r>
    </w:p>
    <w:p w14:paraId="2B866632" w14:textId="77777777" w:rsidR="00C270F5" w:rsidRPr="00C270F5" w:rsidRDefault="00C270F5" w:rsidP="00C270F5">
      <w:pPr>
        <w:widowControl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>Принятие проекта постановления и его реализация не повлечёт негативных последствий социально-экономического и политического характера для Ульяновской области.</w:t>
      </w:r>
    </w:p>
    <w:p w14:paraId="5E0B4A81" w14:textId="77777777" w:rsidR="00C270F5" w:rsidRPr="00C270F5" w:rsidRDefault="00C270F5" w:rsidP="00C270F5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bCs/>
          <w:color w:val="000000"/>
          <w:spacing w:val="-6"/>
          <w:kern w:val="0"/>
          <w:sz w:val="28"/>
          <w:szCs w:val="28"/>
          <w:lang w:eastAsia="ru-RU" w:bidi="ar-SA"/>
        </w:rPr>
        <w:t>Проект постановления не содержит положений, вводящих избыточные обязанности, запреты и ограничения для субъектов предпринимательской</w:t>
      </w:r>
      <w:r w:rsidRPr="00C270F5">
        <w:rPr>
          <w:rFonts w:ascii="PT Astra Serif" w:eastAsia="Times New Roman" w:hAnsi="PT Astra Serif" w:cs="Times New Roman"/>
          <w:bCs/>
          <w:color w:val="000000"/>
          <w:spacing w:val="-6"/>
          <w:kern w:val="0"/>
          <w:sz w:val="28"/>
          <w:szCs w:val="28"/>
          <w:lang w:eastAsia="ru-RU" w:bidi="ar-SA"/>
        </w:rPr>
        <w:br/>
        <w:t>и инвестиционной деятельности или способствующих их введению, возникновению необоснованных расходов указанных субъектов и областного бюджета Ульяновской области, положений, необоснованно затрудняющих осуществление предпринимательской и инвестиционной деятельности, в связи с чем, оценка регулирующего воздействия проекта не проводится.</w:t>
      </w:r>
    </w:p>
    <w:p w14:paraId="7236157F" w14:textId="77777777" w:rsidR="00C270F5" w:rsidRPr="00C270F5" w:rsidRDefault="00C270F5" w:rsidP="00C270F5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>Проект постановления разработан консультантом департамента правовой</w:t>
      </w: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br/>
        <w:t>работы Министерства природных ресурсов и экологии Ульяновской области Булатовым Д.Р., при участии директора департамента правовой работы Министерства природных ресурсов и экологии Ульяновской области</w:t>
      </w: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br/>
        <w:t>Фомина А.С.</w:t>
      </w:r>
    </w:p>
    <w:p w14:paraId="1FE392CA" w14:textId="77777777" w:rsidR="00C270F5" w:rsidRPr="00C270F5" w:rsidRDefault="00C270F5" w:rsidP="00C270F5">
      <w:pPr>
        <w:widowControl/>
        <w:ind w:firstLine="708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 xml:space="preserve">Проведён антикоррупционный анализ проекта постановления, </w:t>
      </w:r>
      <w:r w:rsidRPr="00C270F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>,</w:t>
      </w:r>
      <w:r w:rsidRPr="00C270F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не выявлено.</w:t>
      </w:r>
    </w:p>
    <w:p w14:paraId="7883075A" w14:textId="77777777" w:rsidR="00C270F5" w:rsidRPr="00C270F5" w:rsidRDefault="00C270F5" w:rsidP="00C270F5">
      <w:pPr>
        <w:widowControl/>
        <w:ind w:right="6" w:firstLine="709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r w:rsidRPr="00C270F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Проект постановления размещён на </w:t>
      </w:r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 xml:space="preserve">официальном сайте Губернатора и Правительства Ульяновской области www.ulgov.ru и Министерства природных ресурсов и экологии Ульяновской области </w:t>
      </w:r>
      <w:hyperlink r:id="rId22">
        <w:bookmarkStart w:id="3" w:name="__DdeLink__3478_1908419620"/>
        <w:r w:rsidRPr="00C270F5">
          <w:rPr>
            <w:rFonts w:ascii="PT Astra Serif" w:eastAsia="Times New Roman" w:hAnsi="PT Astra Serif" w:cs="Times New Roman"/>
            <w:color w:val="00000A"/>
            <w:kern w:val="0"/>
            <w:sz w:val="28"/>
            <w:szCs w:val="28"/>
            <w:lang w:eastAsia="ru-RU" w:bidi="ar-SA"/>
          </w:rPr>
          <w:t>www.mpr73.ru</w:t>
        </w:r>
      </w:hyperlink>
      <w:bookmarkEnd w:id="3"/>
      <w:r w:rsidRPr="00C270F5">
        <w:rPr>
          <w:rFonts w:ascii="PT Astra Serif" w:eastAsia="Times New Roman" w:hAnsi="PT Astra Serif" w:cs="Times New Roman"/>
          <w:color w:val="00000A"/>
          <w:kern w:val="0"/>
          <w:sz w:val="28"/>
          <w:szCs w:val="28"/>
          <w:lang w:eastAsia="ru-RU" w:bidi="ar-SA"/>
        </w:rPr>
        <w:t xml:space="preserve"> </w:t>
      </w:r>
      <w:r w:rsidRPr="00C270F5">
        <w:rPr>
          <w:rFonts w:ascii="PT Astra Serif" w:eastAsia="Times New Roman" w:hAnsi="PT Astra Serif" w:cs="Times New Roman"/>
          <w:bCs/>
          <w:color w:val="00000A"/>
          <w:kern w:val="0"/>
          <w:sz w:val="28"/>
          <w:szCs w:val="28"/>
          <w:lang w:eastAsia="ru-RU" w:bidi="ar-SA"/>
        </w:rPr>
        <w:t>для общественного обсуждения, а также для проведения независимой антикоррупционной экспертизы.</w:t>
      </w:r>
    </w:p>
    <w:p w14:paraId="133CD8EF" w14:textId="77777777" w:rsidR="00C270F5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p w14:paraId="5FEC6C5B" w14:textId="77777777" w:rsidR="00C270F5" w:rsidRPr="0065362B" w:rsidRDefault="00C270F5" w:rsidP="00654A62">
      <w:pPr>
        <w:jc w:val="center"/>
        <w:rPr>
          <w:rFonts w:ascii="PT Astra Serif" w:hAnsi="PT Astra Serif"/>
          <w:sz w:val="28"/>
          <w:szCs w:val="28"/>
        </w:rPr>
      </w:pPr>
    </w:p>
    <w:sectPr w:rsidR="00C270F5" w:rsidRPr="0065362B" w:rsidSect="0065362B"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693F" w14:textId="77777777" w:rsidR="00B7058B" w:rsidRDefault="00B7058B">
      <w:r>
        <w:separator/>
      </w:r>
    </w:p>
  </w:endnote>
  <w:endnote w:type="continuationSeparator" w:id="0">
    <w:p w14:paraId="634EC1F8" w14:textId="77777777" w:rsidR="00B7058B" w:rsidRDefault="00B7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CDF9" w14:textId="77777777" w:rsidR="00B7058B" w:rsidRDefault="00B7058B">
      <w:r>
        <w:separator/>
      </w:r>
    </w:p>
  </w:footnote>
  <w:footnote w:type="continuationSeparator" w:id="0">
    <w:p w14:paraId="02BA2E19" w14:textId="77777777" w:rsidR="00B7058B" w:rsidRDefault="00B70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DA53" w14:textId="36CCF8C3" w:rsidR="009D7962" w:rsidRPr="009D7962" w:rsidRDefault="009D7962" w:rsidP="009D7962">
    <w:pPr>
      <w:pStyle w:val="ab"/>
      <w:jc w:val="center"/>
      <w:rPr>
        <w:rFonts w:ascii="PT Astra Serif" w:hAnsi="PT Astra Serif"/>
        <w:sz w:val="28"/>
        <w:szCs w:val="28"/>
      </w:rPr>
    </w:pPr>
    <w:r w:rsidRPr="009D7962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31533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2D86D66" w14:textId="314ECAF5" w:rsidR="00DB66F6" w:rsidRPr="00DB66F6" w:rsidRDefault="00000000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</w:p>
    </w:sdtContent>
  </w:sdt>
  <w:p w14:paraId="7A189DC3" w14:textId="77777777" w:rsidR="00723EC6" w:rsidRDefault="00723E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63"/>
    <w:multiLevelType w:val="hybridMultilevel"/>
    <w:tmpl w:val="B47EB2DC"/>
    <w:lvl w:ilvl="0" w:tplc="5254CAE4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E71F8"/>
    <w:multiLevelType w:val="hybridMultilevel"/>
    <w:tmpl w:val="CE38F35E"/>
    <w:lvl w:ilvl="0" w:tplc="F4F4D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D3864"/>
    <w:multiLevelType w:val="multilevel"/>
    <w:tmpl w:val="3FCCC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6B2D2D"/>
    <w:multiLevelType w:val="multilevel"/>
    <w:tmpl w:val="83FCFDA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D460D1B"/>
    <w:multiLevelType w:val="hybridMultilevel"/>
    <w:tmpl w:val="FC3638C0"/>
    <w:lvl w:ilvl="0" w:tplc="FAC8766E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CEC0B5B"/>
    <w:multiLevelType w:val="multilevel"/>
    <w:tmpl w:val="909E93D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464545922">
    <w:abstractNumId w:val="2"/>
  </w:num>
  <w:num w:numId="2" w16cid:durableId="615912656">
    <w:abstractNumId w:val="5"/>
  </w:num>
  <w:num w:numId="3" w16cid:durableId="300699135">
    <w:abstractNumId w:val="3"/>
  </w:num>
  <w:num w:numId="4" w16cid:durableId="758715465">
    <w:abstractNumId w:val="0"/>
  </w:num>
  <w:num w:numId="5" w16cid:durableId="640229045">
    <w:abstractNumId w:val="4"/>
  </w:num>
  <w:num w:numId="6" w16cid:durableId="186602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C6"/>
    <w:rsid w:val="000016D3"/>
    <w:rsid w:val="00005D2A"/>
    <w:rsid w:val="000160A7"/>
    <w:rsid w:val="00024B2A"/>
    <w:rsid w:val="000344A1"/>
    <w:rsid w:val="00043B12"/>
    <w:rsid w:val="00057AA3"/>
    <w:rsid w:val="00093334"/>
    <w:rsid w:val="000955CB"/>
    <w:rsid w:val="000E1538"/>
    <w:rsid w:val="001173E4"/>
    <w:rsid w:val="00137FE8"/>
    <w:rsid w:val="0014463C"/>
    <w:rsid w:val="00154ED6"/>
    <w:rsid w:val="001565F9"/>
    <w:rsid w:val="00171F4B"/>
    <w:rsid w:val="00172C5B"/>
    <w:rsid w:val="00174195"/>
    <w:rsid w:val="001C3658"/>
    <w:rsid w:val="00203381"/>
    <w:rsid w:val="00205EA2"/>
    <w:rsid w:val="002A7551"/>
    <w:rsid w:val="002B3CD1"/>
    <w:rsid w:val="002E1847"/>
    <w:rsid w:val="00322700"/>
    <w:rsid w:val="00327D18"/>
    <w:rsid w:val="0036401C"/>
    <w:rsid w:val="003A5EA9"/>
    <w:rsid w:val="003B3291"/>
    <w:rsid w:val="003D60CB"/>
    <w:rsid w:val="003F60D8"/>
    <w:rsid w:val="00416A49"/>
    <w:rsid w:val="00462325"/>
    <w:rsid w:val="004A730B"/>
    <w:rsid w:val="004F1569"/>
    <w:rsid w:val="005047A7"/>
    <w:rsid w:val="00507334"/>
    <w:rsid w:val="00557E85"/>
    <w:rsid w:val="00562E77"/>
    <w:rsid w:val="005705A0"/>
    <w:rsid w:val="005768D5"/>
    <w:rsid w:val="00591C0E"/>
    <w:rsid w:val="00597636"/>
    <w:rsid w:val="005B245C"/>
    <w:rsid w:val="005E102D"/>
    <w:rsid w:val="005E37C7"/>
    <w:rsid w:val="005E5137"/>
    <w:rsid w:val="005E533F"/>
    <w:rsid w:val="00647CC9"/>
    <w:rsid w:val="00650695"/>
    <w:rsid w:val="0065362B"/>
    <w:rsid w:val="00654A62"/>
    <w:rsid w:val="00683A84"/>
    <w:rsid w:val="006A02B7"/>
    <w:rsid w:val="006B1434"/>
    <w:rsid w:val="006B3177"/>
    <w:rsid w:val="006C4A5D"/>
    <w:rsid w:val="006E41D1"/>
    <w:rsid w:val="006E46CE"/>
    <w:rsid w:val="00723EC6"/>
    <w:rsid w:val="007552A1"/>
    <w:rsid w:val="007741CA"/>
    <w:rsid w:val="007C0DCD"/>
    <w:rsid w:val="007C438F"/>
    <w:rsid w:val="007D19BD"/>
    <w:rsid w:val="0080160F"/>
    <w:rsid w:val="00835CB8"/>
    <w:rsid w:val="00864A9C"/>
    <w:rsid w:val="0086623E"/>
    <w:rsid w:val="008C67F9"/>
    <w:rsid w:val="008D418B"/>
    <w:rsid w:val="008F2F6E"/>
    <w:rsid w:val="009301F8"/>
    <w:rsid w:val="0093248E"/>
    <w:rsid w:val="00942A57"/>
    <w:rsid w:val="00956AB2"/>
    <w:rsid w:val="009629A2"/>
    <w:rsid w:val="00965A4F"/>
    <w:rsid w:val="009724BD"/>
    <w:rsid w:val="00984837"/>
    <w:rsid w:val="009C5FB1"/>
    <w:rsid w:val="009D7962"/>
    <w:rsid w:val="009F49C6"/>
    <w:rsid w:val="00A07AF4"/>
    <w:rsid w:val="00A36CCD"/>
    <w:rsid w:val="00A721E4"/>
    <w:rsid w:val="00A757BB"/>
    <w:rsid w:val="00B04C5C"/>
    <w:rsid w:val="00B3297F"/>
    <w:rsid w:val="00B62C59"/>
    <w:rsid w:val="00B64CED"/>
    <w:rsid w:val="00B7058B"/>
    <w:rsid w:val="00BB1C43"/>
    <w:rsid w:val="00BD3EC1"/>
    <w:rsid w:val="00BE571A"/>
    <w:rsid w:val="00BF01EE"/>
    <w:rsid w:val="00C04585"/>
    <w:rsid w:val="00C07735"/>
    <w:rsid w:val="00C270F5"/>
    <w:rsid w:val="00C56191"/>
    <w:rsid w:val="00C579CD"/>
    <w:rsid w:val="00C729C8"/>
    <w:rsid w:val="00C82C39"/>
    <w:rsid w:val="00CA3FEC"/>
    <w:rsid w:val="00CB24E5"/>
    <w:rsid w:val="00CB2599"/>
    <w:rsid w:val="00CD3DAD"/>
    <w:rsid w:val="00CE09CA"/>
    <w:rsid w:val="00D31953"/>
    <w:rsid w:val="00D4049B"/>
    <w:rsid w:val="00D63617"/>
    <w:rsid w:val="00DB66F6"/>
    <w:rsid w:val="00DC4AF6"/>
    <w:rsid w:val="00DD4D78"/>
    <w:rsid w:val="00DF744C"/>
    <w:rsid w:val="00E00DF0"/>
    <w:rsid w:val="00E12B80"/>
    <w:rsid w:val="00E22A07"/>
    <w:rsid w:val="00E239D6"/>
    <w:rsid w:val="00E40A15"/>
    <w:rsid w:val="00E73395"/>
    <w:rsid w:val="00E76C55"/>
    <w:rsid w:val="00E811B6"/>
    <w:rsid w:val="00E925C1"/>
    <w:rsid w:val="00EA72A9"/>
    <w:rsid w:val="00ED51E6"/>
    <w:rsid w:val="00EE4741"/>
    <w:rsid w:val="00F0300D"/>
    <w:rsid w:val="00F04C16"/>
    <w:rsid w:val="00F05012"/>
    <w:rsid w:val="00F17DDB"/>
    <w:rsid w:val="00F56BEB"/>
    <w:rsid w:val="00F709B2"/>
    <w:rsid w:val="00F86042"/>
    <w:rsid w:val="00F909EC"/>
    <w:rsid w:val="00FB7A77"/>
    <w:rsid w:val="00FC129D"/>
    <w:rsid w:val="00FE0E3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8746E"/>
  <w15:docId w15:val="{778AE8EC-55F9-4A0A-89F2-FDB1968A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19A"/>
    <w:pPr>
      <w:widowControl w:val="0"/>
    </w:pPr>
    <w:rPr>
      <w:rFonts w:ascii="Calibri" w:eastAsia="Tahoma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F119B"/>
    <w:rPr>
      <w:rFonts w:ascii="Calibri" w:eastAsia="Tahoma" w:hAnsi="Calibri" w:cs="Mangal"/>
      <w:kern w:val="2"/>
      <w:sz w:val="22"/>
      <w:szCs w:val="24"/>
      <w:lang w:eastAsia="zh-CN" w:bidi="hi-IN"/>
    </w:rPr>
  </w:style>
  <w:style w:type="character" w:customStyle="1" w:styleId="a4">
    <w:name w:val="Нижний колонтитул Знак"/>
    <w:basedOn w:val="a0"/>
    <w:uiPriority w:val="99"/>
    <w:qFormat/>
    <w:rsid w:val="00DF119B"/>
    <w:rPr>
      <w:rFonts w:ascii="Calibri" w:eastAsia="Tahoma" w:hAnsi="Calibri" w:cs="Mangal"/>
      <w:kern w:val="2"/>
      <w:sz w:val="22"/>
      <w:szCs w:val="24"/>
      <w:lang w:eastAsia="zh-CN" w:bidi="hi-IN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Sans" w:hAnsi="PT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1">
    <w:name w:val="Заголовок 11"/>
    <w:basedOn w:val="a"/>
    <w:next w:val="a"/>
    <w:qFormat/>
    <w:rsid w:val="0048419A"/>
    <w:pPr>
      <w:widowControl/>
      <w:spacing w:before="108" w:after="108"/>
      <w:jc w:val="center"/>
    </w:pPr>
    <w:rPr>
      <w:b/>
      <w:bCs/>
      <w:color w:val="000080"/>
      <w:sz w:val="24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DF119B"/>
    <w:pPr>
      <w:tabs>
        <w:tab w:val="center" w:pos="4677"/>
        <w:tab w:val="right" w:pos="9355"/>
      </w:tabs>
    </w:pPr>
    <w:rPr>
      <w:rFonts w:cs="Mangal"/>
    </w:rPr>
  </w:style>
  <w:style w:type="paragraph" w:styleId="ac">
    <w:name w:val="footer"/>
    <w:basedOn w:val="a"/>
    <w:uiPriority w:val="99"/>
    <w:unhideWhenUsed/>
    <w:rsid w:val="00DF119B"/>
    <w:pPr>
      <w:tabs>
        <w:tab w:val="center" w:pos="4677"/>
        <w:tab w:val="right" w:pos="9355"/>
      </w:tabs>
    </w:pPr>
    <w:rPr>
      <w:rFonts w:cs="Mangal"/>
    </w:rPr>
  </w:style>
  <w:style w:type="paragraph" w:styleId="ad">
    <w:name w:val="List Paragraph"/>
    <w:basedOn w:val="a"/>
    <w:uiPriority w:val="34"/>
    <w:qFormat/>
    <w:rsid w:val="00B11432"/>
    <w:pPr>
      <w:ind w:left="720"/>
      <w:contextualSpacing/>
    </w:pPr>
    <w:rPr>
      <w:rFonts w:cs="Mangal"/>
    </w:rPr>
  </w:style>
  <w:style w:type="paragraph" w:styleId="ae">
    <w:name w:val="No Spacing"/>
    <w:uiPriority w:val="1"/>
    <w:qFormat/>
    <w:rsid w:val="00A36CCD"/>
    <w:pPr>
      <w:widowControl w:val="0"/>
    </w:pPr>
    <w:rPr>
      <w:rFonts w:ascii="Calibri" w:eastAsia="Tahoma" w:hAnsi="Calibri" w:cs="Mangal"/>
      <w:kern w:val="2"/>
      <w:sz w:val="22"/>
      <w:szCs w:val="24"/>
      <w:lang w:eastAsia="zh-CN" w:bidi="hi-IN"/>
    </w:rPr>
  </w:style>
  <w:style w:type="character" w:styleId="af">
    <w:name w:val="Hyperlink"/>
    <w:basedOn w:val="a0"/>
    <w:uiPriority w:val="99"/>
    <w:unhideWhenUsed/>
    <w:rsid w:val="006536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3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8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20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9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4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22" Type="http://schemas.openxmlformats.org/officeDocument/2006/relationships/hyperlink" Target="http://www.mpr7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41BF-5B41-4CCA-977E-B61CC1B0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13.06.2023 N 250-ФЗ"О внесении изменений в статьи 33 и 40 Федерального закона "Об охоте и о сохранении охотничьих ресурсов и о внесении изменений в отдельные законодательные акты Российской Федерации"</vt:lpstr>
    </vt:vector>
  </TitlesOfParts>
  <Company>КонсультантПлюс Версия 4022.00.55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13.06.2023 N 250-ФЗ"О внесении изменений в статьи 33 и 40 Федерального закона "Об охоте и о сохранении охотничьих ресурсов и о внесении изменений в отдельные законодательные акты Российской Федерации"</dc:title>
  <dc:creator>Федотова Ирина Владиславовна</dc:creator>
  <cp:lastModifiedBy>User</cp:lastModifiedBy>
  <cp:revision>7</cp:revision>
  <cp:lastPrinted>2023-11-09T07:57:00Z</cp:lastPrinted>
  <dcterms:created xsi:type="dcterms:W3CDTF">2023-10-30T04:53:00Z</dcterms:created>
  <dcterms:modified xsi:type="dcterms:W3CDTF">2023-11-09T10:28:00Z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