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52B78" w:rsidRDefault="004659D1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2B78" w:rsidRPr="00552B78" w:rsidRDefault="00552B78" w:rsidP="00552B78">
      <w:pPr>
        <w:pStyle w:val="Standard"/>
        <w:keepNext/>
        <w:keepLines/>
        <w:autoSpaceDE w:val="0"/>
        <w:spacing w:after="0" w:line="240" w:lineRule="auto"/>
        <w:contextualSpacing/>
        <w:jc w:val="center"/>
        <w:rPr>
          <w:rFonts w:ascii="PT Astra Serif" w:hAnsi="PT Astra Serif" w:cs="PT Astra Serif"/>
          <w:sz w:val="32"/>
          <w:szCs w:val="28"/>
          <w:lang w:eastAsia="ru-RU"/>
        </w:rPr>
      </w:pPr>
    </w:p>
    <w:p w:rsidR="00000000" w:rsidRPr="00552B78" w:rsidRDefault="004659D1" w:rsidP="00552B78">
      <w:pPr>
        <w:pStyle w:val="Standard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О внесении изменений в отдельные нормативные </w:t>
      </w:r>
    </w:p>
    <w:p w:rsidR="00000000" w:rsidRPr="00552B78" w:rsidRDefault="004659D1" w:rsidP="00552B78">
      <w:pPr>
        <w:pStyle w:val="Standard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правовые акты Правительства Ульяновской области и о признании утратившими силу отдельных положений нормативных </w:t>
      </w:r>
    </w:p>
    <w:p w:rsidR="00000000" w:rsidRPr="00552B78" w:rsidRDefault="004659D1" w:rsidP="00552B78">
      <w:pPr>
        <w:pStyle w:val="Standard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правовых актов Правительст</w:t>
      </w:r>
      <w:r w:rsidRPr="00552B78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ва Ульяновской области</w:t>
      </w:r>
    </w:p>
    <w:p w:rsidR="00000000" w:rsidRPr="00552B78" w:rsidRDefault="004659D1" w:rsidP="00552B78">
      <w:pPr>
        <w:pStyle w:val="Standard"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</w:p>
    <w:p w:rsidR="00000000" w:rsidRPr="00552B78" w:rsidRDefault="004659D1" w:rsidP="00552B78">
      <w:pPr>
        <w:widowControl w:val="0"/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hAnsi="PT Astra Serif" w:cs="PT Astra Serif"/>
        </w:rPr>
        <w:t xml:space="preserve">Правительство Ульяновской области п о с т а н о в л я е т: </w:t>
      </w:r>
    </w:p>
    <w:p w:rsidR="00000000" w:rsidRPr="00552B78" w:rsidRDefault="004659D1" w:rsidP="00552B78">
      <w:pPr>
        <w:widowControl w:val="0"/>
        <w:autoSpaceDE w:val="0"/>
        <w:ind w:firstLine="709"/>
        <w:contextualSpacing/>
        <w:jc w:val="both"/>
        <w:rPr>
          <w:rFonts w:ascii="PT Astra Serif" w:hAnsi="PT Astra Serif"/>
          <w:spacing w:val="-4"/>
        </w:rPr>
      </w:pPr>
      <w:r w:rsidRPr="00552B78">
        <w:rPr>
          <w:rFonts w:ascii="PT Astra Serif" w:hAnsi="PT Astra Serif" w:cs="PT Astra Serif"/>
          <w:bCs/>
          <w:spacing w:val="-4"/>
        </w:rPr>
        <w:t>1. Внести в Правила определения объёма и предоставления субсидий</w:t>
      </w:r>
      <w:r w:rsidRPr="00552B78">
        <w:rPr>
          <w:rFonts w:ascii="PT Astra Serif" w:hAnsi="PT Astra Serif" w:cs="PT Astra Serif"/>
          <w:bCs/>
          <w:spacing w:val="-4"/>
        </w:rPr>
        <w:br/>
        <w:t>из областного бюджета Ульяновской области Ассоциации «Совет муниципальных образований Ульяновской области»,</w:t>
      </w:r>
      <w:r w:rsidRPr="00552B78">
        <w:rPr>
          <w:rFonts w:ascii="PT Astra Serif" w:hAnsi="PT Astra Serif" w:cs="PT Astra Serif"/>
          <w:b/>
          <w:spacing w:val="-4"/>
        </w:rPr>
        <w:t xml:space="preserve"> </w:t>
      </w:r>
      <w:r w:rsidRPr="00552B78">
        <w:rPr>
          <w:rFonts w:ascii="PT Astra Serif" w:hAnsi="PT Astra Serif" w:cs="PT Astra Serif"/>
          <w:bCs/>
          <w:spacing w:val="-4"/>
        </w:rPr>
        <w:t>утверждённые постановлением Правительства Ульяновской области от 11.02.2020 № 49-П</w:t>
      </w:r>
      <w:r w:rsidR="00552B78">
        <w:rPr>
          <w:rFonts w:ascii="PT Astra Serif" w:hAnsi="PT Astra Serif" w:cs="PT Astra Serif"/>
          <w:bCs/>
          <w:spacing w:val="-4"/>
        </w:rPr>
        <w:t xml:space="preserve"> </w:t>
      </w:r>
      <w:r w:rsidRPr="00552B78">
        <w:rPr>
          <w:rFonts w:ascii="PT Astra Serif" w:hAnsi="PT Astra Serif" w:cs="PT Astra Serif"/>
          <w:bCs/>
          <w:spacing w:val="-4"/>
        </w:rPr>
        <w:t>«Об утверждении Правил определения объёма и предоставления субсидий</w:t>
      </w:r>
      <w:r w:rsidR="00552B78">
        <w:rPr>
          <w:rFonts w:ascii="PT Astra Serif" w:hAnsi="PT Astra Serif" w:cs="PT Astra Serif"/>
          <w:bCs/>
          <w:spacing w:val="-4"/>
        </w:rPr>
        <w:t xml:space="preserve"> </w:t>
      </w:r>
      <w:r w:rsidRPr="00552B78">
        <w:rPr>
          <w:rFonts w:ascii="PT Astra Serif" w:hAnsi="PT Astra Serif" w:cs="PT Astra Serif"/>
          <w:bCs/>
          <w:spacing w:val="-4"/>
        </w:rPr>
        <w:t>из областного бюджета Ульяновской области Ассоциации «Совет муниципальных образований Ульяновской област</w:t>
      </w:r>
      <w:r w:rsidRPr="00552B78">
        <w:rPr>
          <w:rFonts w:ascii="PT Astra Serif" w:hAnsi="PT Astra Serif" w:cs="PT Astra Serif"/>
          <w:bCs/>
          <w:spacing w:val="-4"/>
        </w:rPr>
        <w:t>и», следующие изменения:</w:t>
      </w:r>
    </w:p>
    <w:p w:rsidR="00000000" w:rsidRPr="00552B78" w:rsidRDefault="004659D1" w:rsidP="00552B78">
      <w:pPr>
        <w:pStyle w:val="Standard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1) </w:t>
      </w: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>подпункт 9 пункта 5 признать утратившим силу;</w:t>
      </w:r>
    </w:p>
    <w:p w:rsidR="00000000" w:rsidRPr="00552B78" w:rsidRDefault="004659D1" w:rsidP="00552B78">
      <w:pPr>
        <w:pStyle w:val="Standard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2) </w:t>
      </w: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первое предложение абзаца первого пункта 8 после слова </w:t>
      </w:r>
      <w:r w:rsidRPr="00552B78">
        <w:rPr>
          <w:rFonts w:ascii="PT Astra Serif" w:hAnsi="PT Astra Serif" w:cs="PT Astra Serif"/>
          <w:sz w:val="28"/>
          <w:szCs w:val="28"/>
        </w:rPr>
        <w:t>«области,» дополнить словами «с использованием государственной информационной системы «Автоматизированный Центр Контроля про</w:t>
      </w:r>
      <w:r w:rsidRPr="00552B78">
        <w:rPr>
          <w:rFonts w:ascii="PT Astra Serif" w:hAnsi="PT Astra Serif" w:cs="PT Astra Serif"/>
          <w:sz w:val="28"/>
          <w:szCs w:val="28"/>
        </w:rPr>
        <w:t>цесса планирования</w:t>
      </w:r>
      <w:r w:rsidRPr="00552B78">
        <w:rPr>
          <w:rFonts w:ascii="PT Astra Serif" w:hAnsi="PT Astra Serif" w:cs="PT Astra Serif"/>
          <w:sz w:val="28"/>
          <w:szCs w:val="28"/>
        </w:rPr>
        <w:br/>
        <w:t>и анализа бюджета» (далее – система «АЦК-Планирование»)» и в нём слово «заключения» заменить словом «заключении»;</w:t>
      </w:r>
    </w:p>
    <w:p w:rsidR="00000000" w:rsidRPr="00552B78" w:rsidRDefault="004659D1" w:rsidP="00552B78">
      <w:pPr>
        <w:pStyle w:val="Standard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>3</w:t>
      </w: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>) абзац восьмой пункта 9 признать утратившим силу;</w:t>
      </w:r>
    </w:p>
    <w:p w:rsidR="00000000" w:rsidRPr="00552B78" w:rsidRDefault="004659D1" w:rsidP="00552B78">
      <w:pPr>
        <w:pStyle w:val="Standard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>4</w:t>
      </w: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>) пункт 9</w:t>
      </w:r>
      <w:r w:rsidRPr="00552B78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изложить в следующей редакции: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hAnsi="PT Astra Serif" w:cs="PT Astra Serif"/>
        </w:rPr>
        <w:t>«9</w:t>
      </w:r>
      <w:r w:rsidRPr="00552B78">
        <w:rPr>
          <w:rFonts w:ascii="PT Astra Serif" w:hAnsi="PT Astra Serif" w:cs="PT Astra Serif"/>
          <w:vertAlign w:val="superscript"/>
        </w:rPr>
        <w:t>1</w:t>
      </w:r>
      <w:r w:rsidRPr="00552B78">
        <w:rPr>
          <w:rFonts w:ascii="PT Astra Serif" w:hAnsi="PT Astra Serif" w:cs="PT Astra Serif"/>
        </w:rPr>
        <w:t xml:space="preserve">. Совет </w:t>
      </w:r>
      <w:r w:rsidRPr="00552B78">
        <w:rPr>
          <w:rFonts w:ascii="PT Astra Serif" w:eastAsia="Calibri" w:hAnsi="PT Astra Serif" w:cs="PT Astra Serif"/>
        </w:rPr>
        <w:t>ежеквартально не</w:t>
      </w:r>
      <w:r w:rsidRPr="00552B78">
        <w:rPr>
          <w:rFonts w:ascii="PT Astra Serif" w:eastAsia="Calibri" w:hAnsi="PT Astra Serif" w:cs="PT Astra Serif"/>
        </w:rPr>
        <w:t xml:space="preserve"> позднее 20-го числа месяца, следующего</w:t>
      </w:r>
      <w:r w:rsidRPr="00552B78">
        <w:rPr>
          <w:rFonts w:ascii="PT Astra Serif" w:eastAsia="Calibri" w:hAnsi="PT Astra Serif" w:cs="PT Astra Serif"/>
        </w:rPr>
        <w:br/>
        <w:t>за истекшим кварталом, представляет в Правительство следующие отчёты: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  <w:spacing w:val="-4"/>
        </w:rPr>
      </w:pPr>
      <w:r w:rsidRPr="00552B78">
        <w:rPr>
          <w:rFonts w:ascii="PT Astra Serif" w:eastAsia="Calibri" w:hAnsi="PT Astra Serif" w:cs="PT Astra Serif"/>
          <w:spacing w:val="-4"/>
        </w:rPr>
        <w:t>1) отчёт об осуществлении расходов, источником финансового обеспечения которых являются субсидии, составленный по форме, определённой типовой форм</w:t>
      </w:r>
      <w:r w:rsidRPr="00552B78">
        <w:rPr>
          <w:rFonts w:ascii="PT Astra Serif" w:eastAsia="Calibri" w:hAnsi="PT Astra Serif" w:cs="PT Astra Serif"/>
          <w:spacing w:val="-4"/>
        </w:rPr>
        <w:t>ой соглашения о предоставлении субсидий соответствующего вида, установленной Министерством финансов Ульяновской области;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  <w:spacing w:val="-4"/>
        </w:rPr>
      </w:pPr>
      <w:r w:rsidRPr="00552B78">
        <w:rPr>
          <w:rFonts w:ascii="PT Astra Serif" w:eastAsia="Calibri" w:hAnsi="PT Astra Serif" w:cs="PT Astra Serif"/>
          <w:spacing w:val="-4"/>
        </w:rPr>
        <w:t>2) отчёт об осуществлении затрат, источником финансового обеспечения которых являются субсидии, составленный по форме, установленной Со</w:t>
      </w:r>
      <w:r w:rsidRPr="00552B78">
        <w:rPr>
          <w:rFonts w:ascii="PT Astra Serif" w:eastAsia="Calibri" w:hAnsi="PT Astra Serif" w:cs="PT Astra Serif"/>
          <w:spacing w:val="-4"/>
        </w:rPr>
        <w:t xml:space="preserve">глашением, на бумажном носителе, к которому прилагаются заверенные руководителем Совета или главным бухгалтером Совета (при наличии) копии документов, подтверждающих факты произведённых Советом затрат, указанных </w:t>
      </w:r>
      <w:r w:rsidR="00552B78">
        <w:rPr>
          <w:rFonts w:ascii="PT Astra Serif" w:eastAsia="Calibri" w:hAnsi="PT Astra Serif" w:cs="PT Astra Serif"/>
          <w:spacing w:val="-4"/>
        </w:rPr>
        <w:br/>
      </w:r>
      <w:r w:rsidRPr="00552B78">
        <w:rPr>
          <w:rFonts w:ascii="PT Astra Serif" w:eastAsia="Calibri" w:hAnsi="PT Astra Serif" w:cs="PT Astra Serif"/>
          <w:spacing w:val="-4"/>
        </w:rPr>
        <w:t>в таком отчёте;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lastRenderedPageBreak/>
        <w:t>3) отчёт о достижении значен</w:t>
      </w:r>
      <w:r w:rsidRPr="00552B78">
        <w:rPr>
          <w:rFonts w:ascii="PT Astra Serif" w:eastAsia="Calibri" w:hAnsi="PT Astra Serif" w:cs="PT Astra Serif"/>
        </w:rPr>
        <w:t xml:space="preserve">ий результатов предоставления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субсидий, составленный по форме, определённой типовой формой соглашения</w:t>
      </w:r>
      <w:r w:rsidR="00552B78">
        <w:rPr>
          <w:rFonts w:ascii="PT Astra Serif" w:eastAsia="Calibri" w:hAnsi="PT Astra Serif" w:cs="PT Astra Serif"/>
        </w:rPr>
        <w:t xml:space="preserve">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о предоставлении субсидий соответствующего вида, установленной Министерством финансов Ульяновской области;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4) отчёт о реализации плана мероприятий по дост</w:t>
      </w:r>
      <w:r w:rsidRPr="00552B78">
        <w:rPr>
          <w:rFonts w:ascii="PT Astra Serif" w:eastAsia="Calibri" w:hAnsi="PT Astra Serif" w:cs="PT Astra Serif"/>
        </w:rPr>
        <w:t>ижению результатов предоставления субсидий (контрольных точек), составленный по форме, установленной Соглашением.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  <w:spacing w:val="-4"/>
        </w:rPr>
      </w:pPr>
      <w:r w:rsidRPr="00552B78">
        <w:rPr>
          <w:rFonts w:ascii="PT Astra Serif" w:eastAsia="Calibri" w:hAnsi="PT Astra Serif" w:cs="PT Astra Serif"/>
          <w:spacing w:val="-4"/>
        </w:rPr>
        <w:t>Отчёты, указанные в подпунктах 1, 3 и 4 настоящего пункта, представляются в Правительство посредством их размещения</w:t>
      </w:r>
      <w:r w:rsidR="00552B78">
        <w:rPr>
          <w:rFonts w:ascii="PT Astra Serif" w:eastAsia="Calibri" w:hAnsi="PT Astra Serif" w:cs="PT Astra Serif"/>
          <w:spacing w:val="-4"/>
        </w:rPr>
        <w:t xml:space="preserve"> </w:t>
      </w:r>
      <w:r w:rsidRPr="00552B78">
        <w:rPr>
          <w:rFonts w:ascii="PT Astra Serif" w:eastAsia="Calibri" w:hAnsi="PT Astra Serif" w:cs="PT Astra Serif"/>
          <w:spacing w:val="-4"/>
        </w:rPr>
        <w:t>в системе «АЦК-Планировани</w:t>
      </w:r>
      <w:r w:rsidRPr="00552B78">
        <w:rPr>
          <w:rFonts w:ascii="PT Astra Serif" w:eastAsia="Calibri" w:hAnsi="PT Astra Serif" w:cs="PT Astra Serif"/>
          <w:spacing w:val="-4"/>
        </w:rPr>
        <w:t>е».»;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5</w:t>
      </w:r>
      <w:r w:rsidRPr="00552B78">
        <w:rPr>
          <w:rFonts w:ascii="PT Astra Serif" w:eastAsia="Calibri" w:hAnsi="PT Astra Serif" w:cs="PT Astra Serif"/>
        </w:rPr>
        <w:t>) дополнить пунктом 9</w:t>
      </w:r>
      <w:r w:rsidRPr="00552B78">
        <w:rPr>
          <w:rFonts w:ascii="PT Astra Serif" w:eastAsia="Calibri" w:hAnsi="PT Astra Serif" w:cs="PT Astra Serif"/>
          <w:vertAlign w:val="superscript"/>
        </w:rPr>
        <w:t>2</w:t>
      </w:r>
      <w:r w:rsidRPr="00552B78">
        <w:rPr>
          <w:rFonts w:ascii="PT Astra Serif" w:eastAsia="Calibri" w:hAnsi="PT Astra Serif" w:cs="PT Astra Serif"/>
        </w:rPr>
        <w:t xml:space="preserve"> следующего содержания: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«9</w:t>
      </w:r>
      <w:r w:rsidRPr="00552B78">
        <w:rPr>
          <w:rFonts w:ascii="PT Astra Serif" w:eastAsia="Calibri" w:hAnsi="PT Astra Serif" w:cs="PT Astra Serif"/>
          <w:vertAlign w:val="superscript"/>
        </w:rPr>
        <w:t>2</w:t>
      </w:r>
      <w:r w:rsidRPr="00552B78">
        <w:rPr>
          <w:rFonts w:ascii="PT Astra Serif" w:eastAsia="Calibri" w:hAnsi="PT Astra Serif" w:cs="PT Astra Serif"/>
        </w:rPr>
        <w:t>. Правительство осуществляет проверку соответствия представленных Советом отчётов установленным формам, соответствия содержащихся</w:t>
      </w:r>
      <w:r w:rsidRPr="00552B78">
        <w:rPr>
          <w:rFonts w:ascii="PT Astra Serif" w:eastAsia="Calibri" w:hAnsi="PT Astra Serif" w:cs="PT Astra Serif"/>
        </w:rPr>
        <w:br/>
        <w:t>в отчётах сведений условиям Соглашения, а также полноты и достоверност</w:t>
      </w:r>
      <w:r w:rsidRPr="00552B78">
        <w:rPr>
          <w:rFonts w:ascii="PT Astra Serif" w:eastAsia="Calibri" w:hAnsi="PT Astra Serif" w:cs="PT Astra Serif"/>
        </w:rPr>
        <w:t>и содержащихся в отчётах сведений в следующие сроки: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отчёта, указанного в подпункте 1 пункта 9</w:t>
      </w:r>
      <w:r w:rsidRPr="00552B78">
        <w:rPr>
          <w:rFonts w:ascii="PT Astra Serif" w:eastAsia="Calibri" w:hAnsi="PT Astra Serif" w:cs="PT Astra Serif"/>
          <w:vertAlign w:val="superscript"/>
        </w:rPr>
        <w:t>1</w:t>
      </w:r>
      <w:r w:rsidRPr="00552B78">
        <w:rPr>
          <w:rFonts w:ascii="PT Astra Serif" w:eastAsia="Calibri" w:hAnsi="PT Astra Serif" w:cs="PT Astra Serif"/>
        </w:rPr>
        <w:t xml:space="preserve"> настоящих Правил, </w:t>
      </w:r>
      <w:r w:rsidR="00552B78">
        <w:rPr>
          <w:rFonts w:ascii="PT Astra Serif" w:eastAsia="Calibri" w:hAnsi="PT Astra Serif" w:cs="PT Astra Serif"/>
        </w:rPr>
        <w:t>–</w:t>
      </w:r>
      <w:r w:rsidRPr="00552B78">
        <w:rPr>
          <w:rFonts w:ascii="PT Astra Serif" w:eastAsia="Calibri" w:hAnsi="PT Astra Serif" w:cs="PT Astra Serif"/>
        </w:rPr>
        <w:t xml:space="preserve">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в течение 30 рабочих дней со дня его размещения в системе «АЦК-Планирование»;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отчёта, указанного в подпункте 2 пункта 9</w:t>
      </w:r>
      <w:r w:rsidRPr="00552B78">
        <w:rPr>
          <w:rFonts w:ascii="PT Astra Serif" w:eastAsia="Calibri" w:hAnsi="PT Astra Serif" w:cs="PT Astra Serif"/>
          <w:vertAlign w:val="superscript"/>
        </w:rPr>
        <w:t>1</w:t>
      </w:r>
      <w:r w:rsidRPr="00552B78">
        <w:rPr>
          <w:rFonts w:ascii="PT Astra Serif" w:eastAsia="Calibri" w:hAnsi="PT Astra Serif" w:cs="PT Astra Serif"/>
        </w:rPr>
        <w:t xml:space="preserve"> настоящих Правил, </w:t>
      </w:r>
      <w:r w:rsidR="00552B78">
        <w:rPr>
          <w:rFonts w:ascii="PT Astra Serif" w:eastAsia="Calibri" w:hAnsi="PT Astra Serif" w:cs="PT Astra Serif"/>
        </w:rPr>
        <w:t>–</w:t>
      </w:r>
      <w:r w:rsidRPr="00552B78">
        <w:rPr>
          <w:rFonts w:ascii="PT Astra Serif" w:eastAsia="Calibri" w:hAnsi="PT Astra Serif" w:cs="PT Astra Serif"/>
        </w:rPr>
        <w:t xml:space="preserve">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в течение 30 рабочих дней со дня его представления в Правительство;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отчётов, указанных в подпунктах 3 и 4 пункта 9</w:t>
      </w:r>
      <w:r w:rsidRPr="00552B78">
        <w:rPr>
          <w:rFonts w:ascii="PT Astra Serif" w:eastAsia="Calibri" w:hAnsi="PT Astra Serif" w:cs="PT Astra Serif"/>
          <w:vertAlign w:val="superscript"/>
        </w:rPr>
        <w:t xml:space="preserve">1 </w:t>
      </w:r>
      <w:r w:rsidRPr="00552B78">
        <w:rPr>
          <w:rFonts w:ascii="PT Astra Serif" w:eastAsia="Calibri" w:hAnsi="PT Astra Serif" w:cs="PT Astra Serif"/>
        </w:rPr>
        <w:t>настоящих Правил,</w:t>
      </w:r>
      <w:r w:rsidR="00552B78">
        <w:rPr>
          <w:rFonts w:ascii="PT Astra Serif" w:eastAsia="Calibri" w:hAnsi="PT Astra Serif" w:cs="PT Astra Serif"/>
        </w:rPr>
        <w:t xml:space="preserve"> –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в течение 10 рабочих дней со дня их размещения в системе «АЦК-Планирование».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По результатам проверки представленных Совет</w:t>
      </w:r>
      <w:r w:rsidR="00552B78">
        <w:rPr>
          <w:rFonts w:ascii="PT Astra Serif" w:eastAsia="Calibri" w:hAnsi="PT Astra Serif" w:cs="PT Astra Serif"/>
        </w:rPr>
        <w:t xml:space="preserve">ом </w:t>
      </w:r>
      <w:r w:rsidRPr="00552B78">
        <w:rPr>
          <w:rFonts w:ascii="PT Astra Serif" w:eastAsia="Calibri" w:hAnsi="PT Astra Serif" w:cs="PT Astra Serif"/>
        </w:rPr>
        <w:t xml:space="preserve">отчётов Правительство принимает решение о принятии отчётов или </w:t>
      </w:r>
      <w:r w:rsidR="00552B78">
        <w:rPr>
          <w:rFonts w:ascii="PT Astra Serif" w:eastAsia="Calibri" w:hAnsi="PT Astra Serif" w:cs="PT Astra Serif"/>
        </w:rPr>
        <w:t xml:space="preserve">решение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о возвращении отчёта (отчётов) Совету на доработку.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Основаниями для принятия Правительством решения о возвращении отчёта (отчётов) Совету на доработку являются: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несоответствие отчёта (отчёт</w:t>
      </w:r>
      <w:r w:rsidRPr="00552B78">
        <w:rPr>
          <w:rFonts w:ascii="PT Astra Serif" w:eastAsia="Calibri" w:hAnsi="PT Astra Serif" w:cs="PT Astra Serif"/>
        </w:rPr>
        <w:t>ов) установленной форме</w:t>
      </w:r>
      <w:r w:rsidR="00552B78">
        <w:rPr>
          <w:rFonts w:ascii="PT Astra Serif" w:eastAsia="Calibri" w:hAnsi="PT Astra Serif" w:cs="PT Astra Serif"/>
        </w:rPr>
        <w:t xml:space="preserve"> (установленным формам)</w:t>
      </w:r>
      <w:r w:rsidRPr="00552B78">
        <w:rPr>
          <w:rFonts w:ascii="PT Astra Serif" w:eastAsia="Calibri" w:hAnsi="PT Astra Serif" w:cs="PT Astra Serif"/>
        </w:rPr>
        <w:t>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несоответствие содержащихся в отчёте (отчётах) сведений условиям Соглашения;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неполнота и (или) недостоверность содержащихся в отчёте (отчётах) сведений.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Правительство в течение 5 рабочих дней со дня принятия решения</w:t>
      </w:r>
      <w:r w:rsidRPr="00552B78">
        <w:rPr>
          <w:rFonts w:ascii="PT Astra Serif" w:eastAsia="Calibri" w:hAnsi="PT Astra Serif" w:cs="PT Astra Serif"/>
        </w:rPr>
        <w:br/>
        <w:t>о возвращении о</w:t>
      </w:r>
      <w:r w:rsidRPr="00552B78">
        <w:rPr>
          <w:rFonts w:ascii="PT Astra Serif" w:eastAsia="Calibri" w:hAnsi="PT Astra Serif" w:cs="PT Astra Serif"/>
        </w:rPr>
        <w:t>тчёта (отчётов) Совету на доработку направляет Совету</w:t>
      </w:r>
      <w:r w:rsidRPr="00552B78">
        <w:rPr>
          <w:rFonts w:ascii="PT Astra Serif" w:eastAsia="Calibri" w:hAnsi="PT Astra Serif" w:cs="PT Astra Serif"/>
        </w:rPr>
        <w:br/>
        <w:t>уведомление о принятом решении, в котором должны быть указаны обстоятельства, послужившие основанием для его принятия.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 xml:space="preserve">Совет не позднее чем через 5 рабочих дней со дня получения уведомления, указанного </w:t>
      </w:r>
      <w:r w:rsidRPr="00552B78">
        <w:rPr>
          <w:rFonts w:ascii="PT Astra Serif" w:eastAsia="Calibri" w:hAnsi="PT Astra Serif" w:cs="PT Astra Serif"/>
        </w:rPr>
        <w:t>в абзаце десятом настоящего пункта, дорабатывает отчёт (отчёты)</w:t>
      </w:r>
      <w:r w:rsidR="00552B78">
        <w:rPr>
          <w:rFonts w:ascii="PT Astra Serif" w:eastAsia="Calibri" w:hAnsi="PT Astra Serif" w:cs="PT Astra Serif"/>
        </w:rPr>
        <w:t xml:space="preserve"> </w:t>
      </w:r>
      <w:r w:rsidRPr="00552B78">
        <w:rPr>
          <w:rFonts w:ascii="PT Astra Serif" w:eastAsia="Calibri" w:hAnsi="PT Astra Serif" w:cs="PT Astra Serif"/>
        </w:rPr>
        <w:t>и повторно представляет его (их) в порядке, предусмотренном пунктом 9</w:t>
      </w:r>
      <w:r w:rsidRPr="00552B78">
        <w:rPr>
          <w:rFonts w:ascii="PT Astra Serif" w:eastAsia="Calibri" w:hAnsi="PT Astra Serif" w:cs="PT Astra Serif"/>
          <w:vertAlign w:val="superscript"/>
        </w:rPr>
        <w:t>1</w:t>
      </w:r>
      <w:r w:rsidRPr="00552B78">
        <w:rPr>
          <w:rFonts w:ascii="PT Astra Serif" w:eastAsia="Calibri" w:hAnsi="PT Astra Serif" w:cs="PT Astra Serif"/>
        </w:rPr>
        <w:t xml:space="preserve"> настоящих Правил, в Правительство.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В случае если по результатам проверки Правительством доработанного (доработанных) отчё</w:t>
      </w:r>
      <w:r w:rsidRPr="00552B78">
        <w:rPr>
          <w:rFonts w:ascii="PT Astra Serif" w:eastAsia="Calibri" w:hAnsi="PT Astra Serif" w:cs="PT Astra Serif"/>
        </w:rPr>
        <w:t>та (отчётов) будут выявлены обстоятельства, указанные</w:t>
      </w:r>
      <w:r w:rsidRPr="00552B78">
        <w:rPr>
          <w:rFonts w:ascii="PT Astra Serif" w:eastAsia="Calibri" w:hAnsi="PT Astra Serif" w:cs="PT Astra Serif"/>
        </w:rPr>
        <w:br/>
        <w:t xml:space="preserve">в абзацах седьмом </w:t>
      </w:r>
      <w:r w:rsidR="00552B78">
        <w:rPr>
          <w:rFonts w:ascii="PT Astra Serif" w:eastAsia="Calibri" w:hAnsi="PT Astra Serif" w:cs="PT Astra Serif"/>
        </w:rPr>
        <w:t>–</w:t>
      </w:r>
      <w:r w:rsidRPr="00552B78">
        <w:rPr>
          <w:rFonts w:ascii="PT Astra Serif" w:eastAsia="Calibri" w:hAnsi="PT Astra Serif" w:cs="PT Astra Serif"/>
        </w:rPr>
        <w:t xml:space="preserve"> девятом настоящего пункта, Правительство принимает </w:t>
      </w:r>
      <w:r w:rsidRPr="00552B78">
        <w:rPr>
          <w:rFonts w:ascii="PT Astra Serif" w:eastAsia="Calibri" w:hAnsi="PT Astra Serif" w:cs="PT Astra Serif"/>
        </w:rPr>
        <w:lastRenderedPageBreak/>
        <w:t>решение об отказе в принятии такого (таких) отчёта (отчётов) и не позднее</w:t>
      </w:r>
      <w:r w:rsidRPr="00552B78">
        <w:rPr>
          <w:rFonts w:ascii="PT Astra Serif" w:eastAsia="Calibri" w:hAnsi="PT Astra Serif" w:cs="PT Astra Serif"/>
        </w:rPr>
        <w:br/>
        <w:t>1 рабочего дня со дня принятия соответствующего решения у</w:t>
      </w:r>
      <w:r w:rsidRPr="00552B78">
        <w:rPr>
          <w:rFonts w:ascii="PT Astra Serif" w:eastAsia="Calibri" w:hAnsi="PT Astra Serif" w:cs="PT Astra Serif"/>
        </w:rPr>
        <w:t>ведомляет Совет</w:t>
      </w:r>
      <w:r w:rsidRPr="00552B78">
        <w:rPr>
          <w:rFonts w:ascii="PT Astra Serif" w:eastAsia="Calibri" w:hAnsi="PT Astra Serif" w:cs="PT Astra Serif"/>
        </w:rPr>
        <w:br/>
        <w:t>о принятом решении. При этом доработанный (доработанные) отчёт (отчёты) считается (считаются) непредставленным (непредставленными).».</w:t>
      </w:r>
    </w:p>
    <w:p w:rsidR="00000000" w:rsidRPr="00552B78" w:rsidRDefault="004659D1" w:rsidP="00552B78">
      <w:pPr>
        <w:pStyle w:val="Standard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2. </w:t>
      </w:r>
      <w:r w:rsidRPr="00552B78">
        <w:rPr>
          <w:rFonts w:ascii="PT Astra Serif" w:hAnsi="PT Astra Serif" w:cs="PT Astra Serif"/>
          <w:bCs/>
          <w:sz w:val="28"/>
          <w:szCs w:val="28"/>
        </w:rPr>
        <w:t xml:space="preserve">Внести в Положение </w:t>
      </w:r>
      <w:r w:rsidRPr="00552B78">
        <w:rPr>
          <w:rFonts w:ascii="PT Astra Serif" w:hAnsi="PT Astra Serif" w:cs="PT Astra Serif"/>
          <w:sz w:val="28"/>
          <w:szCs w:val="28"/>
        </w:rPr>
        <w:t>о порядке определения объёма и предоставления Ассоциации территориальных общественны</w:t>
      </w:r>
      <w:r w:rsidRPr="00552B78">
        <w:rPr>
          <w:rFonts w:ascii="PT Astra Serif" w:hAnsi="PT Astra Serif" w:cs="PT Astra Serif"/>
          <w:sz w:val="28"/>
          <w:szCs w:val="28"/>
        </w:rPr>
        <w:t>х самоуправлений Ульяновской области субсидий из областного бюджета Ульяновской области в целях финансового обеспечения её затрат в связи с осуществлением деятельности</w:t>
      </w:r>
      <w:r w:rsidRPr="00552B78">
        <w:rPr>
          <w:rFonts w:ascii="PT Astra Serif" w:hAnsi="PT Astra Serif" w:cs="PT Astra Serif"/>
          <w:sz w:val="28"/>
          <w:szCs w:val="28"/>
        </w:rPr>
        <w:br/>
        <w:t>по развитию территориального общественного самоуправления в Ульяновской области</w:t>
      </w:r>
      <w:r w:rsidRPr="00552B78">
        <w:rPr>
          <w:rFonts w:ascii="PT Astra Serif" w:hAnsi="PT Astra Serif" w:cs="PT Astra Serif"/>
          <w:bCs/>
          <w:sz w:val="28"/>
          <w:szCs w:val="28"/>
        </w:rPr>
        <w:t>,</w:t>
      </w:r>
      <w:r w:rsidRPr="00552B78">
        <w:rPr>
          <w:rFonts w:ascii="PT Astra Serif" w:hAnsi="PT Astra Serif" w:cs="PT Astra Serif"/>
          <w:sz w:val="28"/>
          <w:szCs w:val="28"/>
        </w:rPr>
        <w:t xml:space="preserve"> </w:t>
      </w:r>
      <w:r w:rsidRPr="00552B78">
        <w:rPr>
          <w:rFonts w:ascii="PT Astra Serif" w:hAnsi="PT Astra Serif" w:cs="PT Astra Serif"/>
          <w:bCs/>
          <w:sz w:val="28"/>
          <w:szCs w:val="28"/>
        </w:rPr>
        <w:t>утвержд</w:t>
      </w:r>
      <w:r w:rsidRPr="00552B78">
        <w:rPr>
          <w:rFonts w:ascii="PT Astra Serif" w:hAnsi="PT Astra Serif" w:cs="PT Astra Serif"/>
          <w:bCs/>
          <w:sz w:val="28"/>
          <w:szCs w:val="28"/>
        </w:rPr>
        <w:t>ённое постановлением Правительства Ульяновской области</w:t>
      </w:r>
      <w:r w:rsidRPr="00552B78">
        <w:rPr>
          <w:rFonts w:ascii="PT Astra Serif" w:hAnsi="PT Astra Serif" w:cs="PT Astra Serif"/>
          <w:bCs/>
          <w:sz w:val="28"/>
          <w:szCs w:val="28"/>
        </w:rPr>
        <w:br/>
        <w:t xml:space="preserve">от 17.12.2018 № 656-П «О предоставлении Ассоциации территориальных общественных самоуправлений Ульяновской области субсидий из областного бюджета Ульяновской области в целях финансового обеспечения её </w:t>
      </w:r>
      <w:r w:rsidRPr="00552B78">
        <w:rPr>
          <w:rFonts w:ascii="PT Astra Serif" w:hAnsi="PT Astra Serif" w:cs="PT Astra Serif"/>
          <w:bCs/>
          <w:sz w:val="28"/>
          <w:szCs w:val="28"/>
        </w:rPr>
        <w:t>затрат</w:t>
      </w:r>
      <w:r w:rsidRPr="00552B78">
        <w:rPr>
          <w:rFonts w:ascii="PT Astra Serif" w:hAnsi="PT Astra Serif" w:cs="PT Astra Serif"/>
          <w:bCs/>
          <w:sz w:val="28"/>
          <w:szCs w:val="28"/>
        </w:rPr>
        <w:br/>
        <w:t>в связи с осуществлением деятельности по развитию территориального общественного самоуправления в Ульяновской области», следующие изменения:</w:t>
      </w:r>
    </w:p>
    <w:p w:rsidR="00000000" w:rsidRPr="00552B78" w:rsidRDefault="004659D1" w:rsidP="00552B78">
      <w:pPr>
        <w:pStyle w:val="Standard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hAnsi="PT Astra Serif" w:cs="PT Astra Serif"/>
          <w:bCs/>
          <w:sz w:val="28"/>
          <w:szCs w:val="28"/>
        </w:rPr>
        <w:t>1) первое предложение</w:t>
      </w: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абзаца первого пункта 10 после слова </w:t>
      </w:r>
      <w:r w:rsidRPr="00552B78">
        <w:rPr>
          <w:rFonts w:ascii="PT Astra Serif" w:hAnsi="PT Astra Serif" w:cs="PT Astra Serif"/>
          <w:sz w:val="28"/>
          <w:szCs w:val="28"/>
        </w:rPr>
        <w:t>«области,» дополнить словами «с использованием го</w:t>
      </w:r>
      <w:r w:rsidRPr="00552B78">
        <w:rPr>
          <w:rFonts w:ascii="PT Astra Serif" w:hAnsi="PT Astra Serif" w:cs="PT Astra Serif"/>
          <w:sz w:val="28"/>
          <w:szCs w:val="28"/>
        </w:rPr>
        <w:t>сударственной информационной системы «Автоматизированный Центр Контроля процесса планирования</w:t>
      </w:r>
      <w:r w:rsidRPr="00552B78">
        <w:rPr>
          <w:rFonts w:ascii="PT Astra Serif" w:hAnsi="PT Astra Serif" w:cs="PT Astra Serif"/>
          <w:sz w:val="28"/>
          <w:szCs w:val="28"/>
        </w:rPr>
        <w:br/>
        <w:t>и анализа бюджета» (далее – система «АЦК-Планирование»)</w:t>
      </w:r>
      <w:r w:rsidR="00552B78">
        <w:rPr>
          <w:rFonts w:ascii="PT Astra Serif" w:hAnsi="PT Astra Serif" w:cs="PT Astra Serif"/>
          <w:sz w:val="28"/>
          <w:szCs w:val="28"/>
        </w:rPr>
        <w:t>»</w:t>
      </w:r>
      <w:r w:rsidRPr="00552B78">
        <w:rPr>
          <w:rFonts w:ascii="PT Astra Serif" w:hAnsi="PT Astra Serif" w:cs="PT Astra Serif"/>
          <w:sz w:val="28"/>
          <w:szCs w:val="28"/>
        </w:rPr>
        <w:t>;</w:t>
      </w:r>
    </w:p>
    <w:p w:rsidR="00000000" w:rsidRPr="00552B78" w:rsidRDefault="004659D1" w:rsidP="00552B78">
      <w:pPr>
        <w:pStyle w:val="Standard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>2) пункты 11</w:t>
      </w:r>
      <w:r w:rsidRPr="00552B78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11</w:t>
      </w:r>
      <w:r w:rsidRPr="00552B78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2</w:t>
      </w:r>
      <w:r w:rsidRPr="00552B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изложить в следующей редакции: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hAnsi="PT Astra Serif" w:cs="PT Astra Serif"/>
        </w:rPr>
        <w:t>«11</w:t>
      </w:r>
      <w:r w:rsidRPr="00552B78">
        <w:rPr>
          <w:rFonts w:ascii="PT Astra Serif" w:hAnsi="PT Astra Serif" w:cs="PT Astra Serif"/>
          <w:vertAlign w:val="superscript"/>
        </w:rPr>
        <w:t>1</w:t>
      </w:r>
      <w:r w:rsidRPr="00552B78">
        <w:rPr>
          <w:rFonts w:ascii="PT Astra Serif" w:hAnsi="PT Astra Serif" w:cs="PT Astra Serif"/>
        </w:rPr>
        <w:t xml:space="preserve">. Ассоциация </w:t>
      </w:r>
      <w:r w:rsidRPr="00552B78">
        <w:rPr>
          <w:rFonts w:ascii="PT Astra Serif" w:eastAsia="Calibri" w:hAnsi="PT Astra Serif" w:cs="PT Astra Serif"/>
        </w:rPr>
        <w:t xml:space="preserve">ежеквартально не позднее 20-го числа </w:t>
      </w:r>
      <w:r w:rsidRPr="00552B78">
        <w:rPr>
          <w:rFonts w:ascii="PT Astra Serif" w:eastAsia="Calibri" w:hAnsi="PT Astra Serif" w:cs="PT Astra Serif"/>
        </w:rPr>
        <w:t>месяца, следующего за истекшим кварталом, представляет в Правительство следующие отчёты: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1) отчёт об осуществлении расходов, источником финансового обеспечения которых являются субсидии, составленный по форме, определённой типовой формой соглашения о предо</w:t>
      </w:r>
      <w:r w:rsidRPr="00552B78">
        <w:rPr>
          <w:rFonts w:ascii="PT Astra Serif" w:eastAsia="Calibri" w:hAnsi="PT Astra Serif" w:cs="PT Astra Serif"/>
        </w:rPr>
        <w:t>ставлении субсидий соответствующего вида, установленной Министерством финансов Ульяновской области;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2) отчёт об осуществлении затрат, источником финансового обеспечения которых являются субсидии, составленный по форме, установленной Соглашением, на бумажно</w:t>
      </w:r>
      <w:r w:rsidRPr="00552B78">
        <w:rPr>
          <w:rFonts w:ascii="PT Astra Serif" w:eastAsia="Calibri" w:hAnsi="PT Astra Serif" w:cs="PT Astra Serif"/>
        </w:rPr>
        <w:t>м носителе, к которому прилагаются заверенные Председателем Ассоциации или главным бухгалтером Ассоциации (при наличии) копии документов, подтверждающих факты произведённых Асоциацией затрат, указанных в таком отчёте;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3) отчёт о достижении значений результ</w:t>
      </w:r>
      <w:r w:rsidRPr="00552B78">
        <w:rPr>
          <w:rFonts w:ascii="PT Astra Serif" w:eastAsia="Calibri" w:hAnsi="PT Astra Serif" w:cs="PT Astra Serif"/>
        </w:rPr>
        <w:t>атов предоставления субсидий, составленный по форме, определённой типовой формой соглашения</w:t>
      </w:r>
      <w:r w:rsidRPr="00552B78">
        <w:rPr>
          <w:rFonts w:ascii="PT Astra Serif" w:eastAsia="Calibri" w:hAnsi="PT Astra Serif" w:cs="PT Astra Serif"/>
        </w:rPr>
        <w:br/>
        <w:t>о предоставлении субсидий соответствующего вида, установленной Министерством финансов Ульяновской области;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4) отчёт о реализации плана мероприятий по достижению рез</w:t>
      </w:r>
      <w:r w:rsidRPr="00552B78">
        <w:rPr>
          <w:rFonts w:ascii="PT Astra Serif" w:eastAsia="Calibri" w:hAnsi="PT Astra Serif" w:cs="PT Astra Serif"/>
        </w:rPr>
        <w:t>ультатов предоставления субсидий (контрольных точек), составленный по форме, установленной Соглашением.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  <w:spacing w:val="-4"/>
        </w:rPr>
      </w:pPr>
      <w:r w:rsidRPr="00552B78">
        <w:rPr>
          <w:rFonts w:ascii="PT Astra Serif" w:eastAsia="Calibri" w:hAnsi="PT Astra Serif" w:cs="PT Astra Serif"/>
          <w:spacing w:val="-4"/>
        </w:rPr>
        <w:t>Отчёты, указанные в подпунктах 1, 3 и 4 настоящего пункта, представляются в Правительство посредством их размещения</w:t>
      </w:r>
      <w:r w:rsidR="00552B78">
        <w:rPr>
          <w:rFonts w:ascii="PT Astra Serif" w:eastAsia="Calibri" w:hAnsi="PT Astra Serif" w:cs="PT Astra Serif"/>
          <w:spacing w:val="-4"/>
        </w:rPr>
        <w:t xml:space="preserve"> </w:t>
      </w:r>
      <w:r w:rsidRPr="00552B78">
        <w:rPr>
          <w:rFonts w:ascii="PT Astra Serif" w:eastAsia="Calibri" w:hAnsi="PT Astra Serif" w:cs="PT Astra Serif"/>
          <w:spacing w:val="-4"/>
        </w:rPr>
        <w:t>в системе «АЦК-Планирование».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lastRenderedPageBreak/>
        <w:t>11</w:t>
      </w:r>
      <w:r w:rsidRPr="00552B78">
        <w:rPr>
          <w:rFonts w:ascii="PT Astra Serif" w:eastAsia="Calibri" w:hAnsi="PT Astra Serif" w:cs="PT Astra Serif"/>
          <w:vertAlign w:val="superscript"/>
        </w:rPr>
        <w:t>2</w:t>
      </w:r>
      <w:r w:rsidRPr="00552B78">
        <w:rPr>
          <w:rFonts w:ascii="PT Astra Serif" w:eastAsia="Calibri" w:hAnsi="PT Astra Serif" w:cs="PT Astra Serif"/>
        </w:rPr>
        <w:t>. П</w:t>
      </w:r>
      <w:r w:rsidRPr="00552B78">
        <w:rPr>
          <w:rFonts w:ascii="PT Astra Serif" w:eastAsia="Calibri" w:hAnsi="PT Astra Serif" w:cs="PT Astra Serif"/>
        </w:rPr>
        <w:t>равительство осуществляет проверку соответствия представленных Ассоциацией отчётов установленным формам, соответствия содержащихся</w:t>
      </w:r>
      <w:r w:rsidRPr="00552B78">
        <w:rPr>
          <w:rFonts w:ascii="PT Astra Serif" w:eastAsia="Calibri" w:hAnsi="PT Astra Serif" w:cs="PT Astra Serif"/>
        </w:rPr>
        <w:br/>
        <w:t>в отчётах сведений условиям Соглашения, а также полноты и достоверности содержащихся в отчётах сведений в следующие сроки: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от</w:t>
      </w:r>
      <w:r w:rsidRPr="00552B78">
        <w:rPr>
          <w:rFonts w:ascii="PT Astra Serif" w:eastAsia="Calibri" w:hAnsi="PT Astra Serif" w:cs="PT Astra Serif"/>
        </w:rPr>
        <w:t>чёта, указанного в подпункте 1 пункта 11</w:t>
      </w:r>
      <w:r w:rsidRPr="00552B78">
        <w:rPr>
          <w:rFonts w:ascii="PT Astra Serif" w:eastAsia="Calibri" w:hAnsi="PT Astra Serif" w:cs="PT Astra Serif"/>
          <w:vertAlign w:val="superscript"/>
        </w:rPr>
        <w:t>1</w:t>
      </w:r>
      <w:r w:rsidRPr="00552B78">
        <w:rPr>
          <w:rFonts w:ascii="PT Astra Serif" w:eastAsia="Calibri" w:hAnsi="PT Astra Serif" w:cs="PT Astra Serif"/>
        </w:rPr>
        <w:t xml:space="preserve"> настоящих Правил, </w:t>
      </w:r>
      <w:r w:rsidR="00552B78">
        <w:rPr>
          <w:rFonts w:ascii="PT Astra Serif" w:eastAsia="Calibri" w:hAnsi="PT Astra Serif" w:cs="PT Astra Serif"/>
        </w:rPr>
        <w:t>–</w:t>
      </w:r>
      <w:r w:rsidRPr="00552B78">
        <w:rPr>
          <w:rFonts w:ascii="PT Astra Serif" w:eastAsia="Calibri" w:hAnsi="PT Astra Serif" w:cs="PT Astra Serif"/>
        </w:rPr>
        <w:t xml:space="preserve">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в течение 30 рабочих дней со дня его размещения в системе «АЦК-Планирование»;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отчёта, указанного в подпункте 2 пункта 11</w:t>
      </w:r>
      <w:r w:rsidRPr="00552B78">
        <w:rPr>
          <w:rFonts w:ascii="PT Astra Serif" w:eastAsia="Calibri" w:hAnsi="PT Astra Serif" w:cs="PT Astra Serif"/>
          <w:vertAlign w:val="superscript"/>
        </w:rPr>
        <w:t>1</w:t>
      </w:r>
      <w:r w:rsidRPr="00552B78">
        <w:rPr>
          <w:rFonts w:ascii="PT Astra Serif" w:eastAsia="Calibri" w:hAnsi="PT Astra Serif" w:cs="PT Astra Serif"/>
        </w:rPr>
        <w:t xml:space="preserve"> настоящих Правил, </w:t>
      </w:r>
      <w:r w:rsidR="00552B78">
        <w:rPr>
          <w:rFonts w:ascii="PT Astra Serif" w:eastAsia="Calibri" w:hAnsi="PT Astra Serif" w:cs="PT Astra Serif"/>
        </w:rPr>
        <w:t>–</w:t>
      </w:r>
      <w:r w:rsidRPr="00552B78">
        <w:rPr>
          <w:rFonts w:ascii="PT Astra Serif" w:eastAsia="Calibri" w:hAnsi="PT Astra Serif" w:cs="PT Astra Serif"/>
        </w:rPr>
        <w:t xml:space="preserve">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в течение 30 рабочих дней со дня его представления в</w:t>
      </w:r>
      <w:r w:rsidRPr="00552B78">
        <w:rPr>
          <w:rFonts w:ascii="PT Astra Serif" w:eastAsia="Calibri" w:hAnsi="PT Astra Serif" w:cs="PT Astra Serif"/>
        </w:rPr>
        <w:t xml:space="preserve"> Правительство;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отчётов, указанных в подпунктах 3 и 4 пункта 11</w:t>
      </w:r>
      <w:r w:rsidRPr="00552B78">
        <w:rPr>
          <w:rFonts w:ascii="PT Astra Serif" w:eastAsia="Calibri" w:hAnsi="PT Astra Serif" w:cs="PT Astra Serif"/>
          <w:vertAlign w:val="superscript"/>
        </w:rPr>
        <w:t xml:space="preserve">1 </w:t>
      </w:r>
      <w:r w:rsidRPr="00552B78">
        <w:rPr>
          <w:rFonts w:ascii="PT Astra Serif" w:eastAsia="Calibri" w:hAnsi="PT Astra Serif" w:cs="PT Astra Serif"/>
        </w:rPr>
        <w:t>настоящих Правил,</w:t>
      </w:r>
      <w:r w:rsidRPr="00552B78">
        <w:rPr>
          <w:rFonts w:ascii="PT Astra Serif" w:eastAsia="Calibri" w:hAnsi="PT Astra Serif" w:cs="PT Astra Serif"/>
        </w:rPr>
        <w:br/>
        <w:t>в течение 10 рабочих дней со дня их размещения в системе «АЦК-Планирование».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По результатам проверки представленных Ассоциацией отчётов Правительство принимает решение о при</w:t>
      </w:r>
      <w:r w:rsidRPr="00552B78">
        <w:rPr>
          <w:rFonts w:ascii="PT Astra Serif" w:eastAsia="Calibri" w:hAnsi="PT Astra Serif" w:cs="PT Astra Serif"/>
        </w:rPr>
        <w:t xml:space="preserve">нятии отчётов или </w:t>
      </w:r>
      <w:r w:rsidR="00552B78">
        <w:rPr>
          <w:rFonts w:ascii="PT Astra Serif" w:eastAsia="Calibri" w:hAnsi="PT Astra Serif" w:cs="PT Astra Serif"/>
        </w:rPr>
        <w:t xml:space="preserve">решение </w:t>
      </w:r>
      <w:r w:rsid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</w:rPr>
        <w:t>о возвращении отчёта (отчётов) Ассоциации на доработку.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Основаниями для принятия Правительством решения о возвращении отчёта (отчётов) Ассоциации на доработку являются: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несоответствие отчёта (отчётов) установленной форме</w:t>
      </w:r>
      <w:r w:rsidR="00552B78">
        <w:rPr>
          <w:rFonts w:ascii="PT Astra Serif" w:eastAsia="Calibri" w:hAnsi="PT Astra Serif" w:cs="PT Astra Serif"/>
        </w:rPr>
        <w:t xml:space="preserve"> (установленным формам)</w:t>
      </w:r>
      <w:r w:rsidRPr="00552B78">
        <w:rPr>
          <w:rFonts w:ascii="PT Astra Serif" w:eastAsia="Calibri" w:hAnsi="PT Astra Serif" w:cs="PT Astra Serif"/>
        </w:rPr>
        <w:t>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несоответствие с</w:t>
      </w:r>
      <w:r w:rsidRPr="00552B78">
        <w:rPr>
          <w:rFonts w:ascii="PT Astra Serif" w:eastAsia="Calibri" w:hAnsi="PT Astra Serif" w:cs="PT Astra Serif"/>
        </w:rPr>
        <w:t>одержащихся в отчёте (отчётах) сведений условиям Соглашения;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неполнота и (или) недостоверность содержащихся в отчёте (отчётах) сведений.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Правительство в течение 5 рабочих дней со дня принятия решения</w:t>
      </w:r>
      <w:r w:rsidRPr="00552B78">
        <w:rPr>
          <w:rFonts w:ascii="PT Astra Serif" w:eastAsia="Calibri" w:hAnsi="PT Astra Serif" w:cs="PT Astra Serif"/>
        </w:rPr>
        <w:br/>
        <w:t>о возвращении отчёта (отчётов) Ассоциации на доработку н</w:t>
      </w:r>
      <w:r w:rsidRPr="00552B78">
        <w:rPr>
          <w:rFonts w:ascii="PT Astra Serif" w:eastAsia="Calibri" w:hAnsi="PT Astra Serif" w:cs="PT Astra Serif"/>
        </w:rPr>
        <w:t>аправляет Ассоциации уведомление о принятом решении, в котором должны быть указаны обстоятельства, послужившие основанием для его принятия.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 xml:space="preserve">Ассоциация не позднее чем через 5 рабочих дней со дня получения уведомления, указанного в абзаце десятом настоящего </w:t>
      </w:r>
      <w:r w:rsidRPr="00552B78">
        <w:rPr>
          <w:rFonts w:ascii="PT Astra Serif" w:eastAsia="Calibri" w:hAnsi="PT Astra Serif" w:cs="PT Astra Serif"/>
        </w:rPr>
        <w:t>пункта, дорабатывает отчёт (отчёты) и повторно представляет его (их) в порядке, предусмотренном пунктом</w:t>
      </w:r>
      <w:hyperlink r:id="rId7" w:history="1">
        <w:r w:rsidRPr="00552B78">
          <w:rPr>
            <w:rStyle w:val="a7"/>
            <w:rFonts w:ascii="PT Astra Serif" w:eastAsia="Calibri" w:hAnsi="PT Astra Serif" w:cs="PT Astra Serif"/>
          </w:rPr>
          <w:t xml:space="preserve"> </w:t>
        </w:r>
      </w:hyperlink>
      <w:r w:rsidRPr="00552B78">
        <w:rPr>
          <w:rFonts w:ascii="PT Astra Serif" w:eastAsia="Calibri" w:hAnsi="PT Astra Serif" w:cs="PT Astra Serif"/>
        </w:rPr>
        <w:t>11</w:t>
      </w:r>
      <w:r w:rsidRPr="00552B78">
        <w:rPr>
          <w:rFonts w:ascii="PT Astra Serif" w:eastAsia="Calibri" w:hAnsi="PT Astra Serif" w:cs="PT Astra Serif"/>
          <w:vertAlign w:val="superscript"/>
        </w:rPr>
        <w:t>1</w:t>
      </w:r>
      <w:r w:rsidRPr="00552B78">
        <w:rPr>
          <w:rFonts w:ascii="PT Astra Serif" w:eastAsia="Calibri" w:hAnsi="PT Astra Serif" w:cs="PT Astra Serif"/>
        </w:rPr>
        <w:t xml:space="preserve"> настоящих Правил, в Правительство.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eastAsia="Calibri" w:hAnsi="PT Astra Serif" w:cs="PT Astra Serif"/>
        </w:rPr>
        <w:t>В случае если по резуль</w:t>
      </w:r>
      <w:r w:rsidRPr="00552B78">
        <w:rPr>
          <w:rFonts w:ascii="PT Astra Serif" w:eastAsia="Calibri" w:hAnsi="PT Astra Serif" w:cs="PT Astra Serif"/>
        </w:rPr>
        <w:t>татам проверки Правительством доработанного (доработанных) отчёта (отчётов) будут выявлены обстоятельства, указанные</w:t>
      </w:r>
      <w:r w:rsidRPr="00552B78">
        <w:rPr>
          <w:rFonts w:ascii="PT Astra Serif" w:eastAsia="Calibri" w:hAnsi="PT Astra Serif" w:cs="PT Astra Serif"/>
        </w:rPr>
        <w:br/>
        <w:t>в абзацах седьмом</w:t>
      </w:r>
      <w:r w:rsidR="00552B78">
        <w:rPr>
          <w:rFonts w:ascii="PT Astra Serif" w:eastAsia="Calibri" w:hAnsi="PT Astra Serif" w:cs="PT Astra Serif"/>
        </w:rPr>
        <w:t xml:space="preserve"> –</w:t>
      </w:r>
      <w:r w:rsidRPr="00552B78">
        <w:rPr>
          <w:rFonts w:ascii="PT Astra Serif" w:eastAsia="Calibri" w:hAnsi="PT Astra Serif" w:cs="PT Astra Serif"/>
        </w:rPr>
        <w:t xml:space="preserve"> девятом настоящего пункта, Правительство принимает решение об отказе в принятии такого (таких) отчёта (отчётов) и не по</w:t>
      </w:r>
      <w:r w:rsidRPr="00552B78">
        <w:rPr>
          <w:rFonts w:ascii="PT Astra Serif" w:eastAsia="Calibri" w:hAnsi="PT Astra Serif" w:cs="PT Astra Serif"/>
        </w:rPr>
        <w:t>зднее</w:t>
      </w:r>
      <w:r w:rsidRPr="00552B78">
        <w:rPr>
          <w:rFonts w:ascii="PT Astra Serif" w:eastAsia="Calibri" w:hAnsi="PT Astra Serif" w:cs="PT Astra Serif"/>
        </w:rPr>
        <w:br/>
      </w:r>
      <w:r w:rsidRPr="00552B78">
        <w:rPr>
          <w:rFonts w:ascii="PT Astra Serif" w:eastAsia="Calibri" w:hAnsi="PT Astra Serif" w:cs="PT Astra Serif"/>
          <w:spacing w:val="-4"/>
        </w:rPr>
        <w:t xml:space="preserve">1 рабочего дня со дня принятия соответствующего решения уведомляет Ассоциацию о принятом решении. При этом доработанный (доработанные) </w:t>
      </w:r>
      <w:r w:rsidR="00552B78">
        <w:rPr>
          <w:rFonts w:ascii="PT Astra Serif" w:eastAsia="Calibri" w:hAnsi="PT Astra Serif" w:cs="PT Astra Serif"/>
          <w:spacing w:val="-4"/>
        </w:rPr>
        <w:br/>
      </w:r>
      <w:r w:rsidRPr="00552B78">
        <w:rPr>
          <w:rFonts w:ascii="PT Astra Serif" w:eastAsia="Calibri" w:hAnsi="PT Astra Serif" w:cs="PT Astra Serif"/>
          <w:spacing w:val="-4"/>
        </w:rPr>
        <w:t>отчёт (отчёты) считается (считаются) непредставленным (непредставленными).».</w:t>
      </w:r>
    </w:p>
    <w:p w:rsidR="00000000" w:rsidRPr="00552B78" w:rsidRDefault="004659D1" w:rsidP="00552B7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552B78">
        <w:rPr>
          <w:rFonts w:ascii="PT Astra Serif" w:hAnsi="PT Astra Serif" w:cs="PT Astra Serif"/>
        </w:rPr>
        <w:t>3. Признать утратившими силу:</w:t>
      </w:r>
    </w:p>
    <w:p w:rsidR="00000000" w:rsidRPr="00552B78" w:rsidRDefault="004659D1" w:rsidP="00552B7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552B78">
        <w:rPr>
          <w:rFonts w:ascii="PT Astra Serif" w:hAnsi="PT Astra Serif" w:cs="PT Astra Serif"/>
        </w:rPr>
        <w:t>подпункт</w:t>
      </w:r>
      <w:r w:rsidRPr="00552B78">
        <w:rPr>
          <w:rFonts w:ascii="PT Astra Serif" w:hAnsi="PT Astra Serif" w:cs="PT Astra Serif"/>
        </w:rPr>
        <w:t xml:space="preserve"> 5 пункта 1 постановления Правительства Ульяновской области от 17.06.2021 № 244-П «О внесении изменений в постановление Правительства Ульяновской области от 11.02.2020 № 49-П»;</w:t>
      </w:r>
    </w:p>
    <w:p w:rsidR="00000000" w:rsidRPr="00552B78" w:rsidRDefault="004659D1" w:rsidP="00552B78">
      <w:pPr>
        <w:shd w:val="clear" w:color="auto" w:fill="FFFFFF"/>
        <w:ind w:firstLine="709"/>
        <w:jc w:val="both"/>
        <w:rPr>
          <w:rFonts w:ascii="PT Astra Serif" w:hAnsi="PT Astra Serif"/>
          <w:spacing w:val="-4"/>
        </w:rPr>
      </w:pPr>
      <w:r w:rsidRPr="00552B78">
        <w:rPr>
          <w:rFonts w:ascii="PT Astra Serif" w:hAnsi="PT Astra Serif" w:cs="PT Astra Serif"/>
          <w:spacing w:val="-4"/>
        </w:rPr>
        <w:t>подпункт «в» подпункта 5 пункта 2 постановления Правительства Ульяновской облас</w:t>
      </w:r>
      <w:r w:rsidRPr="00552B78">
        <w:rPr>
          <w:rFonts w:ascii="PT Astra Serif" w:hAnsi="PT Astra Serif" w:cs="PT Astra Serif"/>
          <w:spacing w:val="-4"/>
        </w:rPr>
        <w:t>ти от 26.08.2022 № 490-П «О внесении изменений</w:t>
      </w:r>
      <w:r w:rsidR="00552B78" w:rsidRPr="00552B78">
        <w:rPr>
          <w:rFonts w:ascii="PT Astra Serif" w:hAnsi="PT Astra Serif" w:cs="PT Astra Serif"/>
          <w:spacing w:val="-4"/>
        </w:rPr>
        <w:t xml:space="preserve"> </w:t>
      </w:r>
      <w:r w:rsidRPr="00552B78">
        <w:rPr>
          <w:rFonts w:ascii="PT Astra Serif" w:hAnsi="PT Astra Serif" w:cs="PT Astra Serif"/>
          <w:spacing w:val="-4"/>
        </w:rPr>
        <w:t>в отдельные нормативные правовые акты Правительства Ульяновской области»;</w:t>
      </w:r>
    </w:p>
    <w:p w:rsidR="00000000" w:rsidRPr="00552B78" w:rsidRDefault="004659D1" w:rsidP="00552B78">
      <w:pPr>
        <w:shd w:val="clear" w:color="auto" w:fill="FFFFFF"/>
        <w:autoSpaceDE w:val="0"/>
        <w:ind w:firstLine="709"/>
        <w:jc w:val="both"/>
        <w:rPr>
          <w:rFonts w:ascii="PT Astra Serif" w:hAnsi="PT Astra Serif"/>
          <w:spacing w:val="-4"/>
        </w:rPr>
      </w:pPr>
      <w:r w:rsidRPr="00552B78">
        <w:rPr>
          <w:rFonts w:ascii="PT Astra Serif" w:hAnsi="PT Astra Serif" w:cs="PT Astra Serif"/>
          <w:spacing w:val="-4"/>
        </w:rPr>
        <w:lastRenderedPageBreak/>
        <w:t xml:space="preserve">абзац </w:t>
      </w:r>
      <w:r w:rsidRPr="00552B78">
        <w:rPr>
          <w:rFonts w:ascii="PT Astra Serif" w:hAnsi="PT Astra Serif" w:cs="PT Astra Serif"/>
          <w:spacing w:val="-4"/>
        </w:rPr>
        <w:t xml:space="preserve">одиннадцатый подпункта 4 </w:t>
      </w:r>
      <w:r w:rsidRPr="00552B78">
        <w:rPr>
          <w:rFonts w:ascii="PT Astra Serif" w:hAnsi="PT Astra Serif" w:cs="PT Astra Serif"/>
          <w:spacing w:val="-4"/>
        </w:rPr>
        <w:t xml:space="preserve">и </w:t>
      </w:r>
      <w:r w:rsidRPr="00552B78">
        <w:rPr>
          <w:rFonts w:ascii="PT Astra Serif" w:hAnsi="PT Astra Serif" w:cs="PT Astra Serif"/>
          <w:spacing w:val="-4"/>
        </w:rPr>
        <w:t xml:space="preserve">подпункт «б» подпункта 8 пункта 1 </w:t>
      </w:r>
      <w:r w:rsidRPr="00552B78">
        <w:rPr>
          <w:rFonts w:ascii="PT Astra Serif" w:hAnsi="PT Astra Serif" w:cs="PT Astra Serif"/>
          <w:spacing w:val="-4"/>
        </w:rPr>
        <w:t xml:space="preserve">постановления Правительства Ульяновской области </w:t>
      </w:r>
      <w:r w:rsidRPr="00552B78">
        <w:rPr>
          <w:rFonts w:ascii="PT Astra Serif" w:eastAsia="Calibri" w:hAnsi="PT Astra Serif" w:cs="PT Astra Serif"/>
          <w:spacing w:val="-4"/>
        </w:rPr>
        <w:t>от 06.05.2024 № 247-</w:t>
      </w:r>
      <w:r w:rsidRPr="00552B78">
        <w:rPr>
          <w:rFonts w:ascii="PT Astra Serif" w:eastAsia="Calibri" w:hAnsi="PT Astra Serif" w:cs="PT Astra Serif"/>
          <w:spacing w:val="-4"/>
        </w:rPr>
        <w:t>П</w:t>
      </w:r>
      <w:r w:rsidRPr="00552B78">
        <w:rPr>
          <w:rFonts w:ascii="PT Astra Serif" w:eastAsia="Calibri" w:hAnsi="PT Astra Serif" w:cs="PT Astra Serif"/>
          <w:spacing w:val="-4"/>
        </w:rPr>
        <w:br/>
        <w:t xml:space="preserve">«О внесении изменений в отдельные нормативные правовые акты Правительства Ульяновской области и о признании утратившими силу отдельных положений постановления Правительства Ульяновской области </w:t>
      </w:r>
      <w:r w:rsidRPr="00552B78">
        <w:rPr>
          <w:rFonts w:ascii="PT Astra Serif" w:eastAsia="Calibri" w:hAnsi="PT Astra Serif" w:cs="PT Astra Serif"/>
          <w:spacing w:val="-4"/>
        </w:rPr>
        <w:t xml:space="preserve">от 09.01.2023 </w:t>
      </w:r>
      <w:r w:rsidR="00552B78" w:rsidRPr="00552B78">
        <w:rPr>
          <w:rFonts w:ascii="PT Astra Serif" w:eastAsia="Calibri" w:hAnsi="PT Astra Serif" w:cs="PT Astra Serif"/>
          <w:spacing w:val="-4"/>
        </w:rPr>
        <w:t>№</w:t>
      </w:r>
      <w:r w:rsidRPr="00552B78">
        <w:rPr>
          <w:rFonts w:ascii="PT Astra Serif" w:eastAsia="Calibri" w:hAnsi="PT Astra Serif" w:cs="PT Astra Serif"/>
          <w:spacing w:val="-4"/>
        </w:rPr>
        <w:t xml:space="preserve"> 4-П».</w:t>
      </w:r>
    </w:p>
    <w:p w:rsidR="00000000" w:rsidRPr="00552B78" w:rsidRDefault="004659D1" w:rsidP="00552B78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552B78">
        <w:rPr>
          <w:rFonts w:ascii="PT Astra Serif" w:hAnsi="PT Astra Serif" w:cs="PT Astra Serif"/>
        </w:rPr>
        <w:t xml:space="preserve">4. Настоящее постановление вступает в </w:t>
      </w:r>
      <w:r w:rsidRPr="00552B78">
        <w:rPr>
          <w:rFonts w:ascii="PT Astra Serif" w:hAnsi="PT Astra Serif" w:cs="PT Astra Serif"/>
        </w:rPr>
        <w:t xml:space="preserve">силу на следующий день </w:t>
      </w:r>
      <w:r w:rsidR="00552B78">
        <w:rPr>
          <w:rFonts w:ascii="PT Astra Serif" w:hAnsi="PT Astra Serif" w:cs="PT Astra Serif"/>
        </w:rPr>
        <w:br/>
      </w:r>
      <w:bookmarkStart w:id="0" w:name="_GoBack"/>
      <w:bookmarkEnd w:id="0"/>
      <w:r w:rsidRPr="00552B78">
        <w:rPr>
          <w:rFonts w:ascii="PT Astra Serif" w:hAnsi="PT Astra Serif" w:cs="PT Astra Serif"/>
        </w:rPr>
        <w:t>после дня его официального опубликования.</w:t>
      </w:r>
    </w:p>
    <w:p w:rsidR="00000000" w:rsidRPr="00552B78" w:rsidRDefault="004659D1" w:rsidP="00552B78">
      <w:pPr>
        <w:pStyle w:val="ConsPlusNormal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000000" w:rsidRPr="00552B78" w:rsidRDefault="004659D1" w:rsidP="00552B78">
      <w:pPr>
        <w:pStyle w:val="ConsPlusNormal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000000" w:rsidRPr="00552B78" w:rsidRDefault="004659D1" w:rsidP="00552B78">
      <w:pPr>
        <w:pStyle w:val="ConsPlusNormal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4659D1" w:rsidRPr="00552B78" w:rsidRDefault="004659D1" w:rsidP="00552B78">
      <w:pPr>
        <w:pStyle w:val="ConsPlusNormal"/>
        <w:contextualSpacing/>
        <w:rPr>
          <w:rFonts w:ascii="PT Astra Serif" w:hAnsi="PT Astra Serif"/>
          <w:sz w:val="28"/>
          <w:szCs w:val="28"/>
        </w:rPr>
      </w:pPr>
      <w:r w:rsidRPr="00552B78">
        <w:rPr>
          <w:rFonts w:ascii="PT Astra Serif" w:hAnsi="PT Astra Serif" w:cs="PT Astra Serif"/>
          <w:sz w:val="28"/>
          <w:szCs w:val="28"/>
        </w:rPr>
        <w:t xml:space="preserve">Председатель </w:t>
      </w:r>
      <w:r w:rsidRPr="00552B78">
        <w:rPr>
          <w:rFonts w:ascii="PT Astra Serif" w:hAnsi="PT Astra Serif" w:cs="PT Astra Serif"/>
          <w:sz w:val="28"/>
          <w:szCs w:val="28"/>
        </w:rPr>
        <w:br/>
        <w:t xml:space="preserve">Правительства области                            </w:t>
      </w:r>
      <w:r w:rsidRPr="00552B78">
        <w:rPr>
          <w:rFonts w:ascii="PT Astra Serif" w:hAnsi="PT Astra Serif" w:cs="PT Astra Serif"/>
          <w:sz w:val="28"/>
          <w:szCs w:val="28"/>
        </w:rPr>
        <w:t xml:space="preserve">    </w:t>
      </w:r>
      <w:r w:rsidRPr="00552B78">
        <w:rPr>
          <w:rFonts w:ascii="PT Astra Serif" w:hAnsi="PT Astra Serif" w:cs="PT Astra Serif"/>
          <w:sz w:val="28"/>
          <w:szCs w:val="28"/>
        </w:rPr>
        <w:t xml:space="preserve">                                          В.Н.Разумков</w:t>
      </w:r>
    </w:p>
    <w:sectPr w:rsidR="004659D1" w:rsidRPr="00552B78">
      <w:headerReference w:type="default" r:id="rId8"/>
      <w:footerReference w:type="first" r:id="rId9"/>
      <w:pgSz w:w="11906" w:h="16838"/>
      <w:pgMar w:top="1134" w:right="567" w:bottom="1134" w:left="1701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D1" w:rsidRDefault="004659D1">
      <w:r>
        <w:separator/>
      </w:r>
    </w:p>
  </w:endnote>
  <w:endnote w:type="continuationSeparator" w:id="0">
    <w:p w:rsidR="004659D1" w:rsidRDefault="0046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B78" w:rsidRPr="00552B78" w:rsidRDefault="00552B78">
    <w:pPr>
      <w:pStyle w:val="af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0711мм1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D1" w:rsidRDefault="004659D1">
      <w:r>
        <w:separator/>
      </w:r>
    </w:p>
  </w:footnote>
  <w:footnote w:type="continuationSeparator" w:id="0">
    <w:p w:rsidR="004659D1" w:rsidRDefault="0046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552B78" w:rsidRDefault="004659D1">
    <w:pPr>
      <w:pStyle w:val="ad"/>
      <w:jc w:val="center"/>
      <w:rPr>
        <w:rFonts w:ascii="PT Astra Serif" w:hAnsi="PT Astra Serif"/>
      </w:rPr>
    </w:pPr>
    <w:r w:rsidRPr="00552B78">
      <w:rPr>
        <w:rFonts w:ascii="PT Astra Serif" w:hAnsi="PT Astra Serif" w:cs="PT Astra Serif"/>
      </w:rPr>
      <w:fldChar w:fldCharType="begin"/>
    </w:r>
    <w:r w:rsidRPr="00552B78">
      <w:rPr>
        <w:rFonts w:ascii="PT Astra Serif" w:hAnsi="PT Astra Serif" w:cs="PT Astra Serif"/>
      </w:rPr>
      <w:instrText xml:space="preserve"> PAGE </w:instrText>
    </w:r>
    <w:r w:rsidRPr="00552B78">
      <w:rPr>
        <w:rFonts w:ascii="PT Astra Serif" w:hAnsi="PT Astra Serif" w:cs="PT Astra Serif"/>
      </w:rPr>
      <w:fldChar w:fldCharType="separate"/>
    </w:r>
    <w:r w:rsidR="00552B78">
      <w:rPr>
        <w:rFonts w:ascii="PT Astra Serif" w:hAnsi="PT Astra Serif" w:cs="PT Astra Serif"/>
        <w:noProof/>
      </w:rPr>
      <w:t>5</w:t>
    </w:r>
    <w:r w:rsidRPr="00552B78">
      <w:rPr>
        <w:rFonts w:ascii="PT Astra Serif" w:hAnsi="PT Astra Serif" w:cs="PT Astra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07"/>
    <w:rsid w:val="004659D1"/>
    <w:rsid w:val="00552B78"/>
    <w:rsid w:val="0080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styleId="a4">
    <w:name w:val="page number"/>
    <w:basedOn w:val="1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styleId="af">
    <w:name w:val="footer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styleId="a4">
    <w:name w:val="page number"/>
    <w:basedOn w:val="1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styleId="af">
    <w:name w:val="footer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6153&amp;dst=1001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Оксана Владимировна</dc:creator>
  <cp:lastModifiedBy>Макеева Мария Юрьевна</cp:lastModifiedBy>
  <cp:revision>3</cp:revision>
  <cp:lastPrinted>2024-11-07T06:06:00Z</cp:lastPrinted>
  <dcterms:created xsi:type="dcterms:W3CDTF">2024-11-07T06:01:00Z</dcterms:created>
  <dcterms:modified xsi:type="dcterms:W3CDTF">2024-11-07T06:06:00Z</dcterms:modified>
</cp:coreProperties>
</file>