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095" w:rsidRDefault="009C5722">
      <w:pPr>
        <w:widowControl w:val="0"/>
        <w:spacing w:line="228" w:lineRule="auto"/>
        <w:jc w:val="right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ПРОЕКТ</w:t>
      </w:r>
    </w:p>
    <w:p w:rsidR="008A0095" w:rsidRDefault="008A0095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8A0095" w:rsidRDefault="008A0095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8A0095" w:rsidRDefault="009C572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ПРАВИТЕЛЬСТВО УЛЬЯНОВСКОЙ ОБЛАСТИ</w:t>
      </w:r>
    </w:p>
    <w:p w:rsidR="008A0095" w:rsidRDefault="008A0095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</w:rPr>
      </w:pPr>
    </w:p>
    <w:p w:rsidR="008A0095" w:rsidRDefault="009C5722">
      <w:pPr>
        <w:widowControl w:val="0"/>
        <w:spacing w:line="228" w:lineRule="auto"/>
        <w:jc w:val="center"/>
        <w:rPr>
          <w:rFonts w:ascii="PT Astra Serif" w:hAnsi="PT Astra Serif"/>
          <w:b/>
          <w:color w:val="000000" w:themeColor="text1"/>
          <w:sz w:val="28"/>
        </w:rPr>
      </w:pPr>
      <w:r>
        <w:rPr>
          <w:rFonts w:ascii="PT Astra Serif" w:hAnsi="PT Astra Serif"/>
          <w:b/>
          <w:color w:val="000000" w:themeColor="text1"/>
          <w:sz w:val="28"/>
        </w:rPr>
        <w:t>П О С Т А Н О В Л Е Н И Е</w:t>
      </w:r>
    </w:p>
    <w:p w:rsidR="008A0095" w:rsidRDefault="008A0095">
      <w:pPr>
        <w:widowControl w:val="0"/>
        <w:spacing w:line="228" w:lineRule="auto"/>
        <w:jc w:val="both"/>
        <w:rPr>
          <w:rFonts w:ascii="PT Astra Serif" w:hAnsi="PT Astra Serif"/>
          <w:b/>
          <w:color w:val="000000" w:themeColor="text1"/>
          <w:sz w:val="28"/>
          <w:szCs w:val="28"/>
        </w:rPr>
      </w:pPr>
    </w:p>
    <w:p w:rsidR="00336088" w:rsidRDefault="009C5722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>
        <w:rPr>
          <w:rFonts w:ascii="PT Astra Serif" w:hAnsi="PT Astra Serif" w:cs="PT Astra Serif"/>
          <w:b/>
          <w:sz w:val="28"/>
          <w:szCs w:val="28"/>
        </w:rPr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внесении изменения в постановление Правительства </w:t>
      </w:r>
    </w:p>
    <w:p w:rsidR="008A0095" w:rsidRDefault="009C5722">
      <w:pPr>
        <w:jc w:val="center"/>
      </w:pPr>
      <w:r>
        <w:rPr>
          <w:rFonts w:ascii="PT Astra Serif" w:hAnsi="PT Astra Serif" w:cs="PT Astra Serif"/>
          <w:b/>
          <w:bCs/>
          <w:sz w:val="28"/>
          <w:szCs w:val="28"/>
        </w:rPr>
        <w:t>Ульяновской области от 19.10.2018 № 495-П</w:t>
      </w:r>
    </w:p>
    <w:p w:rsidR="008A0095" w:rsidRDefault="008A0095">
      <w:pPr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bookmarkStart w:id="0" w:name="_Hlk151127715"/>
      <w:bookmarkEnd w:id="0"/>
    </w:p>
    <w:p w:rsidR="008A0095" w:rsidRDefault="009C5722" w:rsidP="00336088">
      <w:pPr>
        <w:pStyle w:val="ConsPlusNonformat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bookmarkStart w:id="1" w:name="_Hlk151127715_Копия_1"/>
      <w:bookmarkEnd w:id="1"/>
      <w:r>
        <w:rPr>
          <w:rFonts w:ascii="PT Astra Serif" w:hAnsi="PT Astra Serif" w:cs="Times New Roman"/>
          <w:bCs/>
          <w:sz w:val="28"/>
          <w:szCs w:val="28"/>
          <w:lang w:eastAsia="ru-RU"/>
        </w:rPr>
        <w:t>Правительство Ульяновской области п о с т а н о в л я е т:</w:t>
      </w:r>
    </w:p>
    <w:p w:rsidR="008A0095" w:rsidRDefault="009C5722" w:rsidP="004B1050">
      <w:pPr>
        <w:pStyle w:val="ConsPlusNonformat"/>
        <w:ind w:firstLine="709"/>
        <w:jc w:val="both"/>
      </w:pPr>
      <w:r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1. Внести в абзац второй подпункта 2.5 пункта 2 </w:t>
      </w:r>
      <w:r w:rsidR="00336088" w:rsidRPr="00336088">
        <w:rPr>
          <w:rFonts w:ascii="PT Astra Serif" w:hAnsi="PT Astra Serif" w:cs="Times New Roman"/>
          <w:bCs/>
          <w:sz w:val="28"/>
          <w:szCs w:val="28"/>
          <w:lang w:eastAsia="ru-RU"/>
        </w:rPr>
        <w:t>значения целевых показателей критериев оценки приоритетных инвестиционных проектов в области освоения лесов в отношении инвестиционных проектов, реализуемых на лесных участках, находящихся в собственности Ульяновской области или муниципальных образований Ульяновской области, а также на лесных участках в границах земель лесного фонда, осуществление полномочий по предоставлению в аренду которых, а также полномочий по организации и проведению соответствующих аукционов передано Российской Федерацией органам государственной власти Ульяновской области в соответствии с частью 1 статьи 83 Лесного кодекса Российской Федерации</w:t>
      </w:r>
      <w:r>
        <w:rPr>
          <w:rFonts w:ascii="PT Astra Serif" w:hAnsi="PT Astra Serif" w:cs="Times New Roman"/>
          <w:bCs/>
          <w:sz w:val="28"/>
          <w:szCs w:val="28"/>
          <w:lang w:eastAsia="ru-RU"/>
        </w:rPr>
        <w:t>, утверждённых постановлением Правительства Ульяновской области от 19.10.2018 № 495-П «</w:t>
      </w:r>
      <w:r w:rsidR="00336088" w:rsidRPr="00336088">
        <w:rPr>
          <w:rFonts w:ascii="PT Astra Serif" w:hAnsi="PT Astra Serif" w:cs="Times New Roman"/>
          <w:bCs/>
          <w:sz w:val="28"/>
          <w:szCs w:val="28"/>
          <w:lang w:eastAsia="ru-RU"/>
        </w:rPr>
        <w:t>Об утверждении значений целевых показателей критериев оценки приоритетных инвестиционных проектов в области освоения лесов в отношении инвестиционных проектов, реализуемых на лесных участках, находящихся в собственности Ульяновской области или муниципальных образований Ульяновской области, а также на лесных участках в границах земель лесного фонда, осуществление полномочий по предоставлению в аренду которых, а также полномочий по организации и проведению соответствующих аукционов передано Российской Федерацией органам государственной власти Ульяновской области в соответствии с частью 1 статьи 83 Лесного кодекса Российской Федерации, и о признании утратившим силу постановления Правительства Ульяновской области от 23</w:t>
      </w:r>
      <w:r w:rsidR="00336088">
        <w:rPr>
          <w:rFonts w:ascii="PT Astra Serif" w:hAnsi="PT Astra Serif" w:cs="Times New Roman"/>
          <w:bCs/>
          <w:sz w:val="28"/>
          <w:szCs w:val="28"/>
          <w:lang w:eastAsia="ru-RU"/>
        </w:rPr>
        <w:t>.10.2014 №</w:t>
      </w:r>
      <w:r w:rsidR="00336088" w:rsidRPr="00336088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481-П</w:t>
      </w:r>
      <w:r w:rsidR="00336088">
        <w:rPr>
          <w:rFonts w:ascii="PT Astra Serif" w:hAnsi="PT Astra Serif" w:cs="Times New Roman"/>
          <w:bCs/>
          <w:sz w:val="28"/>
          <w:szCs w:val="28"/>
          <w:lang w:eastAsia="ru-RU"/>
        </w:rPr>
        <w:t>»</w:t>
      </w:r>
      <w:r>
        <w:rPr>
          <w:rFonts w:ascii="PT Astra Serif" w:hAnsi="PT Astra Serif" w:cs="Times New Roman"/>
          <w:bCs/>
          <w:sz w:val="28"/>
          <w:szCs w:val="28"/>
          <w:lang w:eastAsia="ru-RU"/>
        </w:rPr>
        <w:t>, изменение, заменив в нём слова «</w:t>
      </w:r>
      <w:r w:rsidR="004B1050">
        <w:rPr>
          <w:rFonts w:ascii="PT Astra Serif" w:hAnsi="PT Astra Serif" w:cs="Times New Roman"/>
          <w:bCs/>
          <w:sz w:val="28"/>
          <w:szCs w:val="28"/>
          <w:lang w:eastAsia="ru-RU"/>
        </w:rPr>
        <w:t>23.07.2021 № 2746 «</w:t>
      </w:r>
      <w:r w:rsidR="004B1050" w:rsidRPr="004B1050">
        <w:rPr>
          <w:rFonts w:ascii="PT Astra Serif" w:hAnsi="PT Astra Serif" w:cs="Times New Roman"/>
          <w:bCs/>
          <w:sz w:val="28"/>
          <w:szCs w:val="28"/>
          <w:lang w:eastAsia="ru-RU"/>
        </w:rPr>
        <w:t>Об утверждении плана мероприятий по импортозамещению в лесопромышленном</w:t>
      </w:r>
      <w:r w:rsidR="004B1050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комплексе Российской Федерации» </w:t>
      </w:r>
      <w:r>
        <w:rPr>
          <w:rFonts w:ascii="PT Astra Serif" w:hAnsi="PT Astra Serif" w:cs="Times New Roman"/>
          <w:bCs/>
          <w:sz w:val="28"/>
          <w:szCs w:val="28"/>
          <w:lang w:eastAsia="ru-RU"/>
        </w:rPr>
        <w:t>словами «</w:t>
      </w:r>
      <w:r w:rsidR="004B1050" w:rsidRPr="004B1050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09.08.2024 </w:t>
      </w:r>
      <w:r w:rsidR="004B1050">
        <w:rPr>
          <w:rFonts w:ascii="PT Astra Serif" w:hAnsi="PT Astra Serif" w:cs="Times New Roman"/>
          <w:bCs/>
          <w:sz w:val="28"/>
          <w:szCs w:val="28"/>
          <w:lang w:eastAsia="ru-RU"/>
        </w:rPr>
        <w:t>№</w:t>
      </w:r>
      <w:r w:rsidR="004B1050" w:rsidRPr="004B1050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3598</w:t>
      </w:r>
      <w:r w:rsidR="004B1050"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 «</w:t>
      </w:r>
      <w:r w:rsidR="004B1050" w:rsidRPr="004B1050">
        <w:rPr>
          <w:rFonts w:ascii="PT Astra Serif" w:hAnsi="PT Astra Serif" w:cs="Times New Roman"/>
          <w:bCs/>
          <w:sz w:val="28"/>
          <w:szCs w:val="28"/>
          <w:lang w:eastAsia="ru-RU"/>
        </w:rPr>
        <w:t>Об утверждении перечня критической продукции лесопромышленного комплекса Российской Федерации на 2024 год и на плановый период 2025 и 2026 годов</w:t>
      </w:r>
      <w:r w:rsidR="004B1050">
        <w:rPr>
          <w:rFonts w:ascii="PT Astra Serif" w:hAnsi="PT Astra Serif" w:cs="Times New Roman"/>
          <w:bCs/>
          <w:sz w:val="28"/>
          <w:szCs w:val="28"/>
          <w:lang w:eastAsia="ru-RU"/>
        </w:rPr>
        <w:t>».</w:t>
      </w:r>
    </w:p>
    <w:p w:rsidR="008A0095" w:rsidRDefault="009C5722" w:rsidP="00336088">
      <w:pPr>
        <w:pStyle w:val="ConsPlusNonformat"/>
        <w:ind w:firstLine="709"/>
        <w:jc w:val="both"/>
      </w:pPr>
      <w:r>
        <w:rPr>
          <w:rFonts w:ascii="PT Astra Serif" w:hAnsi="PT Astra Serif" w:cs="Times New Roman"/>
          <w:bCs/>
          <w:sz w:val="28"/>
          <w:szCs w:val="28"/>
          <w:lang w:eastAsia="ru-RU"/>
        </w:rPr>
        <w:t xml:space="preserve">2. Настоящее постановление вступает в силу на следующий день после дня </w:t>
      </w:r>
      <w:r w:rsidR="004B1050">
        <w:rPr>
          <w:rFonts w:ascii="PT Astra Serif" w:hAnsi="PT Astra Serif" w:cs="Times New Roman"/>
          <w:bCs/>
          <w:sz w:val="28"/>
          <w:szCs w:val="28"/>
          <w:lang w:eastAsia="ru-RU"/>
        </w:rPr>
        <w:t>его официального опубликования.</w:t>
      </w:r>
    </w:p>
    <w:p w:rsidR="008A0095" w:rsidRDefault="008A0095">
      <w:pPr>
        <w:pStyle w:val="ConsPlusNonformat"/>
        <w:jc w:val="both"/>
        <w:rPr>
          <w:rFonts w:ascii="PT Astra Serif" w:hAnsi="PT Astra Serif" w:cs="Times New Roman"/>
          <w:bCs/>
          <w:sz w:val="28"/>
          <w:szCs w:val="28"/>
          <w:lang w:eastAsia="ru-RU"/>
        </w:rPr>
      </w:pPr>
    </w:p>
    <w:p w:rsidR="008A0095" w:rsidRDefault="009C5722">
      <w:pPr>
        <w:pStyle w:val="ConsPlusNonformat"/>
        <w:jc w:val="both"/>
      </w:pPr>
      <w:r>
        <w:rPr>
          <w:rFonts w:ascii="PT Astra Serif" w:hAnsi="PT Astra Serif" w:cs="PT Astra Serif"/>
          <w:sz w:val="28"/>
          <w:szCs w:val="28"/>
        </w:rPr>
        <w:t>Председатель</w:t>
      </w:r>
    </w:p>
    <w:p w:rsidR="008A0095" w:rsidRDefault="009C5722">
      <w:pPr>
        <w:pStyle w:val="ConsPlusNonformat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PT Astra Serif"/>
          <w:color w:val="000000" w:themeColor="text1"/>
          <w:sz w:val="28"/>
          <w:szCs w:val="28"/>
        </w:rPr>
        <w:t>Правительства области                                                                        Г.С.Спирчагов</w:t>
      </w:r>
    </w:p>
    <w:p w:rsidR="008A0095" w:rsidRDefault="008A0095">
      <w:pPr>
        <w:tabs>
          <w:tab w:val="left" w:pos="426"/>
        </w:tabs>
        <w:suppressAutoHyphens/>
        <w:spacing w:line="228" w:lineRule="auto"/>
        <w:jc w:val="both"/>
        <w:rPr>
          <w:rFonts w:ascii="PT Astra Serif" w:hAnsi="PT Astra Serif"/>
          <w:color w:val="000000" w:themeColor="text1"/>
          <w:sz w:val="28"/>
          <w:szCs w:val="28"/>
        </w:rPr>
      </w:pPr>
      <w:bookmarkStart w:id="2" w:name="_GoBack"/>
      <w:bookmarkEnd w:id="2"/>
    </w:p>
    <w:sectPr w:rsidR="008A0095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709" w:footer="0" w:gutter="0"/>
      <w:pgNumType w:start="1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3C21" w:rsidRDefault="00113C21">
      <w:r>
        <w:separator/>
      </w:r>
    </w:p>
  </w:endnote>
  <w:endnote w:type="continuationSeparator" w:id="0">
    <w:p w:rsidR="00113C21" w:rsidRDefault="00113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3C21" w:rsidRDefault="00113C21">
      <w:r>
        <w:separator/>
      </w:r>
    </w:p>
  </w:footnote>
  <w:footnote w:type="continuationSeparator" w:id="0">
    <w:p w:rsidR="00113C21" w:rsidRDefault="00113C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095" w:rsidRDefault="009C5722">
    <w:pPr>
      <w:pStyle w:val="a4"/>
    </w:pPr>
    <w:r>
      <w:rPr>
        <w:noProof/>
      </w:rPr>
      <mc:AlternateContent>
        <mc:Choice Requires="wps">
          <w:drawing>
            <wp:anchor distT="0" distB="0" distL="0" distR="0" simplePos="0" relativeHeight="2" behindDoc="1" locked="0" layoutInCell="0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Врезка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8A0095" w:rsidRDefault="009C5722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Врезка1" o:spid="_x0000_s1026" style="position:absolute;margin-left:0;margin-top:.05pt;width:1.15pt;height:1.15pt;z-index:-503316478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" o:allowincell="f" filled="f" stroked="f" strokeweight="0">
              <v:textbox style="mso-fit-shape-to-text:t" inset="0,0,0,0">
                <w:txbxContent>
                  <w:p w:rsidR="008A0095" w:rsidRDefault="009C5722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095" w:rsidRDefault="009C5722">
    <w:pPr>
      <w:pStyle w:val="a4"/>
      <w:jc w:val="center"/>
      <w:rPr>
        <w:rStyle w:val="a5"/>
        <w:sz w:val="28"/>
        <w:szCs w:val="28"/>
      </w:rPr>
    </w:pPr>
    <w:r>
      <w:rPr>
        <w:rStyle w:val="a5"/>
        <w:sz w:val="28"/>
        <w:szCs w:val="28"/>
      </w:rPr>
      <w:fldChar w:fldCharType="begin"/>
    </w:r>
    <w:r>
      <w:rPr>
        <w:rStyle w:val="a5"/>
        <w:sz w:val="28"/>
        <w:szCs w:val="28"/>
      </w:rPr>
      <w:instrText xml:space="preserve"> PAGE </w:instrText>
    </w:r>
    <w:r>
      <w:rPr>
        <w:rStyle w:val="a5"/>
        <w:sz w:val="28"/>
        <w:szCs w:val="28"/>
      </w:rPr>
      <w:fldChar w:fldCharType="separate"/>
    </w:r>
    <w:r w:rsidR="004B1050">
      <w:rPr>
        <w:rStyle w:val="a5"/>
        <w:noProof/>
        <w:sz w:val="28"/>
        <w:szCs w:val="28"/>
      </w:rPr>
      <w:t>2</w:t>
    </w:r>
    <w:r>
      <w:rPr>
        <w:rStyle w:val="a5"/>
        <w:sz w:val="28"/>
        <w:szCs w:val="28"/>
      </w:rPr>
      <w:fldChar w:fldCharType="end"/>
    </w:r>
  </w:p>
  <w:p w:rsidR="008A0095" w:rsidRDefault="008A0095">
    <w:pPr>
      <w:pStyle w:val="a4"/>
      <w:jc w:val="center"/>
      <w:rPr>
        <w:rStyle w:val="a5"/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0095" w:rsidRDefault="008A0095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0095"/>
    <w:rsid w:val="00113C21"/>
    <w:rsid w:val="00275413"/>
    <w:rsid w:val="00336088"/>
    <w:rsid w:val="004B1050"/>
    <w:rsid w:val="008A0095"/>
    <w:rsid w:val="009C5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1CC31C-F412-4770-9B13-E7B378982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C1D"/>
    <w:pPr>
      <w:suppressAutoHyphens w:val="0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semiHidden/>
    <w:qFormat/>
    <w:locked/>
    <w:rsid w:val="00ED5B8A"/>
    <w:rPr>
      <w:rFonts w:cs="Times New Roman"/>
      <w:sz w:val="24"/>
      <w:szCs w:val="24"/>
    </w:rPr>
  </w:style>
  <w:style w:type="character" w:styleId="a5">
    <w:name w:val="page number"/>
    <w:basedOn w:val="a0"/>
    <w:uiPriority w:val="99"/>
    <w:qFormat/>
    <w:rsid w:val="0043766F"/>
    <w:rPr>
      <w:rFonts w:cs="Times New Roman"/>
    </w:rPr>
  </w:style>
  <w:style w:type="character" w:customStyle="1" w:styleId="a6">
    <w:name w:val="Текст выноски Знак"/>
    <w:basedOn w:val="a0"/>
    <w:link w:val="a7"/>
    <w:uiPriority w:val="99"/>
    <w:semiHidden/>
    <w:qFormat/>
    <w:locked/>
    <w:rsid w:val="00ED5B8A"/>
    <w:rPr>
      <w:rFonts w:cs="Times New Roman"/>
      <w:sz w:val="2"/>
    </w:rPr>
  </w:style>
  <w:style w:type="character" w:customStyle="1" w:styleId="a8">
    <w:name w:val="Нижний колонтитул Знак"/>
    <w:basedOn w:val="a0"/>
    <w:link w:val="a9"/>
    <w:uiPriority w:val="99"/>
    <w:qFormat/>
    <w:locked/>
    <w:rsid w:val="00171A70"/>
    <w:rPr>
      <w:rFonts w:cs="Times New Roman"/>
      <w:sz w:val="24"/>
      <w:szCs w:val="24"/>
    </w:rPr>
  </w:style>
  <w:style w:type="character" w:customStyle="1" w:styleId="gwt-inlinelabel">
    <w:name w:val="gwt-inlinelabel"/>
    <w:basedOn w:val="a0"/>
    <w:qFormat/>
    <w:rsid w:val="00A4372D"/>
  </w:style>
  <w:style w:type="character" w:styleId="aa">
    <w:name w:val="Hyperlink"/>
    <w:rPr>
      <w:color w:val="000080"/>
      <w:u w:val="single"/>
    </w:rPr>
  </w:style>
  <w:style w:type="paragraph" w:customStyle="1" w:styleId="ab">
    <w:name w:val="Заголовок"/>
    <w:basedOn w:val="a"/>
    <w:next w:val="ac"/>
    <w:qFormat/>
    <w:pPr>
      <w:keepNext/>
      <w:spacing w:before="240" w:after="120"/>
    </w:pPr>
    <w:rPr>
      <w:rFonts w:ascii="Liberation Sans" w:eastAsia="Droid Sans Fallback" w:hAnsi="Liberation Sans" w:cs="Droid Sans Devanagari"/>
      <w:sz w:val="28"/>
      <w:szCs w:val="28"/>
    </w:rPr>
  </w:style>
  <w:style w:type="paragraph" w:styleId="ac">
    <w:name w:val="Body Text"/>
    <w:basedOn w:val="a"/>
    <w:pPr>
      <w:spacing w:after="140" w:line="276" w:lineRule="auto"/>
    </w:pPr>
  </w:style>
  <w:style w:type="paragraph" w:styleId="ad">
    <w:name w:val="List"/>
    <w:basedOn w:val="ac"/>
    <w:rPr>
      <w:rFonts w:cs="Droid Sans Devanagari"/>
    </w:rPr>
  </w:style>
  <w:style w:type="paragraph" w:styleId="ae">
    <w:name w:val="caption"/>
    <w:basedOn w:val="a"/>
    <w:qFormat/>
    <w:pPr>
      <w:suppressLineNumbers/>
      <w:spacing w:before="120" w:after="120"/>
    </w:pPr>
    <w:rPr>
      <w:rFonts w:cs="Droid Sans Devanagari"/>
      <w:i/>
      <w:iCs/>
    </w:rPr>
  </w:style>
  <w:style w:type="paragraph" w:styleId="af">
    <w:name w:val="index heading"/>
    <w:basedOn w:val="a"/>
    <w:qFormat/>
    <w:pPr>
      <w:suppressLineNumbers/>
    </w:pPr>
    <w:rPr>
      <w:rFonts w:cs="Droid Sans Devanagari"/>
    </w:rPr>
  </w:style>
  <w:style w:type="paragraph" w:customStyle="1" w:styleId="ConsNormal">
    <w:name w:val="ConsNormal"/>
    <w:uiPriority w:val="99"/>
    <w:qFormat/>
    <w:rsid w:val="00B448FF"/>
    <w:pPr>
      <w:ind w:right="19772" w:firstLine="720"/>
    </w:pPr>
    <w:rPr>
      <w:rFonts w:ascii="Arial" w:hAnsi="Arial" w:cs="Arial"/>
      <w:sz w:val="20"/>
      <w:szCs w:val="20"/>
      <w:lang w:eastAsia="ar-SA"/>
    </w:rPr>
  </w:style>
  <w:style w:type="paragraph" w:customStyle="1" w:styleId="af0">
    <w:name w:val="Колонтитул"/>
    <w:basedOn w:val="a"/>
    <w:qFormat/>
  </w:style>
  <w:style w:type="paragraph" w:styleId="a4">
    <w:name w:val="header"/>
    <w:basedOn w:val="a"/>
    <w:link w:val="a3"/>
    <w:uiPriority w:val="99"/>
    <w:rsid w:val="0043766F"/>
    <w:pPr>
      <w:tabs>
        <w:tab w:val="center" w:pos="4677"/>
        <w:tab w:val="right" w:pos="9355"/>
      </w:tabs>
    </w:pPr>
  </w:style>
  <w:style w:type="paragraph" w:styleId="a7">
    <w:name w:val="Balloon Text"/>
    <w:basedOn w:val="a"/>
    <w:link w:val="a6"/>
    <w:uiPriority w:val="99"/>
    <w:semiHidden/>
    <w:qFormat/>
    <w:rsid w:val="004E6E94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8"/>
    <w:uiPriority w:val="99"/>
    <w:rsid w:val="006E7BEB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uiPriority w:val="99"/>
    <w:qFormat/>
    <w:rsid w:val="00364994"/>
    <w:pPr>
      <w:widowControl w:val="0"/>
    </w:pPr>
    <w:rPr>
      <w:sz w:val="24"/>
      <w:szCs w:val="20"/>
    </w:rPr>
  </w:style>
  <w:style w:type="paragraph" w:customStyle="1" w:styleId="ConsPlusTitle">
    <w:name w:val="ConsPlusTitle"/>
    <w:uiPriority w:val="99"/>
    <w:qFormat/>
    <w:rsid w:val="00364994"/>
    <w:pPr>
      <w:widowControl w:val="0"/>
    </w:pPr>
    <w:rPr>
      <w:b/>
      <w:sz w:val="24"/>
      <w:szCs w:val="20"/>
    </w:rPr>
  </w:style>
  <w:style w:type="paragraph" w:styleId="af1">
    <w:name w:val="List Paragraph"/>
    <w:basedOn w:val="a"/>
    <w:uiPriority w:val="34"/>
    <w:qFormat/>
    <w:rsid w:val="008C4633"/>
    <w:pPr>
      <w:ind w:left="720"/>
      <w:contextualSpacing/>
    </w:pPr>
  </w:style>
  <w:style w:type="paragraph" w:customStyle="1" w:styleId="af2">
    <w:name w:val="Содержимое врезки"/>
    <w:basedOn w:val="a"/>
    <w:qFormat/>
  </w:style>
  <w:style w:type="paragraph" w:customStyle="1" w:styleId="ConsPlusNonformat">
    <w:name w:val="ConsPlusNonformat"/>
    <w:qFormat/>
    <w:rPr>
      <w:rFonts w:ascii="Courier New" w:hAnsi="Courier New" w:cs="Courier New"/>
      <w:sz w:val="20"/>
      <w:szCs w:val="20"/>
      <w:lang w:eastAsia="zh-CN"/>
    </w:rPr>
  </w:style>
  <w:style w:type="table" w:styleId="af3">
    <w:name w:val="Table Grid"/>
    <w:basedOn w:val="a1"/>
    <w:uiPriority w:val="99"/>
    <w:rsid w:val="00364994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340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Орехов Сергей Викторович</dc:creator>
  <dc:description/>
  <cp:lastModifiedBy>Козина Марина Константиновна</cp:lastModifiedBy>
  <cp:revision>4</cp:revision>
  <cp:lastPrinted>2025-07-04T09:44:00Z</cp:lastPrinted>
  <dcterms:created xsi:type="dcterms:W3CDTF">2025-07-04T12:01:00Z</dcterms:created>
  <dcterms:modified xsi:type="dcterms:W3CDTF">2025-07-04T12:54:00Z</dcterms:modified>
  <dc:language>ru-RU</dc:language>
</cp:coreProperties>
</file>