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00FAF">
        <w:rPr>
          <w:rFonts w:ascii="PT Astra Serif" w:hAnsi="PT Astra Serif"/>
          <w:b/>
          <w:sz w:val="28"/>
          <w:szCs w:val="28"/>
        </w:rPr>
        <w:t>ПРОЕКТ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ПОСТАНОВЛЕНИЕ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500FAF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00FAF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861375" w:rsidRPr="00500FAF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861375" w:rsidRPr="00500FAF">
        <w:rPr>
          <w:rFonts w:ascii="PT Astra Serif" w:hAnsi="PT Astra Serif"/>
          <w:b/>
          <w:bCs/>
          <w:sz w:val="28"/>
          <w:szCs w:val="28"/>
        </w:rPr>
        <w:t>2</w:t>
      </w:r>
      <w:r w:rsidR="00FB3090">
        <w:rPr>
          <w:rFonts w:ascii="PT Astra Serif" w:hAnsi="PT Astra Serif"/>
          <w:b/>
          <w:bCs/>
          <w:sz w:val="28"/>
          <w:szCs w:val="28"/>
        </w:rPr>
        <w:t>2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>.</w:t>
      </w:r>
      <w:r w:rsidR="00FB3090">
        <w:rPr>
          <w:rFonts w:ascii="PT Astra Serif" w:hAnsi="PT Astra Serif"/>
          <w:b/>
          <w:bCs/>
          <w:sz w:val="28"/>
          <w:szCs w:val="28"/>
        </w:rPr>
        <w:t>05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>.20</w:t>
      </w:r>
      <w:r w:rsidR="00861375" w:rsidRPr="00500FAF">
        <w:rPr>
          <w:rFonts w:ascii="PT Astra Serif" w:hAnsi="PT Astra Serif"/>
          <w:b/>
          <w:bCs/>
          <w:sz w:val="28"/>
          <w:szCs w:val="28"/>
        </w:rPr>
        <w:t>1</w:t>
      </w:r>
      <w:r w:rsidR="00FB3090">
        <w:rPr>
          <w:rFonts w:ascii="PT Astra Serif" w:hAnsi="PT Astra Serif"/>
          <w:b/>
          <w:bCs/>
          <w:sz w:val="28"/>
          <w:szCs w:val="28"/>
        </w:rPr>
        <w:t>9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FB3090">
        <w:rPr>
          <w:rFonts w:ascii="PT Astra Serif" w:hAnsi="PT Astra Serif"/>
          <w:b/>
          <w:bCs/>
          <w:sz w:val="28"/>
          <w:szCs w:val="28"/>
        </w:rPr>
        <w:t>230</w:t>
      </w:r>
      <w:r w:rsidR="00603B24" w:rsidRPr="00500FAF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500FAF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500FAF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500FAF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500FAF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00FAF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500FAF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C2208D" w:rsidRPr="00C2208D" w:rsidRDefault="004467CC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1. </w:t>
      </w:r>
      <w:r w:rsidR="00C2208D" w:rsidRPr="00C2208D">
        <w:rPr>
          <w:rFonts w:ascii="PT Astra Serif" w:hAnsi="PT Astra Serif"/>
          <w:spacing w:val="-4"/>
          <w:sz w:val="28"/>
          <w:szCs w:val="28"/>
        </w:rPr>
        <w:t>Внести в постановление Правительства Ульяновской области                               от 22.05.2019 № 230-П «Об утверждении Порядка предоставления региональным оператором или владельцем специального счёта информации о наличии                              у граждан – собственников помещений в многоквартирном доме задолженности по уплате ежемесячных взносов на капитальный ремонт общего имущества                                       в многоквартирном доме» следующие изменения: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1) в наименовании слова «</w:t>
      </w:r>
      <w:r w:rsidRPr="006E4D64">
        <w:rPr>
          <w:rFonts w:ascii="PT Astra Serif" w:hAnsi="PT Astra Serif"/>
          <w:b/>
          <w:spacing w:val="-4"/>
          <w:sz w:val="28"/>
          <w:szCs w:val="28"/>
        </w:rPr>
        <w:t>Порядка предоставления</w:t>
      </w:r>
      <w:r w:rsidRPr="00C2208D">
        <w:rPr>
          <w:rFonts w:ascii="PT Astra Serif" w:hAnsi="PT Astra Serif"/>
          <w:spacing w:val="-4"/>
          <w:sz w:val="28"/>
          <w:szCs w:val="28"/>
        </w:rPr>
        <w:t>» заменить слов</w:t>
      </w:r>
      <w:r w:rsidR="006E4D64">
        <w:rPr>
          <w:rFonts w:ascii="PT Astra Serif" w:hAnsi="PT Astra Serif"/>
          <w:spacing w:val="-4"/>
          <w:sz w:val="28"/>
          <w:szCs w:val="28"/>
        </w:rPr>
        <w:t>ами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71442C">
        <w:rPr>
          <w:rFonts w:ascii="PT Astra Serif" w:hAnsi="PT Astra Serif"/>
          <w:b/>
          <w:spacing w:val="-4"/>
          <w:sz w:val="28"/>
          <w:szCs w:val="28"/>
        </w:rPr>
        <w:t>Правил представления</w:t>
      </w:r>
      <w:r w:rsidRPr="00C2208D">
        <w:rPr>
          <w:rFonts w:ascii="PT Astra Serif" w:hAnsi="PT Astra Serif"/>
          <w:spacing w:val="-4"/>
          <w:sz w:val="28"/>
          <w:szCs w:val="28"/>
        </w:rPr>
        <w:t>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2) в пункте 1 слова «прилагаемый Порядок предоставления» заменить словами «прилагаемые Правила представления»;</w:t>
      </w:r>
    </w:p>
    <w:p w:rsidR="00C2208D" w:rsidRPr="00C2208D" w:rsidRDefault="00C2208D" w:rsidP="0008774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3) в Поряд</w:t>
      </w:r>
      <w:r w:rsidR="003E3A7D">
        <w:rPr>
          <w:rFonts w:ascii="PT Astra Serif" w:hAnsi="PT Astra Serif"/>
          <w:spacing w:val="-4"/>
          <w:sz w:val="28"/>
          <w:szCs w:val="28"/>
        </w:rPr>
        <w:t>ке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 предоставления региональным оператором или владельцем специального счёта информации о наличии у граждан – собственников помещений в многоквартирном доме задолженности по уплате ежемесячных взносов на капитальный ремонт общего имущества в многоквартирном доме: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а) в наименовании слова «</w:t>
      </w:r>
      <w:r w:rsidRPr="009F3102">
        <w:rPr>
          <w:rFonts w:ascii="PT Astra Serif" w:hAnsi="PT Astra Serif"/>
          <w:b/>
          <w:spacing w:val="-4"/>
          <w:sz w:val="28"/>
          <w:szCs w:val="28"/>
        </w:rPr>
        <w:t>Порядка предоставления</w:t>
      </w:r>
      <w:r w:rsidRPr="00C2208D">
        <w:rPr>
          <w:rFonts w:ascii="PT Astra Serif" w:hAnsi="PT Astra Serif"/>
          <w:spacing w:val="-4"/>
          <w:sz w:val="28"/>
          <w:szCs w:val="28"/>
        </w:rPr>
        <w:t>» заменить слов</w:t>
      </w:r>
      <w:r w:rsidR="009F3102">
        <w:rPr>
          <w:rFonts w:ascii="PT Astra Serif" w:hAnsi="PT Astra Serif"/>
          <w:spacing w:val="-4"/>
          <w:sz w:val="28"/>
          <w:szCs w:val="28"/>
        </w:rPr>
        <w:t>а</w:t>
      </w:r>
      <w:r w:rsidRPr="00C2208D">
        <w:rPr>
          <w:rFonts w:ascii="PT Astra Serif" w:hAnsi="PT Astra Serif"/>
          <w:spacing w:val="-4"/>
          <w:sz w:val="28"/>
          <w:szCs w:val="28"/>
        </w:rPr>
        <w:t>м</w:t>
      </w:r>
      <w:r w:rsidR="009F3102">
        <w:rPr>
          <w:rFonts w:ascii="PT Astra Serif" w:hAnsi="PT Astra Serif"/>
          <w:spacing w:val="-4"/>
          <w:sz w:val="28"/>
          <w:szCs w:val="28"/>
        </w:rPr>
        <w:t>и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1F05CD">
        <w:rPr>
          <w:rFonts w:ascii="PT Astra Serif" w:hAnsi="PT Astra Serif"/>
          <w:b/>
          <w:spacing w:val="-4"/>
          <w:sz w:val="28"/>
          <w:szCs w:val="28"/>
        </w:rPr>
        <w:t>Правил представления</w:t>
      </w:r>
      <w:r w:rsidRPr="00C2208D">
        <w:rPr>
          <w:rFonts w:ascii="PT Astra Serif" w:hAnsi="PT Astra Serif"/>
          <w:spacing w:val="-4"/>
          <w:sz w:val="28"/>
          <w:szCs w:val="28"/>
        </w:rPr>
        <w:t>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б) пункты 1 и 2 изложить в следующей редакции: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 xml:space="preserve">«1. Настоящие Правила устанавливают порядок представления региональным оператором или владельцем специального счёта информации                     о наличии у граждан – собственников помещений в многоквартирных домах, расположенных на территории Ульяновской области (далее – собственники помещений, многоквартирные дома соответственно), задолженности по уплате ежемесячных взносов на капитальный ремонт общего имущества                                  в многоквартирных домах (далее – взносы на капитальный ремонт, информация соответственно) по запросу исполнительного органа Ульяновской области,  осуществляющего </w:t>
      </w:r>
      <w:r w:rsidR="00087C52" w:rsidRPr="00087C52">
        <w:rPr>
          <w:rFonts w:ascii="PT Astra Serif" w:hAnsi="PT Astra Serif"/>
          <w:spacing w:val="-4"/>
          <w:sz w:val="28"/>
          <w:szCs w:val="28"/>
        </w:rPr>
        <w:t xml:space="preserve">на территории Ульяновской области 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государственное управление в сфере социальной защиты населения, или управомоченного </w:t>
      </w:r>
      <w:r w:rsidR="00087C52">
        <w:rPr>
          <w:rFonts w:ascii="PT Astra Serif" w:hAnsi="PT Astra Serif"/>
          <w:spacing w:val="-4"/>
          <w:sz w:val="28"/>
          <w:szCs w:val="28"/>
        </w:rPr>
        <w:br/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им государственного учреждения (далее – исполнительный орган) в целях предоставления собственникам помещений в соответствии с федеральными законами и законами Ульяновской области компенсации расходов на уплату </w:t>
      </w:r>
      <w:r w:rsidRPr="00C2208D">
        <w:rPr>
          <w:rFonts w:ascii="PT Astra Serif" w:hAnsi="PT Astra Serif"/>
          <w:spacing w:val="-4"/>
          <w:sz w:val="28"/>
          <w:szCs w:val="28"/>
        </w:rPr>
        <w:lastRenderedPageBreak/>
        <w:t>взносов</w:t>
      </w:r>
      <w:r w:rsidR="00CA248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2208D">
        <w:rPr>
          <w:rFonts w:ascii="PT Astra Serif" w:hAnsi="PT Astra Serif"/>
          <w:spacing w:val="-4"/>
          <w:sz w:val="28"/>
          <w:szCs w:val="28"/>
        </w:rPr>
        <w:t>на капитальный ремонт.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2. Исполнительный орган подаёт региональному оператору или владельцу специального сч</w:t>
      </w:r>
      <w:r w:rsidR="00D625F0">
        <w:rPr>
          <w:rFonts w:ascii="PT Astra Serif" w:hAnsi="PT Astra Serif"/>
          <w:spacing w:val="-4"/>
          <w:sz w:val="28"/>
          <w:szCs w:val="28"/>
        </w:rPr>
        <w:t>ё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та непосредственно при его посещении своими представителями либо направляет ему запрос посредством почтовой или факсимильной </w:t>
      </w:r>
      <w:proofErr w:type="gramStart"/>
      <w:r w:rsidRPr="00C2208D">
        <w:rPr>
          <w:rFonts w:ascii="PT Astra Serif" w:hAnsi="PT Astra Serif"/>
          <w:spacing w:val="-4"/>
          <w:sz w:val="28"/>
          <w:szCs w:val="28"/>
        </w:rPr>
        <w:t>связи</w:t>
      </w:r>
      <w:proofErr w:type="gramEnd"/>
      <w:r w:rsidRPr="00C2208D">
        <w:rPr>
          <w:rFonts w:ascii="PT Astra Serif" w:hAnsi="PT Astra Serif"/>
          <w:spacing w:val="-4"/>
          <w:sz w:val="28"/>
          <w:szCs w:val="28"/>
        </w:rPr>
        <w:t xml:space="preserve"> или </w:t>
      </w:r>
      <w:r w:rsidR="00A13A03">
        <w:rPr>
          <w:rFonts w:ascii="PT Astra Serif" w:hAnsi="PT Astra Serif"/>
          <w:spacing w:val="-4"/>
          <w:sz w:val="28"/>
          <w:szCs w:val="28"/>
        </w:rPr>
        <w:br/>
      </w:r>
      <w:r w:rsidRPr="00C2208D">
        <w:rPr>
          <w:rFonts w:ascii="PT Astra Serif" w:hAnsi="PT Astra Serif"/>
          <w:spacing w:val="-4"/>
          <w:sz w:val="28"/>
          <w:szCs w:val="28"/>
        </w:rPr>
        <w:t>с использованием информационно-телекоммуникационной сети «Интернет».»;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в) в пункте 3: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 абзаце четвёртом слова «связи и (или) факса» заменить словами</w:t>
      </w:r>
      <w:r w:rsidR="0036103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61037">
        <w:rPr>
          <w:rFonts w:ascii="PT Astra Serif" w:hAnsi="PT Astra Serif"/>
          <w:spacing w:val="-4"/>
          <w:sz w:val="28"/>
          <w:szCs w:val="28"/>
        </w:rPr>
        <w:br/>
      </w:r>
      <w:r w:rsidRPr="00C2208D">
        <w:rPr>
          <w:rFonts w:ascii="PT Astra Serif" w:hAnsi="PT Astra Serif"/>
          <w:spacing w:val="-4"/>
          <w:sz w:val="28"/>
          <w:szCs w:val="28"/>
        </w:rPr>
        <w:t>«и (или) факсимильной связи»;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 xml:space="preserve">в абзаце пятом слова «(при наличии)» заменить словами «(последнее –                    в случае его наличия)», слова «в отношении которого направлен запрос» заменить словами «информация о наличии у которого задолженности по уплате взносов </w:t>
      </w:r>
      <w:r w:rsidR="003A51CB">
        <w:rPr>
          <w:rFonts w:ascii="PT Astra Serif" w:hAnsi="PT Astra Serif"/>
          <w:spacing w:val="-4"/>
          <w:sz w:val="28"/>
          <w:szCs w:val="28"/>
        </w:rPr>
        <w:br/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на капитальный ремонт запрашивается»; 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 абзаце шестом слово «предоставить» заменить словом «представить»;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 абзаце седьмом слово «предоставления» заменить словом «представления»;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г) пункт 4 изложить в следующей редакции: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«4. Информация представляется региональным оператором                              или владельцем специального счёта на безвозмездной основе в форме ответа                на запрос, в котором содержится или к которому прилагается запрашиваемая информация в документированном виде либо в котором содержится мотивированный отказ в представлении указанной информации.»;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д) в пункте 5 слово «предоставлении» заменить словом «представлении»;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е) в пункте 6: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 абзаце третьем слова «(при наличии)» заменить словами «(последнее –                    в случае его наличия)»;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 xml:space="preserve">в абзаце четвёртом слова «связи и (или) факса» заменить словами                  </w:t>
      </w:r>
      <w:proofErr w:type="gramStart"/>
      <w:r w:rsidRPr="00C2208D">
        <w:rPr>
          <w:rFonts w:ascii="PT Astra Serif" w:hAnsi="PT Astra Serif"/>
          <w:spacing w:val="-4"/>
          <w:sz w:val="28"/>
          <w:szCs w:val="28"/>
        </w:rPr>
        <w:t xml:space="preserve">   «</w:t>
      </w:r>
      <w:proofErr w:type="gramEnd"/>
      <w:r w:rsidRPr="00C2208D">
        <w:rPr>
          <w:rFonts w:ascii="PT Astra Serif" w:hAnsi="PT Astra Serif"/>
          <w:spacing w:val="-4"/>
          <w:sz w:val="28"/>
          <w:szCs w:val="28"/>
        </w:rPr>
        <w:t>и (или) факсимильной связи»;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 xml:space="preserve">в абзаце пятом слова «общего имущества в многоквартирном </w:t>
      </w:r>
      <w:proofErr w:type="gramStart"/>
      <w:r w:rsidRPr="00C2208D">
        <w:rPr>
          <w:rFonts w:ascii="PT Astra Serif" w:hAnsi="PT Astra Serif"/>
          <w:spacing w:val="-4"/>
          <w:sz w:val="28"/>
          <w:szCs w:val="28"/>
        </w:rPr>
        <w:t xml:space="preserve">доме»   </w:t>
      </w:r>
      <w:proofErr w:type="gramEnd"/>
      <w:r w:rsidRPr="00C2208D">
        <w:rPr>
          <w:rFonts w:ascii="PT Astra Serif" w:hAnsi="PT Astra Serif"/>
          <w:spacing w:val="-4"/>
          <w:sz w:val="28"/>
          <w:szCs w:val="28"/>
        </w:rPr>
        <w:t xml:space="preserve">                и слово «такого» исключить;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ж) в пункте 7:</w:t>
      </w:r>
    </w:p>
    <w:p w:rsidR="00C2208D" w:rsidRPr="00C2208D" w:rsidRDefault="00C2208D" w:rsidP="00C220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в абзаце первом слово «предоставления» заменить словом «представления», слова «передачи по» заменить словами «</w:t>
      </w:r>
      <w:r w:rsidR="00FA584D">
        <w:rPr>
          <w:rFonts w:ascii="PT Astra Serif" w:hAnsi="PT Astra Serif"/>
          <w:spacing w:val="-4"/>
          <w:sz w:val="28"/>
          <w:szCs w:val="28"/>
        </w:rPr>
        <w:t>и</w:t>
      </w:r>
      <w:r w:rsidRPr="00C2208D">
        <w:rPr>
          <w:rFonts w:ascii="PT Astra Serif" w:hAnsi="PT Astra Serif"/>
          <w:spacing w:val="-4"/>
          <w:sz w:val="28"/>
          <w:szCs w:val="28"/>
        </w:rPr>
        <w:t>спользовани</w:t>
      </w:r>
      <w:r w:rsidR="00FA584D">
        <w:rPr>
          <w:rFonts w:ascii="PT Astra Serif" w:hAnsi="PT Astra Serif"/>
          <w:spacing w:val="-4"/>
          <w:sz w:val="28"/>
          <w:szCs w:val="28"/>
        </w:rPr>
        <w:t>я</w:t>
      </w:r>
      <w:r w:rsidRPr="00C2208D">
        <w:rPr>
          <w:rFonts w:ascii="PT Astra Serif" w:hAnsi="PT Astra Serif"/>
          <w:spacing w:val="-4"/>
          <w:sz w:val="28"/>
          <w:szCs w:val="28"/>
        </w:rPr>
        <w:t xml:space="preserve">», слова «сети Интернет </w:t>
      </w:r>
      <w:r w:rsidR="00B92E34">
        <w:rPr>
          <w:rFonts w:ascii="PT Astra Serif" w:hAnsi="PT Astra Serif"/>
          <w:spacing w:val="-4"/>
          <w:sz w:val="28"/>
          <w:szCs w:val="28"/>
        </w:rPr>
        <w:br/>
      </w:r>
      <w:r w:rsidRPr="00C2208D">
        <w:rPr>
          <w:rFonts w:ascii="PT Astra Serif" w:hAnsi="PT Astra Serif"/>
          <w:spacing w:val="-4"/>
          <w:sz w:val="28"/>
          <w:szCs w:val="28"/>
        </w:rPr>
        <w:t>в» заменить словами «сети «Интернет» в»;</w:t>
      </w:r>
    </w:p>
    <w:p w:rsidR="00B92E34" w:rsidRDefault="00C2208D" w:rsidP="00B92E3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2208D">
        <w:rPr>
          <w:rFonts w:ascii="PT Astra Serif" w:hAnsi="PT Astra Serif"/>
          <w:spacing w:val="-4"/>
          <w:sz w:val="28"/>
          <w:szCs w:val="28"/>
        </w:rPr>
        <w:t>абзац второй после слова «посредством» дополнить словом «использования», слово «электросвязи» заменить словами «информационно-телекоммуникационной сети «Интернет».</w:t>
      </w:r>
    </w:p>
    <w:p w:rsidR="00A63D8A" w:rsidRPr="00500FAF" w:rsidRDefault="00CB0D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500FAF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0E7D17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0E7D17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0E7D17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266175" w:rsidRPr="00500FAF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sz w:val="28"/>
          <w:szCs w:val="28"/>
        </w:rPr>
        <w:t>Председатель</w:t>
      </w:r>
    </w:p>
    <w:p w:rsidR="00834778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834778" w:rsidSect="00BB4591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00FA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500FA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>Правительства Ульяновской области от 22.05.2019 № 230-П»</w:t>
      </w: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22.05.2019 № 230-П» (далее – проект постановления) подготовлен в целях актуализации Порядка предоставления региональным оператором или владельцем специального счёта информации о наличии у граждан – собственников помещений в многоквартирном доме задолженности по уплате ежемесячных взносов на капитальный ремонт общего имущества в многоквартирном доме, утверждённого постановлением Правительства Ульяновской области </w:t>
      </w:r>
      <w:r w:rsidRPr="00834778">
        <w:rPr>
          <w:rFonts w:ascii="PT Astra Serif" w:hAnsi="PT Astra Serif"/>
          <w:bCs/>
          <w:sz w:val="28"/>
          <w:szCs w:val="28"/>
        </w:rPr>
        <w:br/>
        <w:t xml:space="preserve">от 22.05.2019 № 230-П «Об утверждении Порядка предоставления региональным оператором или владельцем специального счёта информации </w:t>
      </w:r>
      <w:r w:rsidRPr="00834778">
        <w:rPr>
          <w:rFonts w:ascii="PT Astra Serif" w:hAnsi="PT Astra Serif"/>
          <w:bCs/>
          <w:sz w:val="28"/>
          <w:szCs w:val="28"/>
        </w:rPr>
        <w:br/>
        <w:t>о наличии у граждан – собственников помещений в многоквартирном доме задолженности по уплате ежемесячных взносов на капитальный ремонт общего имущества в многоквартирном доме» (далее – Порядок).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</w:rPr>
        <w:t xml:space="preserve">Проектом постановления предусматривается совершенствование правового регулирования механизма предоставления региональным оператором или владельцем специального счёта информации о наличии у граждан – собственников помещений в многоквартирном доме задолженности по уплате ежемесячных взносов на капитальный ремонт общего имущества </w:t>
      </w:r>
      <w:r w:rsidRPr="00834778">
        <w:rPr>
          <w:rFonts w:ascii="PT Astra Serif" w:hAnsi="PT Astra Serif"/>
          <w:bCs/>
          <w:sz w:val="28"/>
          <w:szCs w:val="28"/>
        </w:rPr>
        <w:br/>
        <w:t>в многоквартирном доме, путём внесения в Порядок изменений, предусматривающих корректировку перечня способов направления региональному оператору или владельцу специального счёта соответствующих запросов.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4778">
        <w:rPr>
          <w:rFonts w:ascii="PT Astra Serif" w:hAnsi="PT Astra Serif"/>
          <w:sz w:val="28"/>
          <w:szCs w:val="28"/>
        </w:rPr>
        <w:t xml:space="preserve">Кроме того, проектом постановления Порядок приводится </w:t>
      </w:r>
      <w:r w:rsidRPr="00834778">
        <w:rPr>
          <w:rFonts w:ascii="PT Astra Serif" w:hAnsi="PT Astra Serif"/>
          <w:sz w:val="28"/>
          <w:szCs w:val="28"/>
        </w:rPr>
        <w:br/>
        <w:t xml:space="preserve">в соответствие с Уставом Ульяновской области, утверждённым постановлением Законодательного Собрания Ульяновской области от 19.05.2005 № 31/311, </w:t>
      </w:r>
      <w:r w:rsidRPr="00834778">
        <w:rPr>
          <w:rFonts w:ascii="PT Astra Serif" w:hAnsi="PT Astra Serif"/>
          <w:sz w:val="28"/>
          <w:szCs w:val="28"/>
        </w:rPr>
        <w:br/>
        <w:t>в части замены термина «исполнительные органы государственной власти Ульяновской области» термином «исполнительные органы Ульяновской области», а также в соответствие с Положением о Министерстве социального развития Ульяновской области, утверждённым постановлением Правительства Ульяновской области от 16.11.2018 № 25/564-П «О Министерстве социального развития Ульяновской области».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</w:rPr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:rsidR="00834778" w:rsidRPr="00834778" w:rsidRDefault="00834778" w:rsidP="00834778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lastRenderedPageBreak/>
        <w:t xml:space="preserve">Проект постановления подготовлен ведущим специалистом </w:t>
      </w:r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br/>
        <w:t xml:space="preserve">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t>Алеевым</w:t>
      </w:r>
      <w:proofErr w:type="spellEnd"/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Ренатом </w:t>
      </w:r>
      <w:proofErr w:type="spellStart"/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t>Равилевичем</w:t>
      </w:r>
      <w:bookmarkStart w:id="1" w:name="_GoBack"/>
      <w:bookmarkEnd w:id="1"/>
      <w:proofErr w:type="spellEnd"/>
      <w:r w:rsidRPr="00834778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834778" w:rsidRPr="00834778" w:rsidRDefault="00834778" w:rsidP="00834778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834778" w:rsidRPr="00834778" w:rsidRDefault="00834778" w:rsidP="00834778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834778" w:rsidRPr="00834778" w:rsidRDefault="00834778" w:rsidP="00834778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834778" w:rsidRPr="00834778" w:rsidRDefault="00834778" w:rsidP="00834778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</w:p>
    <w:p w:rsidR="00834778" w:rsidRPr="00834778" w:rsidRDefault="00834778" w:rsidP="00834778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834778" w:rsidRPr="00834778" w:rsidRDefault="00834778" w:rsidP="00834778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834778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834778" w:rsidRDefault="00834778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834778" w:rsidSect="00713F5A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834778" w:rsidRPr="00834778" w:rsidRDefault="00834778" w:rsidP="0083477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834778" w:rsidRPr="00834778" w:rsidRDefault="00834778" w:rsidP="0083477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834778" w:rsidRPr="00834778" w:rsidRDefault="00834778" w:rsidP="0083477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778">
        <w:rPr>
          <w:rFonts w:ascii="PT Astra Serif" w:hAnsi="PT Astra Serif"/>
          <w:b/>
          <w:sz w:val="28"/>
          <w:szCs w:val="28"/>
        </w:rPr>
        <w:t>Правительства Ульяновской области от 22.05.2019 № 230-П»</w:t>
      </w:r>
    </w:p>
    <w:p w:rsidR="00834778" w:rsidRPr="00834778" w:rsidRDefault="00834778" w:rsidP="008347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834778" w:rsidRPr="00834778" w:rsidRDefault="00834778" w:rsidP="00834778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4778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834778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22.05.2019 № 230-П» не потребует выделения денежных средств </w:t>
      </w:r>
      <w:r w:rsidRPr="00834778">
        <w:rPr>
          <w:rFonts w:ascii="PT Astra Serif" w:hAnsi="PT Astra Serif"/>
          <w:sz w:val="28"/>
          <w:szCs w:val="28"/>
        </w:rPr>
        <w:br/>
        <w:t>из областного бюджета Ульяновской области.</w:t>
      </w:r>
    </w:p>
    <w:p w:rsidR="00834778" w:rsidRPr="00834778" w:rsidRDefault="00834778" w:rsidP="00834778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834778" w:rsidRPr="00834778" w:rsidRDefault="00834778" w:rsidP="00834778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834778" w:rsidRPr="00834778" w:rsidRDefault="00834778" w:rsidP="0083477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34778" w:rsidRPr="00834778" w:rsidRDefault="00834778" w:rsidP="00834778">
      <w:pPr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</w:p>
    <w:p w:rsidR="00834778" w:rsidRPr="00834778" w:rsidRDefault="00834778" w:rsidP="00834778">
      <w:pPr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834778" w:rsidRPr="00834778" w:rsidRDefault="00834778" w:rsidP="00834778">
      <w:pPr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834778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  <w:r w:rsidRPr="008347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34778" w:rsidRPr="00834778" w:rsidRDefault="00834778" w:rsidP="00834778">
      <w:pPr>
        <w:spacing w:after="0" w:line="240" w:lineRule="auto"/>
        <w:jc w:val="left"/>
        <w:rPr>
          <w:rFonts w:ascii="PT Astra Serif" w:hAnsi="PT Astra Serif"/>
          <w:sz w:val="24"/>
          <w:szCs w:val="24"/>
        </w:rPr>
      </w:pPr>
    </w:p>
    <w:p w:rsidR="00304A67" w:rsidRPr="00386240" w:rsidRDefault="00304A6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304A67" w:rsidRPr="00386240" w:rsidSect="00F7499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9A" w:rsidRDefault="00B0769A" w:rsidP="008166EC">
      <w:pPr>
        <w:spacing w:after="0" w:line="240" w:lineRule="auto"/>
      </w:pPr>
      <w:r>
        <w:separator/>
      </w:r>
    </w:p>
  </w:endnote>
  <w:endnote w:type="continuationSeparator" w:id="0">
    <w:p w:rsidR="00B0769A" w:rsidRDefault="00B0769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9A" w:rsidRDefault="00B0769A" w:rsidP="008166EC">
      <w:pPr>
        <w:spacing w:after="0" w:line="240" w:lineRule="auto"/>
      </w:pPr>
      <w:r>
        <w:separator/>
      </w:r>
    </w:p>
  </w:footnote>
  <w:footnote w:type="continuationSeparator" w:id="0">
    <w:p w:rsidR="00B0769A" w:rsidRDefault="00B0769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1D1CE4" w:rsidRPr="001D1CE4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B0769A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B076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B0769A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>P</w:instrText>
    </w:r>
    <w:r w:rsidRPr="003F10D9">
      <w:rPr>
        <w:rStyle w:val="a5"/>
        <w:sz w:val="28"/>
        <w:szCs w:val="28"/>
      </w:rPr>
      <w:instrText xml:space="preserve">AGE  </w:instrText>
    </w:r>
    <w:r w:rsidRPr="003F10D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:rsidR="00EE560A" w:rsidRDefault="00B0769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8B" w:rsidRPr="00445F73" w:rsidRDefault="00B0769A">
    <w:pPr>
      <w:pStyle w:val="a3"/>
      <w:jc w:val="center"/>
      <w:rPr>
        <w:sz w:val="28"/>
        <w:szCs w:val="28"/>
      </w:rPr>
    </w:pPr>
    <w:r w:rsidRPr="00445F73">
      <w:rPr>
        <w:sz w:val="28"/>
        <w:szCs w:val="28"/>
      </w:rPr>
      <w:fldChar w:fldCharType="begin"/>
    </w:r>
    <w:r w:rsidRPr="00445F73">
      <w:rPr>
        <w:sz w:val="28"/>
        <w:szCs w:val="28"/>
      </w:rPr>
      <w:instrText>PAGE   \* MERGEFORMAT</w:instrText>
    </w:r>
    <w:r w:rsidRPr="00445F7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445F73">
      <w:rPr>
        <w:sz w:val="28"/>
        <w:szCs w:val="28"/>
      </w:rPr>
      <w:fldChar w:fldCharType="end"/>
    </w:r>
  </w:p>
  <w:p w:rsidR="00A7578B" w:rsidRDefault="00B07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69B7"/>
    <w:rsid w:val="00097C5C"/>
    <w:rsid w:val="000A0182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B6E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66C8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BDF"/>
    <w:rsid w:val="00253DE7"/>
    <w:rsid w:val="00254100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8D0"/>
    <w:rsid w:val="00294EEB"/>
    <w:rsid w:val="00295A64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20AA"/>
    <w:rsid w:val="003D2CD4"/>
    <w:rsid w:val="003D3ACF"/>
    <w:rsid w:val="003D6AC9"/>
    <w:rsid w:val="003D6B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620A"/>
    <w:rsid w:val="00536427"/>
    <w:rsid w:val="0053705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A72"/>
    <w:rsid w:val="005B0ED7"/>
    <w:rsid w:val="005B1A92"/>
    <w:rsid w:val="005B2B8F"/>
    <w:rsid w:val="005B3233"/>
    <w:rsid w:val="005B47DC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3F5A"/>
    <w:rsid w:val="0071442C"/>
    <w:rsid w:val="007147BD"/>
    <w:rsid w:val="00714BD4"/>
    <w:rsid w:val="007150F6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51EF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778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B1B"/>
    <w:rsid w:val="00893C29"/>
    <w:rsid w:val="008943B8"/>
    <w:rsid w:val="00894A56"/>
    <w:rsid w:val="00894EA6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79D"/>
    <w:rsid w:val="00937CA6"/>
    <w:rsid w:val="0094251E"/>
    <w:rsid w:val="0094286B"/>
    <w:rsid w:val="00942F4A"/>
    <w:rsid w:val="00945118"/>
    <w:rsid w:val="0094527D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60B6"/>
    <w:rsid w:val="009E65E0"/>
    <w:rsid w:val="009E6711"/>
    <w:rsid w:val="009E68D8"/>
    <w:rsid w:val="009E7162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B086C"/>
    <w:rsid w:val="00AB0DC2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0769A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FDE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CD7"/>
    <w:rsid w:val="00D9545A"/>
    <w:rsid w:val="00D95962"/>
    <w:rsid w:val="00D9596A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B69"/>
    <w:rsid w:val="00FA6DAB"/>
    <w:rsid w:val="00FA76E2"/>
    <w:rsid w:val="00FB1AF0"/>
    <w:rsid w:val="00FB2646"/>
    <w:rsid w:val="00FB29BE"/>
    <w:rsid w:val="00FB3020"/>
    <w:rsid w:val="00FB3030"/>
    <w:rsid w:val="00FB3090"/>
    <w:rsid w:val="00FB3C49"/>
    <w:rsid w:val="00FB4182"/>
    <w:rsid w:val="00FB4F19"/>
    <w:rsid w:val="00FB5199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2743B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C80D-FA33-4E02-8DA7-CBE28F54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User2</cp:lastModifiedBy>
  <cp:revision>252</cp:revision>
  <cp:lastPrinted>2022-03-16T13:00:00Z</cp:lastPrinted>
  <dcterms:created xsi:type="dcterms:W3CDTF">2022-12-19T07:03:00Z</dcterms:created>
  <dcterms:modified xsi:type="dcterms:W3CDTF">2023-07-05T13:00:00Z</dcterms:modified>
</cp:coreProperties>
</file>