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03" w:rsidRPr="00B72322" w:rsidRDefault="00AF1E3D" w:rsidP="00AF1E3D">
      <w:pPr>
        <w:jc w:val="right"/>
        <w:rPr>
          <w:rFonts w:ascii="PT Astra Serif" w:hAnsi="PT Astra Serif" w:cs="Times New Roman"/>
          <w:sz w:val="28"/>
          <w:szCs w:val="28"/>
        </w:rPr>
      </w:pPr>
      <w:r>
        <w:rPr>
          <w:rFonts w:ascii="PT Astra Serif" w:hAnsi="PT Astra Serif" w:cs="Times New Roman"/>
          <w:sz w:val="28"/>
          <w:szCs w:val="28"/>
        </w:rPr>
        <w:t>ПРОЕКТ</w:t>
      </w:r>
    </w:p>
    <w:p w:rsidR="00B72322" w:rsidRPr="00B72322" w:rsidRDefault="00B72322" w:rsidP="00F971AC">
      <w:pPr>
        <w:jc w:val="center"/>
        <w:rPr>
          <w:rFonts w:ascii="PT Astra Serif" w:hAnsi="PT Astra Serif" w:cs="Times New Roman"/>
          <w:sz w:val="28"/>
          <w:szCs w:val="28"/>
        </w:rPr>
      </w:pPr>
    </w:p>
    <w:p w:rsidR="00B72322" w:rsidRPr="00B72322" w:rsidRDefault="00B72322" w:rsidP="00F971AC">
      <w:pPr>
        <w:jc w:val="center"/>
        <w:rPr>
          <w:rFonts w:ascii="PT Astra Serif" w:hAnsi="PT Astra Serif" w:cs="Times New Roman"/>
          <w:sz w:val="28"/>
          <w:szCs w:val="28"/>
        </w:rPr>
      </w:pPr>
    </w:p>
    <w:p w:rsidR="00B72322" w:rsidRPr="00B72322" w:rsidRDefault="00AF1E3D" w:rsidP="00F971AC">
      <w:pPr>
        <w:jc w:val="center"/>
        <w:rPr>
          <w:rFonts w:ascii="PT Astra Serif" w:hAnsi="PT Astra Serif" w:cs="Times New Roman"/>
          <w:sz w:val="28"/>
          <w:szCs w:val="28"/>
        </w:rPr>
      </w:pPr>
      <w:r>
        <w:rPr>
          <w:rFonts w:ascii="PT Astra Serif" w:hAnsi="PT Astra Serif" w:cs="Times New Roman"/>
          <w:sz w:val="28"/>
          <w:szCs w:val="28"/>
        </w:rPr>
        <w:t xml:space="preserve">ПОСТАНОВЛЕНИЕ </w:t>
      </w:r>
    </w:p>
    <w:p w:rsidR="00B72322" w:rsidRPr="00B72322" w:rsidRDefault="00AF1E3D" w:rsidP="00F971AC">
      <w:pPr>
        <w:jc w:val="center"/>
        <w:rPr>
          <w:rFonts w:ascii="PT Astra Serif" w:hAnsi="PT Astra Serif" w:cs="Times New Roman"/>
          <w:sz w:val="28"/>
          <w:szCs w:val="28"/>
        </w:rPr>
      </w:pPr>
      <w:r>
        <w:rPr>
          <w:rFonts w:ascii="PT Astra Serif" w:hAnsi="PT Astra Serif" w:cs="Times New Roman"/>
          <w:sz w:val="28"/>
          <w:szCs w:val="28"/>
        </w:rPr>
        <w:t>ПРАВИТЕЛЬСТВО УЛЬЯНОВСКОЙ ОБЛАСТИ</w:t>
      </w:r>
    </w:p>
    <w:p w:rsidR="00B72322" w:rsidRPr="00B72322" w:rsidRDefault="00B72322" w:rsidP="00F971AC">
      <w:pPr>
        <w:jc w:val="center"/>
        <w:rPr>
          <w:rFonts w:ascii="PT Astra Serif" w:hAnsi="PT Astra Serif" w:cs="Times New Roman"/>
          <w:sz w:val="28"/>
          <w:szCs w:val="28"/>
        </w:rPr>
      </w:pPr>
    </w:p>
    <w:p w:rsidR="00B72322" w:rsidRPr="00B72322" w:rsidRDefault="00B72322" w:rsidP="00F971AC">
      <w:pPr>
        <w:jc w:val="center"/>
        <w:rPr>
          <w:rFonts w:ascii="PT Astra Serif" w:hAnsi="PT Astra Serif" w:cs="Times New Roman"/>
          <w:sz w:val="28"/>
          <w:szCs w:val="28"/>
        </w:rPr>
      </w:pPr>
    </w:p>
    <w:p w:rsidR="00B72322" w:rsidRPr="00B72322" w:rsidRDefault="00B72322" w:rsidP="00F971AC">
      <w:pPr>
        <w:jc w:val="center"/>
        <w:rPr>
          <w:rFonts w:ascii="PT Astra Serif" w:hAnsi="PT Astra Serif" w:cs="Times New Roman"/>
          <w:sz w:val="28"/>
          <w:szCs w:val="28"/>
        </w:rPr>
      </w:pPr>
    </w:p>
    <w:p w:rsidR="004F7103" w:rsidRDefault="004F7103" w:rsidP="00F971AC">
      <w:pPr>
        <w:jc w:val="center"/>
        <w:rPr>
          <w:rFonts w:ascii="PT Astra Serif" w:hAnsi="PT Astra Serif" w:cs="Times New Roman"/>
          <w:sz w:val="28"/>
          <w:szCs w:val="28"/>
        </w:rPr>
      </w:pPr>
    </w:p>
    <w:p w:rsidR="00B72322" w:rsidRDefault="00B72322" w:rsidP="00F971AC">
      <w:pPr>
        <w:jc w:val="center"/>
        <w:rPr>
          <w:rFonts w:ascii="PT Astra Serif" w:hAnsi="PT Astra Serif" w:cs="Times New Roman"/>
          <w:sz w:val="28"/>
          <w:szCs w:val="28"/>
        </w:rPr>
      </w:pPr>
    </w:p>
    <w:p w:rsidR="00B72322" w:rsidRDefault="00B72322" w:rsidP="00F971AC">
      <w:pPr>
        <w:jc w:val="center"/>
        <w:rPr>
          <w:rFonts w:ascii="PT Astra Serif" w:hAnsi="PT Astra Serif" w:cs="Times New Roman"/>
          <w:sz w:val="28"/>
          <w:szCs w:val="28"/>
        </w:rPr>
      </w:pPr>
    </w:p>
    <w:p w:rsidR="00B72322" w:rsidRDefault="00B72322" w:rsidP="00F971AC">
      <w:pPr>
        <w:jc w:val="center"/>
        <w:rPr>
          <w:rFonts w:ascii="PT Astra Serif" w:hAnsi="PT Astra Serif" w:cs="Times New Roman"/>
          <w:sz w:val="28"/>
          <w:szCs w:val="28"/>
        </w:rPr>
      </w:pPr>
    </w:p>
    <w:p w:rsidR="00B72322" w:rsidRPr="00B72322" w:rsidRDefault="00B72322" w:rsidP="00B72322">
      <w:pPr>
        <w:jc w:val="center"/>
        <w:rPr>
          <w:rFonts w:ascii="PT Astra Serif" w:hAnsi="PT Astra Serif" w:cs="Times New Roman"/>
          <w:sz w:val="28"/>
          <w:szCs w:val="28"/>
        </w:rPr>
      </w:pPr>
    </w:p>
    <w:p w:rsidR="00AF1E3D" w:rsidRPr="00AF1E3D" w:rsidRDefault="004F7103" w:rsidP="00AF1E3D">
      <w:pPr>
        <w:jc w:val="center"/>
        <w:rPr>
          <w:rFonts w:ascii="PT Astra Serif" w:hAnsi="PT Astra Serif" w:cs="Times New Roman"/>
          <w:b/>
          <w:bCs/>
          <w:sz w:val="28"/>
          <w:szCs w:val="28"/>
        </w:rPr>
      </w:pPr>
      <w:r w:rsidRPr="00B72322">
        <w:rPr>
          <w:rFonts w:ascii="PT Astra Serif" w:hAnsi="PT Astra Serif" w:cs="Times New Roman"/>
          <w:b/>
          <w:bCs/>
          <w:sz w:val="28"/>
          <w:szCs w:val="28"/>
        </w:rPr>
        <w:t xml:space="preserve">О внесении изменений в распределение </w:t>
      </w:r>
      <w:r w:rsidR="00AF1E3D" w:rsidRPr="00AF1E3D">
        <w:rPr>
          <w:rFonts w:ascii="PT Astra Serif" w:hAnsi="PT Astra Serif" w:cs="Times New Roman"/>
          <w:b/>
          <w:bCs/>
          <w:sz w:val="28"/>
          <w:szCs w:val="28"/>
        </w:rPr>
        <w:t>иных межбюджетных трансфертов из областного</w:t>
      </w:r>
      <w:r w:rsidR="00AF1E3D">
        <w:rPr>
          <w:rFonts w:ascii="PT Astra Serif" w:hAnsi="PT Astra Serif" w:cs="Times New Roman"/>
          <w:b/>
          <w:bCs/>
          <w:sz w:val="28"/>
          <w:szCs w:val="28"/>
        </w:rPr>
        <w:t xml:space="preserve"> </w:t>
      </w:r>
      <w:r w:rsidR="00AF1E3D" w:rsidRPr="00AF1E3D">
        <w:rPr>
          <w:rFonts w:ascii="PT Astra Serif" w:hAnsi="PT Astra Serif" w:cs="Times New Roman"/>
          <w:b/>
          <w:bCs/>
          <w:sz w:val="28"/>
          <w:szCs w:val="28"/>
        </w:rPr>
        <w:t>бюджета Ульяновской области бюджетам муниципальных районов</w:t>
      </w:r>
      <w:r w:rsidR="00AF1E3D">
        <w:rPr>
          <w:rFonts w:ascii="PT Astra Serif" w:hAnsi="PT Astra Serif" w:cs="Times New Roman"/>
          <w:b/>
          <w:bCs/>
          <w:sz w:val="28"/>
          <w:szCs w:val="28"/>
        </w:rPr>
        <w:t xml:space="preserve"> </w:t>
      </w:r>
      <w:r w:rsidR="00AF1E3D" w:rsidRPr="00AF1E3D">
        <w:rPr>
          <w:rFonts w:ascii="PT Astra Serif" w:hAnsi="PT Astra Serif" w:cs="Times New Roman"/>
          <w:b/>
          <w:bCs/>
          <w:sz w:val="28"/>
          <w:szCs w:val="28"/>
        </w:rPr>
        <w:t>и городских округов Ульяновской области в целях финансового</w:t>
      </w:r>
    </w:p>
    <w:p w:rsidR="004F7103" w:rsidRPr="00B72322" w:rsidRDefault="00AF1E3D" w:rsidP="00AF1E3D">
      <w:pPr>
        <w:jc w:val="center"/>
        <w:rPr>
          <w:rFonts w:ascii="PT Astra Serif" w:hAnsi="PT Astra Serif" w:cs="Times New Roman"/>
          <w:b/>
          <w:bCs/>
          <w:sz w:val="28"/>
          <w:szCs w:val="28"/>
        </w:rPr>
      </w:pPr>
      <w:r w:rsidRPr="00AF1E3D">
        <w:rPr>
          <w:rFonts w:ascii="PT Astra Serif" w:hAnsi="PT Astra Serif" w:cs="Times New Roman"/>
          <w:b/>
          <w:bCs/>
          <w:sz w:val="28"/>
          <w:szCs w:val="28"/>
        </w:rPr>
        <w:t>обеспечения предоставления ежемесячного денежного</w:t>
      </w:r>
      <w:r>
        <w:rPr>
          <w:rFonts w:ascii="PT Astra Serif" w:hAnsi="PT Astra Serif" w:cs="Times New Roman"/>
          <w:b/>
          <w:bCs/>
          <w:sz w:val="28"/>
          <w:szCs w:val="28"/>
        </w:rPr>
        <w:t xml:space="preserve"> </w:t>
      </w:r>
      <w:r w:rsidRPr="00AF1E3D">
        <w:rPr>
          <w:rFonts w:ascii="PT Astra Serif" w:hAnsi="PT Astra Serif" w:cs="Times New Roman"/>
          <w:b/>
          <w:bCs/>
          <w:sz w:val="28"/>
          <w:szCs w:val="28"/>
        </w:rPr>
        <w:t>вознаграждения за классное руководство педагогическим</w:t>
      </w:r>
      <w:r>
        <w:rPr>
          <w:rFonts w:ascii="PT Astra Serif" w:hAnsi="PT Astra Serif" w:cs="Times New Roman"/>
          <w:b/>
          <w:bCs/>
          <w:sz w:val="28"/>
          <w:szCs w:val="28"/>
        </w:rPr>
        <w:t xml:space="preserve"> </w:t>
      </w:r>
      <w:r w:rsidRPr="00AF1E3D">
        <w:rPr>
          <w:rFonts w:ascii="PT Astra Serif" w:hAnsi="PT Astra Serif" w:cs="Times New Roman"/>
          <w:b/>
          <w:bCs/>
          <w:sz w:val="28"/>
          <w:szCs w:val="28"/>
        </w:rPr>
        <w:t>работникам муниципальных общеобразовательных организаций,</w:t>
      </w:r>
      <w:r>
        <w:rPr>
          <w:rFonts w:ascii="PT Astra Serif" w:hAnsi="PT Astra Serif" w:cs="Times New Roman"/>
          <w:b/>
          <w:bCs/>
          <w:sz w:val="28"/>
          <w:szCs w:val="28"/>
        </w:rPr>
        <w:t xml:space="preserve"> </w:t>
      </w:r>
      <w:r w:rsidRPr="00AF1E3D">
        <w:rPr>
          <w:rFonts w:ascii="PT Astra Serif" w:hAnsi="PT Astra Serif" w:cs="Times New Roman"/>
          <w:b/>
          <w:bCs/>
          <w:sz w:val="28"/>
          <w:szCs w:val="28"/>
        </w:rPr>
        <w:t>реализующих образовательные программы начального общего</w:t>
      </w:r>
      <w:r>
        <w:rPr>
          <w:rFonts w:ascii="PT Astra Serif" w:hAnsi="PT Astra Serif" w:cs="Times New Roman"/>
          <w:b/>
          <w:bCs/>
          <w:sz w:val="28"/>
          <w:szCs w:val="28"/>
        </w:rPr>
        <w:t xml:space="preserve"> </w:t>
      </w:r>
      <w:r w:rsidRPr="00AF1E3D">
        <w:rPr>
          <w:rFonts w:ascii="PT Astra Serif" w:hAnsi="PT Astra Serif" w:cs="Times New Roman"/>
          <w:b/>
          <w:bCs/>
          <w:sz w:val="28"/>
          <w:szCs w:val="28"/>
        </w:rPr>
        <w:t>образования, образовательные программы основного общего</w:t>
      </w:r>
      <w:r>
        <w:rPr>
          <w:rFonts w:ascii="PT Astra Serif" w:hAnsi="PT Astra Serif" w:cs="Times New Roman"/>
          <w:b/>
          <w:bCs/>
          <w:sz w:val="28"/>
          <w:szCs w:val="28"/>
        </w:rPr>
        <w:t xml:space="preserve"> </w:t>
      </w:r>
      <w:r w:rsidRPr="00AF1E3D">
        <w:rPr>
          <w:rFonts w:ascii="PT Astra Serif" w:hAnsi="PT Astra Serif" w:cs="Times New Roman"/>
          <w:b/>
          <w:bCs/>
          <w:sz w:val="28"/>
          <w:szCs w:val="28"/>
        </w:rPr>
        <w:t>образования, образовательные программы среднего общего</w:t>
      </w:r>
      <w:r>
        <w:rPr>
          <w:rFonts w:ascii="PT Astra Serif" w:hAnsi="PT Astra Serif" w:cs="Times New Roman"/>
          <w:b/>
          <w:bCs/>
          <w:sz w:val="28"/>
          <w:szCs w:val="28"/>
        </w:rPr>
        <w:t xml:space="preserve"> </w:t>
      </w:r>
      <w:r w:rsidRPr="00AF1E3D">
        <w:rPr>
          <w:rFonts w:ascii="PT Astra Serif" w:hAnsi="PT Astra Serif" w:cs="Times New Roman"/>
          <w:b/>
          <w:bCs/>
          <w:sz w:val="28"/>
          <w:szCs w:val="28"/>
        </w:rPr>
        <w:t>образования, на 2024 год и на плановый период 2025</w:t>
      </w:r>
      <w:r w:rsidR="00F619E6">
        <w:rPr>
          <w:rFonts w:ascii="PT Astra Serif" w:hAnsi="PT Astra Serif" w:cs="Times New Roman"/>
          <w:b/>
          <w:bCs/>
          <w:sz w:val="28"/>
          <w:szCs w:val="28"/>
        </w:rPr>
        <w:t xml:space="preserve"> </w:t>
      </w:r>
      <w:r w:rsidRPr="00AF1E3D">
        <w:rPr>
          <w:rFonts w:ascii="PT Astra Serif" w:hAnsi="PT Astra Serif" w:cs="Times New Roman"/>
          <w:b/>
          <w:bCs/>
          <w:sz w:val="28"/>
          <w:szCs w:val="28"/>
        </w:rPr>
        <w:t>и 2026 годов</w:t>
      </w:r>
    </w:p>
    <w:p w:rsidR="004F7103" w:rsidRPr="00B72322" w:rsidRDefault="004F7103" w:rsidP="007A4B28">
      <w:pPr>
        <w:jc w:val="center"/>
        <w:rPr>
          <w:rFonts w:ascii="PT Astra Serif" w:hAnsi="PT Astra Serif" w:cs="Times New Roman"/>
          <w:b/>
          <w:bCs/>
          <w:sz w:val="28"/>
          <w:szCs w:val="28"/>
        </w:rPr>
      </w:pPr>
      <w:r w:rsidRPr="00B72322">
        <w:rPr>
          <w:rFonts w:ascii="PT Astra Serif" w:hAnsi="PT Astra Serif" w:cs="Times New Roman"/>
          <w:b/>
          <w:bCs/>
          <w:sz w:val="28"/>
          <w:szCs w:val="28"/>
        </w:rPr>
        <w:t xml:space="preserve"> </w:t>
      </w:r>
    </w:p>
    <w:p w:rsidR="004F7103" w:rsidRPr="00B72322" w:rsidRDefault="004F7103" w:rsidP="00B72322">
      <w:pPr>
        <w:suppressAutoHyphens/>
        <w:ind w:firstLine="709"/>
        <w:jc w:val="both"/>
        <w:rPr>
          <w:rFonts w:ascii="PT Astra Serif" w:hAnsi="PT Astra Serif" w:cs="Times New Roman"/>
          <w:sz w:val="28"/>
          <w:szCs w:val="28"/>
        </w:rPr>
      </w:pPr>
      <w:r w:rsidRPr="00B72322">
        <w:rPr>
          <w:rFonts w:ascii="PT Astra Serif" w:hAnsi="PT Astra Serif" w:cs="Times New Roman"/>
          <w:sz w:val="28"/>
          <w:szCs w:val="28"/>
        </w:rPr>
        <w:t xml:space="preserve">В соответствии с пунктом </w:t>
      </w:r>
      <w:r w:rsidR="00A25F4D">
        <w:rPr>
          <w:rFonts w:ascii="PT Astra Serif" w:hAnsi="PT Astra Serif" w:cs="Times New Roman"/>
          <w:sz w:val="28"/>
          <w:szCs w:val="28"/>
        </w:rPr>
        <w:t>с пунктом 7 статьи 20</w:t>
      </w:r>
      <w:r w:rsidR="002C2A9C" w:rsidRPr="00A25F4D">
        <w:rPr>
          <w:rFonts w:ascii="PT Astra Serif" w:hAnsi="PT Astra Serif" w:cs="Times New Roman"/>
          <w:sz w:val="28"/>
          <w:szCs w:val="28"/>
          <w:vertAlign w:val="superscript"/>
        </w:rPr>
        <w:t>1</w:t>
      </w:r>
      <w:r w:rsidR="002C2A9C" w:rsidRPr="002C2A9C">
        <w:rPr>
          <w:rFonts w:ascii="PT Astra Serif" w:hAnsi="PT Astra Serif" w:cs="Times New Roman"/>
          <w:sz w:val="28"/>
          <w:szCs w:val="28"/>
        </w:rPr>
        <w:t xml:space="preserve"> Закона Ульяновской области от 02.10.2012 № 123-ЗО «Об особенностях бюджетного процесса </w:t>
      </w:r>
      <w:r w:rsidR="002C2A9C">
        <w:rPr>
          <w:rFonts w:ascii="PT Astra Serif" w:hAnsi="PT Astra Serif" w:cs="Times New Roman"/>
          <w:sz w:val="28"/>
          <w:szCs w:val="28"/>
        </w:rPr>
        <w:br/>
      </w:r>
      <w:r w:rsidR="002C2A9C" w:rsidRPr="002C2A9C">
        <w:rPr>
          <w:rFonts w:ascii="PT Astra Serif" w:hAnsi="PT Astra Serif" w:cs="Times New Roman"/>
          <w:sz w:val="28"/>
          <w:szCs w:val="28"/>
        </w:rPr>
        <w:t>в Ульяновской области»</w:t>
      </w:r>
      <w:r w:rsidRPr="00B72322">
        <w:rPr>
          <w:rFonts w:ascii="PT Astra Serif" w:hAnsi="PT Astra Serif" w:cs="Times New Roman"/>
          <w:sz w:val="28"/>
          <w:szCs w:val="28"/>
        </w:rPr>
        <w:t xml:space="preserve"> Пра</w:t>
      </w:r>
      <w:r w:rsidR="002C2A9C">
        <w:rPr>
          <w:rFonts w:ascii="PT Astra Serif" w:hAnsi="PT Astra Serif" w:cs="Times New Roman"/>
          <w:sz w:val="28"/>
          <w:szCs w:val="28"/>
        </w:rPr>
        <w:t xml:space="preserve">вительство Ульяновской области </w:t>
      </w:r>
      <w:r w:rsidRPr="00B72322">
        <w:rPr>
          <w:rFonts w:ascii="PT Astra Serif" w:hAnsi="PT Astra Serif" w:cs="Times New Roman"/>
          <w:sz w:val="28"/>
          <w:szCs w:val="28"/>
        </w:rPr>
        <w:t>п о с т а н о в л я е т:</w:t>
      </w:r>
    </w:p>
    <w:p w:rsidR="004F7103" w:rsidRPr="00B72322" w:rsidRDefault="004F7103" w:rsidP="002C2A9C">
      <w:pPr>
        <w:suppressAutoHyphens/>
        <w:ind w:firstLine="709"/>
        <w:jc w:val="both"/>
        <w:rPr>
          <w:rFonts w:ascii="PT Astra Serif" w:hAnsi="PT Astra Serif" w:cs="Times New Roman"/>
          <w:spacing w:val="-4"/>
          <w:sz w:val="28"/>
          <w:szCs w:val="28"/>
        </w:rPr>
      </w:pPr>
      <w:r w:rsidRPr="00B72322">
        <w:rPr>
          <w:rFonts w:ascii="PT Astra Serif" w:hAnsi="PT Astra Serif" w:cs="Times New Roman"/>
          <w:spacing w:val="-4"/>
          <w:sz w:val="28"/>
          <w:szCs w:val="28"/>
        </w:rPr>
        <w:t xml:space="preserve">1. Утвердить прилагаемые изменения, которые вносятся в распределение </w:t>
      </w:r>
      <w:r w:rsidR="002C2A9C" w:rsidRPr="002C2A9C">
        <w:rPr>
          <w:rFonts w:ascii="PT Astra Serif" w:hAnsi="PT Astra Serif" w:cs="Times New Roman"/>
          <w:spacing w:val="-4"/>
          <w:sz w:val="28"/>
          <w:szCs w:val="28"/>
        </w:rPr>
        <w:t>иных межбюджетных трансфертов из областного бюджета Ульяновской области бюджетам муниципальных районов и городских округов Ульяновской области в целях финансового</w:t>
      </w:r>
      <w:r w:rsidR="002C2A9C">
        <w:rPr>
          <w:rFonts w:ascii="PT Astra Serif" w:hAnsi="PT Astra Serif" w:cs="Times New Roman"/>
          <w:spacing w:val="-4"/>
          <w:sz w:val="28"/>
          <w:szCs w:val="28"/>
        </w:rPr>
        <w:t xml:space="preserve"> </w:t>
      </w:r>
      <w:r w:rsidR="002C2A9C" w:rsidRPr="002C2A9C">
        <w:rPr>
          <w:rFonts w:ascii="PT Astra Serif" w:hAnsi="PT Astra Serif" w:cs="Times New Roman"/>
          <w:spacing w:val="-4"/>
          <w:sz w:val="28"/>
          <w:szCs w:val="28"/>
        </w:rPr>
        <w:t>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w:t>
      </w:r>
      <w:r w:rsidR="002C2A9C">
        <w:rPr>
          <w:rFonts w:ascii="PT Astra Serif" w:hAnsi="PT Astra Serif" w:cs="Times New Roman"/>
          <w:spacing w:val="-4"/>
          <w:sz w:val="28"/>
          <w:szCs w:val="28"/>
        </w:rPr>
        <w:t xml:space="preserve">4 год и на плановый период 2025 </w:t>
      </w:r>
      <w:r w:rsidR="002C2A9C" w:rsidRPr="002C2A9C">
        <w:rPr>
          <w:rFonts w:ascii="PT Astra Serif" w:hAnsi="PT Astra Serif" w:cs="Times New Roman"/>
          <w:spacing w:val="-4"/>
          <w:sz w:val="28"/>
          <w:szCs w:val="28"/>
        </w:rPr>
        <w:t>и 2026 годов</w:t>
      </w:r>
      <w:r w:rsidR="00756180">
        <w:rPr>
          <w:rFonts w:ascii="PT Astra Serif" w:hAnsi="PT Astra Serif" w:cs="Times New Roman"/>
          <w:spacing w:val="-4"/>
          <w:sz w:val="28"/>
          <w:szCs w:val="28"/>
        </w:rPr>
        <w:t>, утвержде</w:t>
      </w:r>
      <w:r w:rsidRPr="00B72322">
        <w:rPr>
          <w:rFonts w:ascii="PT Astra Serif" w:hAnsi="PT Astra Serif" w:cs="Times New Roman"/>
          <w:spacing w:val="-4"/>
          <w:sz w:val="28"/>
          <w:szCs w:val="28"/>
        </w:rPr>
        <w:t xml:space="preserve">нное </w:t>
      </w:r>
      <w:r w:rsidR="00756180">
        <w:rPr>
          <w:rFonts w:ascii="PT Astra Serif" w:hAnsi="PT Astra Serif" w:cs="Times New Roman"/>
          <w:spacing w:val="-4"/>
          <w:sz w:val="28"/>
          <w:szCs w:val="28"/>
        </w:rPr>
        <w:t>приложением</w:t>
      </w:r>
      <w:r w:rsidRPr="00B72322">
        <w:rPr>
          <w:rFonts w:ascii="PT Astra Serif" w:hAnsi="PT Astra Serif" w:cs="Times New Roman"/>
          <w:spacing w:val="-4"/>
          <w:sz w:val="28"/>
          <w:szCs w:val="28"/>
        </w:rPr>
        <w:t xml:space="preserve"> 10 (таблица </w:t>
      </w:r>
      <w:r w:rsidR="002C2A9C">
        <w:rPr>
          <w:rFonts w:ascii="PT Astra Serif" w:hAnsi="PT Astra Serif" w:cs="Times New Roman"/>
          <w:spacing w:val="-4"/>
          <w:sz w:val="28"/>
          <w:szCs w:val="28"/>
        </w:rPr>
        <w:t>4.3</w:t>
      </w:r>
      <w:r w:rsidRPr="00B72322">
        <w:rPr>
          <w:rFonts w:ascii="PT Astra Serif" w:hAnsi="PT Astra Serif" w:cs="Times New Roman"/>
          <w:spacing w:val="-4"/>
          <w:sz w:val="28"/>
          <w:szCs w:val="28"/>
        </w:rPr>
        <w:t>) к Закону Ульяновской области от 08.12.2023 № 142-ЗО «Об областном бюджете Ульяновской области на 2024 год и на плановый период 2025 и 2026 годов».</w:t>
      </w:r>
    </w:p>
    <w:p w:rsidR="004F7103" w:rsidRPr="00B72322" w:rsidRDefault="004F7103" w:rsidP="00B72322">
      <w:pPr>
        <w:widowControl/>
        <w:ind w:firstLine="709"/>
        <w:jc w:val="both"/>
        <w:rPr>
          <w:rFonts w:ascii="PT Astra Serif" w:hAnsi="PT Astra Serif" w:cs="Times New Roman"/>
          <w:sz w:val="28"/>
          <w:szCs w:val="28"/>
        </w:rPr>
      </w:pPr>
      <w:r w:rsidRPr="00B72322">
        <w:rPr>
          <w:rFonts w:ascii="PT Astra Serif" w:hAnsi="PT Astra Serif" w:cs="Times New Roman"/>
          <w:sz w:val="28"/>
          <w:szCs w:val="28"/>
        </w:rPr>
        <w:t xml:space="preserve">2. </w:t>
      </w:r>
      <w:r w:rsidRPr="00B72322">
        <w:rPr>
          <w:rFonts w:ascii="PT Astra Serif" w:hAnsi="PT Astra Serif" w:cs="PT Astra Serif"/>
          <w:sz w:val="28"/>
          <w:szCs w:val="28"/>
        </w:rPr>
        <w:t>Настоящее постановление вступает в силу на следующий день после дня его официального опубликования</w:t>
      </w:r>
      <w:r w:rsidRPr="00B72322">
        <w:rPr>
          <w:rFonts w:ascii="PT Astra Serif" w:hAnsi="PT Astra Serif" w:cs="Times New Roman"/>
          <w:sz w:val="28"/>
          <w:szCs w:val="28"/>
        </w:rPr>
        <w:t>.</w:t>
      </w:r>
    </w:p>
    <w:p w:rsidR="004F7103" w:rsidRPr="00B72322" w:rsidRDefault="004F7103" w:rsidP="00A42F41">
      <w:pPr>
        <w:jc w:val="center"/>
        <w:rPr>
          <w:rFonts w:ascii="PT Astra Serif" w:hAnsi="PT Astra Serif" w:cs="Times New Roman"/>
          <w:bCs/>
          <w:color w:val="000000"/>
          <w:sz w:val="28"/>
          <w:szCs w:val="28"/>
        </w:rPr>
      </w:pPr>
    </w:p>
    <w:p w:rsidR="00B72322" w:rsidRPr="00B72322" w:rsidRDefault="00B72322" w:rsidP="00A42F41">
      <w:pPr>
        <w:jc w:val="center"/>
        <w:rPr>
          <w:rFonts w:ascii="PT Astra Serif" w:hAnsi="PT Astra Serif" w:cs="Times New Roman"/>
          <w:bCs/>
          <w:color w:val="000000"/>
          <w:sz w:val="28"/>
          <w:szCs w:val="28"/>
        </w:rPr>
      </w:pPr>
    </w:p>
    <w:p w:rsidR="004F7103" w:rsidRDefault="00B72322" w:rsidP="00E45914">
      <w:pPr>
        <w:jc w:val="both"/>
        <w:rPr>
          <w:rFonts w:ascii="PT Astra Serif" w:hAnsi="PT Astra Serif" w:cs="Times New Roman"/>
          <w:sz w:val="28"/>
          <w:szCs w:val="28"/>
        </w:rPr>
      </w:pPr>
      <w:r>
        <w:rPr>
          <w:rFonts w:ascii="PT Astra Serif" w:hAnsi="PT Astra Serif" w:cs="Times New Roman"/>
          <w:sz w:val="28"/>
          <w:szCs w:val="28"/>
        </w:rPr>
        <w:t>Председателя</w:t>
      </w:r>
      <w:r w:rsidR="004F7103" w:rsidRPr="00B72322">
        <w:rPr>
          <w:rFonts w:ascii="PT Astra Serif" w:hAnsi="PT Astra Serif" w:cs="Times New Roman"/>
          <w:sz w:val="28"/>
          <w:szCs w:val="28"/>
        </w:rPr>
        <w:t xml:space="preserve"> Правительства                                               </w:t>
      </w:r>
      <w:r>
        <w:rPr>
          <w:rFonts w:ascii="PT Astra Serif" w:hAnsi="PT Astra Serif" w:cs="Times New Roman"/>
          <w:sz w:val="28"/>
          <w:szCs w:val="28"/>
        </w:rPr>
        <w:t xml:space="preserve">  </w:t>
      </w:r>
      <w:r w:rsidR="004F7103" w:rsidRPr="00B72322">
        <w:rPr>
          <w:rFonts w:ascii="PT Astra Serif" w:hAnsi="PT Astra Serif" w:cs="Times New Roman"/>
          <w:sz w:val="28"/>
          <w:szCs w:val="28"/>
        </w:rPr>
        <w:t xml:space="preserve">             </w:t>
      </w:r>
      <w:r w:rsidR="007E7FC6">
        <w:rPr>
          <w:rFonts w:ascii="PT Astra Serif" w:hAnsi="PT Astra Serif" w:cs="Times New Roman"/>
          <w:sz w:val="28"/>
          <w:szCs w:val="28"/>
        </w:rPr>
        <w:t>В.Н.Разумков</w:t>
      </w:r>
    </w:p>
    <w:p w:rsidR="00F619E6" w:rsidRPr="00B72322" w:rsidRDefault="00F619E6" w:rsidP="00E45914">
      <w:pPr>
        <w:jc w:val="both"/>
        <w:rPr>
          <w:rFonts w:ascii="PT Astra Serif" w:hAnsi="PT Astra Serif" w:cs="Times New Roman"/>
          <w:sz w:val="28"/>
          <w:szCs w:val="28"/>
        </w:rPr>
      </w:pPr>
    </w:p>
    <w:p w:rsidR="004F7103" w:rsidRPr="00B72322" w:rsidRDefault="004F7103" w:rsidP="002E5BB1">
      <w:pPr>
        <w:widowControl/>
        <w:autoSpaceDE/>
        <w:autoSpaceDN/>
        <w:adjustRightInd/>
        <w:ind w:left="5670"/>
        <w:jc w:val="center"/>
        <w:rPr>
          <w:rFonts w:ascii="PT Astra Serif" w:hAnsi="PT Astra Serif" w:cs="PT Astra Serif"/>
          <w:color w:val="000000"/>
          <w:sz w:val="28"/>
          <w:szCs w:val="28"/>
        </w:rPr>
      </w:pPr>
      <w:r w:rsidRPr="00B72322">
        <w:rPr>
          <w:rFonts w:ascii="PT Astra Serif" w:hAnsi="PT Astra Serif" w:cs="PT Astra Serif"/>
          <w:color w:val="000000"/>
          <w:sz w:val="28"/>
          <w:szCs w:val="28"/>
        </w:rPr>
        <w:lastRenderedPageBreak/>
        <w:t>УТВЕРЖДЕНО</w:t>
      </w:r>
    </w:p>
    <w:p w:rsidR="004F7103" w:rsidRPr="00B72322" w:rsidRDefault="004F7103" w:rsidP="002E5BB1">
      <w:pPr>
        <w:widowControl/>
        <w:autoSpaceDE/>
        <w:autoSpaceDN/>
        <w:adjustRightInd/>
        <w:ind w:left="5670"/>
        <w:jc w:val="center"/>
        <w:rPr>
          <w:rFonts w:ascii="PT Astra Serif" w:hAnsi="PT Astra Serif" w:cs="PT Astra Serif"/>
          <w:color w:val="000000"/>
          <w:sz w:val="28"/>
          <w:szCs w:val="28"/>
        </w:rPr>
      </w:pPr>
    </w:p>
    <w:p w:rsidR="004F7103" w:rsidRPr="00B72322" w:rsidRDefault="004F7103" w:rsidP="002E5BB1">
      <w:pPr>
        <w:widowControl/>
        <w:autoSpaceDE/>
        <w:autoSpaceDN/>
        <w:adjustRightInd/>
        <w:ind w:left="5670"/>
        <w:jc w:val="center"/>
        <w:rPr>
          <w:rFonts w:ascii="PT Astra Serif" w:hAnsi="PT Astra Serif" w:cs="PT Astra Serif"/>
          <w:color w:val="000000"/>
          <w:sz w:val="28"/>
          <w:szCs w:val="28"/>
        </w:rPr>
      </w:pPr>
      <w:r w:rsidRPr="00B72322">
        <w:rPr>
          <w:rFonts w:ascii="PT Astra Serif" w:hAnsi="PT Astra Serif" w:cs="PT Astra Serif"/>
          <w:color w:val="000000"/>
          <w:sz w:val="28"/>
          <w:szCs w:val="28"/>
        </w:rPr>
        <w:t>постановлением Правительства</w:t>
      </w:r>
    </w:p>
    <w:p w:rsidR="004F7103" w:rsidRPr="00B72322" w:rsidRDefault="004F7103" w:rsidP="002E5BB1">
      <w:pPr>
        <w:widowControl/>
        <w:autoSpaceDE/>
        <w:autoSpaceDN/>
        <w:adjustRightInd/>
        <w:ind w:left="5670"/>
        <w:jc w:val="center"/>
        <w:rPr>
          <w:rFonts w:ascii="PT Astra Serif" w:hAnsi="PT Astra Serif" w:cs="PT Astra Serif"/>
          <w:color w:val="000000"/>
          <w:sz w:val="28"/>
          <w:szCs w:val="28"/>
        </w:rPr>
      </w:pPr>
      <w:r w:rsidRPr="00B72322">
        <w:rPr>
          <w:rFonts w:ascii="PT Astra Serif" w:hAnsi="PT Astra Serif" w:cs="PT Astra Serif"/>
          <w:color w:val="000000"/>
          <w:sz w:val="28"/>
          <w:szCs w:val="28"/>
        </w:rPr>
        <w:t>Ульяновской области</w:t>
      </w:r>
    </w:p>
    <w:p w:rsidR="004F7103" w:rsidRPr="00B72322" w:rsidRDefault="004F7103" w:rsidP="00A42F41">
      <w:pPr>
        <w:jc w:val="center"/>
        <w:rPr>
          <w:rFonts w:ascii="PT Astra Serif" w:hAnsi="PT Astra Serif" w:cs="Times New Roman"/>
          <w:bCs/>
          <w:color w:val="000000"/>
          <w:sz w:val="28"/>
          <w:szCs w:val="28"/>
        </w:rPr>
      </w:pPr>
    </w:p>
    <w:p w:rsidR="004F7103" w:rsidRPr="00B72322" w:rsidRDefault="004F7103" w:rsidP="00A42F41">
      <w:pPr>
        <w:jc w:val="center"/>
        <w:rPr>
          <w:rFonts w:ascii="PT Astra Serif" w:hAnsi="PT Astra Serif" w:cs="Times New Roman"/>
          <w:bCs/>
          <w:color w:val="000000"/>
          <w:sz w:val="28"/>
          <w:szCs w:val="28"/>
        </w:rPr>
      </w:pPr>
    </w:p>
    <w:p w:rsidR="004F7103" w:rsidRPr="00B72322" w:rsidRDefault="004F7103" w:rsidP="00A42F41">
      <w:pPr>
        <w:jc w:val="center"/>
        <w:rPr>
          <w:rFonts w:ascii="PT Astra Serif" w:hAnsi="PT Astra Serif" w:cs="Times New Roman"/>
          <w:bCs/>
          <w:color w:val="000000"/>
          <w:sz w:val="28"/>
          <w:szCs w:val="28"/>
        </w:rPr>
      </w:pPr>
    </w:p>
    <w:p w:rsidR="004F7103" w:rsidRPr="00B72322" w:rsidRDefault="004F7103" w:rsidP="00A42F41">
      <w:pPr>
        <w:jc w:val="center"/>
        <w:rPr>
          <w:rFonts w:ascii="PT Astra Serif" w:hAnsi="PT Astra Serif" w:cs="Times New Roman"/>
          <w:bCs/>
          <w:color w:val="000000"/>
          <w:sz w:val="28"/>
          <w:szCs w:val="28"/>
        </w:rPr>
      </w:pPr>
    </w:p>
    <w:p w:rsidR="004F7103" w:rsidRPr="00B72322" w:rsidRDefault="004F7103" w:rsidP="00A42F41">
      <w:pPr>
        <w:jc w:val="center"/>
        <w:rPr>
          <w:rFonts w:ascii="PT Astra Serif" w:hAnsi="PT Astra Serif" w:cs="Times New Roman"/>
          <w:b/>
          <w:bCs/>
          <w:color w:val="000000"/>
          <w:sz w:val="28"/>
          <w:szCs w:val="28"/>
        </w:rPr>
      </w:pPr>
      <w:r w:rsidRPr="00B72322">
        <w:rPr>
          <w:rFonts w:ascii="PT Astra Serif" w:hAnsi="PT Astra Serif" w:cs="Times New Roman"/>
          <w:b/>
          <w:bCs/>
          <w:color w:val="000000"/>
          <w:sz w:val="28"/>
          <w:szCs w:val="28"/>
        </w:rPr>
        <w:t>ИЗМЕНЕНИЯ,</w:t>
      </w:r>
    </w:p>
    <w:p w:rsidR="004F7103" w:rsidRPr="00B72322" w:rsidRDefault="004F7103" w:rsidP="00A42F41">
      <w:pPr>
        <w:jc w:val="center"/>
        <w:rPr>
          <w:rFonts w:ascii="PT Astra Serif" w:hAnsi="PT Astra Serif" w:cs="Times New Roman"/>
          <w:b/>
          <w:bCs/>
          <w:color w:val="000000"/>
          <w:sz w:val="28"/>
          <w:szCs w:val="28"/>
        </w:rPr>
      </w:pPr>
      <w:r w:rsidRPr="00B72322">
        <w:rPr>
          <w:rFonts w:ascii="PT Astra Serif" w:hAnsi="PT Astra Serif" w:cs="Times New Roman"/>
          <w:b/>
          <w:bCs/>
          <w:color w:val="000000"/>
          <w:sz w:val="28"/>
          <w:szCs w:val="28"/>
        </w:rPr>
        <w:t xml:space="preserve">которые вносятся в распределение </w:t>
      </w:r>
      <w:r w:rsidR="007E7FC6" w:rsidRPr="007E7FC6">
        <w:rPr>
          <w:rFonts w:ascii="PT Astra Serif" w:hAnsi="PT Astra Serif" w:cs="Times New Roman"/>
          <w:b/>
          <w:bCs/>
          <w:color w:val="000000"/>
          <w:sz w:val="28"/>
          <w:szCs w:val="28"/>
        </w:rPr>
        <w:t>иных межбюджетных трансфертов из областного бюджета Ульяновской области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r w:rsidRPr="00B72322">
        <w:rPr>
          <w:rFonts w:ascii="PT Astra Serif" w:hAnsi="PT Astra Serif" w:cs="Times New Roman"/>
          <w:b/>
          <w:bCs/>
          <w:color w:val="000000"/>
          <w:sz w:val="28"/>
          <w:szCs w:val="28"/>
        </w:rPr>
        <w:t xml:space="preserve">, утверждённое согласно приложению 10 (таблица </w:t>
      </w:r>
      <w:r w:rsidR="007E7FC6">
        <w:rPr>
          <w:rFonts w:ascii="PT Astra Serif" w:hAnsi="PT Astra Serif" w:cs="Times New Roman"/>
          <w:b/>
          <w:bCs/>
          <w:color w:val="000000"/>
          <w:sz w:val="28"/>
          <w:szCs w:val="28"/>
        </w:rPr>
        <w:t>4.3</w:t>
      </w:r>
      <w:r w:rsidRPr="00B72322">
        <w:rPr>
          <w:rFonts w:ascii="PT Astra Serif" w:hAnsi="PT Astra Serif" w:cs="Times New Roman"/>
          <w:b/>
          <w:bCs/>
          <w:color w:val="000000"/>
          <w:sz w:val="28"/>
          <w:szCs w:val="28"/>
        </w:rPr>
        <w:t>) к Закону Ульяновской области от 08.12.2023 № 142-ЗО «Об областном бюджете Ульяновской области на 2024 год и на плановый период 2025 и 2026 годов»</w:t>
      </w:r>
    </w:p>
    <w:p w:rsidR="004F7103" w:rsidRPr="00B72322" w:rsidRDefault="004F7103" w:rsidP="00A42F41">
      <w:pPr>
        <w:jc w:val="center"/>
        <w:rPr>
          <w:rFonts w:ascii="PT Astra Serif" w:hAnsi="PT Astra Serif" w:cs="Times New Roman"/>
          <w:b/>
          <w:bCs/>
          <w:sz w:val="28"/>
          <w:szCs w:val="28"/>
        </w:rPr>
      </w:pPr>
    </w:p>
    <w:p w:rsidR="004F7103" w:rsidRPr="00B72322" w:rsidRDefault="004F7103" w:rsidP="00F64834">
      <w:pPr>
        <w:jc w:val="right"/>
        <w:rPr>
          <w:rFonts w:ascii="PT Astra Serif" w:hAnsi="PT Astra Serif" w:cs="Times New Roman"/>
          <w:bCs/>
          <w:sz w:val="28"/>
          <w:szCs w:val="28"/>
        </w:rPr>
      </w:pPr>
      <w:r w:rsidRPr="00B72322">
        <w:rPr>
          <w:rFonts w:ascii="PT Astra Serif" w:hAnsi="PT Astra Serif" w:cs="Times New Roman"/>
          <w:bCs/>
          <w:sz w:val="28"/>
          <w:szCs w:val="28"/>
        </w:rPr>
        <w:t>тыс. рублей</w:t>
      </w: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701"/>
        <w:gridCol w:w="1701"/>
        <w:gridCol w:w="1842"/>
      </w:tblGrid>
      <w:tr w:rsidR="00AF49FA" w:rsidRPr="00B72322" w:rsidTr="009D23E2">
        <w:trPr>
          <w:trHeight w:val="401"/>
        </w:trPr>
        <w:tc>
          <w:tcPr>
            <w:tcW w:w="709" w:type="dxa"/>
            <w:vAlign w:val="center"/>
          </w:tcPr>
          <w:p w:rsidR="00AF49FA" w:rsidRPr="00B72322" w:rsidRDefault="00AF49FA" w:rsidP="00B72322">
            <w:pPr>
              <w:widowControl/>
              <w:jc w:val="center"/>
              <w:rPr>
                <w:rFonts w:ascii="PT Astra Serif" w:hAnsi="PT Astra Serif" w:cs="Times New Roman"/>
                <w:sz w:val="28"/>
                <w:szCs w:val="28"/>
              </w:rPr>
            </w:pPr>
            <w:r w:rsidRPr="00B72322">
              <w:rPr>
                <w:rFonts w:ascii="PT Astra Serif" w:hAnsi="PT Astra Serif" w:cs="Times New Roman"/>
                <w:sz w:val="28"/>
                <w:szCs w:val="28"/>
              </w:rPr>
              <w:t>№ п/п</w:t>
            </w:r>
          </w:p>
        </w:tc>
        <w:tc>
          <w:tcPr>
            <w:tcW w:w="3686" w:type="dxa"/>
            <w:vAlign w:val="center"/>
          </w:tcPr>
          <w:p w:rsidR="00AF49FA" w:rsidRPr="00B72322" w:rsidRDefault="00AF49FA" w:rsidP="00B72322">
            <w:pPr>
              <w:widowControl/>
              <w:jc w:val="center"/>
              <w:rPr>
                <w:rFonts w:ascii="PT Astra Serif" w:hAnsi="PT Astra Serif" w:cs="Times New Roman"/>
                <w:sz w:val="28"/>
                <w:szCs w:val="28"/>
              </w:rPr>
            </w:pPr>
            <w:r w:rsidRPr="00B72322">
              <w:rPr>
                <w:rFonts w:ascii="PT Astra Serif" w:hAnsi="PT Astra Serif" w:cs="Times New Roman"/>
                <w:sz w:val="28"/>
                <w:szCs w:val="28"/>
              </w:rPr>
              <w:t>Наименование</w:t>
            </w:r>
          </w:p>
          <w:p w:rsidR="00AF49FA" w:rsidRPr="00B72322" w:rsidRDefault="00AF49FA" w:rsidP="00756180">
            <w:pPr>
              <w:widowControl/>
              <w:jc w:val="center"/>
              <w:rPr>
                <w:rFonts w:ascii="PT Astra Serif" w:hAnsi="PT Astra Serif" w:cs="Times New Roman"/>
                <w:sz w:val="28"/>
                <w:szCs w:val="28"/>
              </w:rPr>
            </w:pPr>
            <w:r w:rsidRPr="00B72322">
              <w:rPr>
                <w:rFonts w:ascii="PT Astra Serif" w:hAnsi="PT Astra Serif" w:cs="Times New Roman"/>
                <w:sz w:val="28"/>
                <w:szCs w:val="28"/>
              </w:rPr>
              <w:t xml:space="preserve">муниципального </w:t>
            </w:r>
            <w:r w:rsidR="00756180">
              <w:rPr>
                <w:rFonts w:ascii="PT Astra Serif" w:hAnsi="PT Astra Serif" w:cs="Times New Roman"/>
                <w:sz w:val="28"/>
                <w:szCs w:val="28"/>
              </w:rPr>
              <w:t>района (городского округа)</w:t>
            </w:r>
          </w:p>
        </w:tc>
        <w:tc>
          <w:tcPr>
            <w:tcW w:w="1701" w:type="dxa"/>
            <w:vAlign w:val="center"/>
          </w:tcPr>
          <w:p w:rsidR="00AF49FA" w:rsidRPr="00B72322" w:rsidRDefault="00AF49FA" w:rsidP="00B72322">
            <w:pPr>
              <w:widowControl/>
              <w:jc w:val="center"/>
              <w:rPr>
                <w:rFonts w:ascii="PT Astra Serif" w:hAnsi="PT Astra Serif" w:cs="Times New Roman"/>
                <w:sz w:val="28"/>
                <w:szCs w:val="28"/>
              </w:rPr>
            </w:pPr>
            <w:r w:rsidRPr="00B72322">
              <w:rPr>
                <w:rFonts w:ascii="PT Astra Serif" w:hAnsi="PT Astra Serif" w:cs="Times New Roman"/>
                <w:sz w:val="28"/>
                <w:szCs w:val="28"/>
              </w:rPr>
              <w:t>2024 год</w:t>
            </w:r>
          </w:p>
        </w:tc>
        <w:tc>
          <w:tcPr>
            <w:tcW w:w="1701" w:type="dxa"/>
            <w:vAlign w:val="center"/>
          </w:tcPr>
          <w:p w:rsidR="00AF49FA" w:rsidRPr="00B72322" w:rsidRDefault="00AF49FA" w:rsidP="00B72322">
            <w:pPr>
              <w:widowControl/>
              <w:jc w:val="center"/>
              <w:rPr>
                <w:rFonts w:ascii="PT Astra Serif" w:hAnsi="PT Astra Serif" w:cs="Times New Roman"/>
                <w:sz w:val="28"/>
                <w:szCs w:val="28"/>
              </w:rPr>
            </w:pPr>
            <w:r w:rsidRPr="00B72322">
              <w:rPr>
                <w:rFonts w:ascii="PT Astra Serif" w:hAnsi="PT Astra Serif" w:cs="Times New Roman"/>
                <w:sz w:val="28"/>
                <w:szCs w:val="28"/>
              </w:rPr>
              <w:t>2025 год</w:t>
            </w:r>
          </w:p>
        </w:tc>
        <w:tc>
          <w:tcPr>
            <w:tcW w:w="1842" w:type="dxa"/>
          </w:tcPr>
          <w:p w:rsidR="00AF49FA" w:rsidRDefault="00AF49FA" w:rsidP="00B72322">
            <w:pPr>
              <w:widowControl/>
              <w:jc w:val="center"/>
              <w:rPr>
                <w:rFonts w:ascii="PT Astra Serif" w:hAnsi="PT Astra Serif" w:cs="Times New Roman"/>
                <w:sz w:val="28"/>
                <w:szCs w:val="28"/>
              </w:rPr>
            </w:pPr>
          </w:p>
          <w:p w:rsidR="00AF49FA" w:rsidRPr="00B72322" w:rsidRDefault="00AF49FA" w:rsidP="00B72322">
            <w:pPr>
              <w:widowControl/>
              <w:jc w:val="center"/>
              <w:rPr>
                <w:rFonts w:ascii="PT Astra Serif" w:hAnsi="PT Astra Serif" w:cs="Times New Roman"/>
                <w:sz w:val="28"/>
                <w:szCs w:val="28"/>
              </w:rPr>
            </w:pPr>
            <w:r>
              <w:rPr>
                <w:rFonts w:ascii="PT Astra Serif" w:hAnsi="PT Astra Serif" w:cs="Times New Roman"/>
                <w:sz w:val="28"/>
                <w:szCs w:val="28"/>
              </w:rPr>
              <w:t>2026</w:t>
            </w:r>
            <w:r w:rsidRPr="00AF49FA">
              <w:rPr>
                <w:rFonts w:ascii="PT Astra Serif" w:hAnsi="PT Astra Serif" w:cs="Times New Roman"/>
                <w:sz w:val="28"/>
                <w:szCs w:val="28"/>
              </w:rPr>
              <w:t xml:space="preserve"> год</w:t>
            </w:r>
          </w:p>
        </w:tc>
      </w:tr>
    </w:tbl>
    <w:p w:rsidR="004F7103" w:rsidRPr="00B72322" w:rsidRDefault="004F7103" w:rsidP="00A42F41">
      <w:pPr>
        <w:spacing w:line="14" w:lineRule="auto"/>
        <w:rPr>
          <w:rFonts w:ascii="PT Astra Serif" w:hAnsi="PT Astra Serif" w:cs="Times New Roman"/>
          <w:sz w:val="2"/>
          <w:szCs w:val="2"/>
        </w:rPr>
      </w:pPr>
    </w:p>
    <w:tbl>
      <w:tblPr>
        <w:tblW w:w="1415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1701"/>
        <w:gridCol w:w="1701"/>
        <w:gridCol w:w="1842"/>
        <w:gridCol w:w="4518"/>
      </w:tblGrid>
      <w:tr w:rsidR="00AF49FA" w:rsidRPr="00B72322" w:rsidTr="009D23E2">
        <w:trPr>
          <w:gridAfter w:val="1"/>
          <w:wAfter w:w="4518" w:type="dxa"/>
          <w:tblHeader/>
        </w:trPr>
        <w:tc>
          <w:tcPr>
            <w:tcW w:w="709" w:type="dxa"/>
            <w:tcBorders>
              <w:top w:val="single" w:sz="4" w:space="0" w:color="auto"/>
              <w:bottom w:val="single" w:sz="4" w:space="0" w:color="auto"/>
              <w:right w:val="single" w:sz="4" w:space="0" w:color="auto"/>
            </w:tcBorders>
          </w:tcPr>
          <w:p w:rsidR="00AF49FA" w:rsidRPr="00B72322" w:rsidRDefault="00AF49FA" w:rsidP="005F1E5F">
            <w:pPr>
              <w:widowControl/>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AF49FA" w:rsidRPr="00B72322" w:rsidRDefault="00AF49FA" w:rsidP="005F1E5F">
            <w:pPr>
              <w:widowControl/>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AF49FA" w:rsidRPr="00B72322" w:rsidRDefault="00AF49FA" w:rsidP="005F1E5F">
            <w:pPr>
              <w:widowControl/>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3</w:t>
            </w:r>
          </w:p>
        </w:tc>
        <w:tc>
          <w:tcPr>
            <w:tcW w:w="1701" w:type="dxa"/>
            <w:tcBorders>
              <w:top w:val="single" w:sz="4" w:space="0" w:color="auto"/>
              <w:left w:val="single" w:sz="4" w:space="0" w:color="auto"/>
              <w:bottom w:val="single" w:sz="4" w:space="0" w:color="auto"/>
            </w:tcBorders>
          </w:tcPr>
          <w:p w:rsidR="00AF49FA" w:rsidRPr="00B72322" w:rsidRDefault="00AF49FA" w:rsidP="005F1E5F">
            <w:pPr>
              <w:widowControl/>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4</w:t>
            </w:r>
          </w:p>
        </w:tc>
        <w:tc>
          <w:tcPr>
            <w:tcW w:w="1842" w:type="dxa"/>
            <w:tcBorders>
              <w:top w:val="single" w:sz="4" w:space="0" w:color="auto"/>
              <w:left w:val="single" w:sz="4" w:space="0" w:color="auto"/>
              <w:bottom w:val="single" w:sz="4" w:space="0" w:color="auto"/>
            </w:tcBorders>
          </w:tcPr>
          <w:p w:rsidR="00AF49FA" w:rsidRPr="00B72322" w:rsidRDefault="00AF49FA" w:rsidP="005F1E5F">
            <w:pPr>
              <w:widowControl/>
              <w:spacing w:line="233" w:lineRule="auto"/>
              <w:jc w:val="center"/>
              <w:rPr>
                <w:rFonts w:ascii="PT Astra Serif" w:hAnsi="PT Astra Serif" w:cs="Times New Roman"/>
                <w:sz w:val="28"/>
                <w:szCs w:val="28"/>
              </w:rPr>
            </w:pPr>
            <w:r>
              <w:rPr>
                <w:rFonts w:ascii="PT Astra Serif" w:hAnsi="PT Astra Serif" w:cs="Times New Roman"/>
                <w:sz w:val="28"/>
                <w:szCs w:val="28"/>
              </w:rPr>
              <w:t>5</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Базарносызганский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3" w:lineRule="auto"/>
              <w:jc w:val="center"/>
              <w:rPr>
                <w:rFonts w:ascii="PT Astra Serif" w:hAnsi="PT Astra Serif" w:cs="Times New Roman"/>
                <w:sz w:val="28"/>
                <w:szCs w:val="28"/>
              </w:rPr>
            </w:pPr>
            <w:r>
              <w:rPr>
                <w:rFonts w:ascii="PT Astra Serif" w:hAnsi="PT Astra Serif" w:cs="Times New Roman"/>
                <w:sz w:val="28"/>
                <w:szCs w:val="28"/>
              </w:rPr>
              <w:t>8528,1</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4765,3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4765,3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Барышский район</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3" w:lineRule="auto"/>
              <w:jc w:val="center"/>
              <w:rPr>
                <w:rFonts w:ascii="PT Astra Serif" w:hAnsi="PT Astra Serif" w:cs="Times New Roman"/>
                <w:sz w:val="28"/>
                <w:szCs w:val="28"/>
              </w:rPr>
            </w:pPr>
            <w:r>
              <w:rPr>
                <w:rFonts w:ascii="PT Astra Serif" w:hAnsi="PT Astra Serif" w:cs="Times New Roman"/>
                <w:sz w:val="28"/>
                <w:szCs w:val="28"/>
              </w:rPr>
              <w:t>34372,8</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19842,5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19842,5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Вешкаймский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3" w:lineRule="auto"/>
              <w:jc w:val="center"/>
              <w:rPr>
                <w:rFonts w:ascii="PT Astra Serif" w:hAnsi="PT Astra Serif" w:cs="Times New Roman"/>
                <w:sz w:val="28"/>
                <w:szCs w:val="28"/>
              </w:rPr>
            </w:pPr>
            <w:r>
              <w:rPr>
                <w:rFonts w:ascii="PT Astra Serif" w:hAnsi="PT Astra Serif" w:cs="Times New Roman"/>
                <w:sz w:val="28"/>
                <w:szCs w:val="28"/>
              </w:rPr>
              <w:t>18188,9</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10077,5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10077,5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Инзенский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3" w:lineRule="auto"/>
              <w:jc w:val="center"/>
              <w:rPr>
                <w:rFonts w:ascii="PT Astra Serif" w:hAnsi="PT Astra Serif" w:cs="Times New Roman"/>
                <w:sz w:val="28"/>
                <w:szCs w:val="28"/>
              </w:rPr>
            </w:pPr>
            <w:r>
              <w:rPr>
                <w:rFonts w:ascii="PT Astra Serif" w:hAnsi="PT Astra Serif" w:cs="Times New Roman"/>
                <w:sz w:val="28"/>
                <w:szCs w:val="28"/>
              </w:rPr>
              <w:t>30219,4</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17420,8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17420,8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3" w:lineRule="auto"/>
              <w:jc w:val="center"/>
              <w:rPr>
                <w:rFonts w:ascii="PT Astra Serif" w:hAnsi="PT Astra Serif" w:cs="Times New Roman"/>
                <w:sz w:val="28"/>
                <w:szCs w:val="28"/>
              </w:rPr>
            </w:pPr>
            <w:r w:rsidRPr="00B72322">
              <w:rPr>
                <w:rFonts w:ascii="PT Astra Serif" w:hAnsi="PT Astra Serif"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Карсунский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3" w:lineRule="auto"/>
              <w:jc w:val="center"/>
              <w:rPr>
                <w:rFonts w:ascii="PT Astra Serif" w:hAnsi="PT Astra Serif" w:cs="Times New Roman"/>
                <w:sz w:val="28"/>
                <w:szCs w:val="28"/>
              </w:rPr>
            </w:pPr>
            <w:r>
              <w:rPr>
                <w:rFonts w:ascii="PT Astra Serif" w:hAnsi="PT Astra Serif" w:cs="Times New Roman"/>
                <w:sz w:val="28"/>
                <w:szCs w:val="28"/>
              </w:rPr>
              <w:t>24061,0</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13983,5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13983,5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sidRPr="00B72322">
              <w:rPr>
                <w:rFonts w:ascii="PT Astra Serif" w:hAnsi="PT Astra Serif" w:cs="Times New Roman"/>
                <w:sz w:val="28"/>
                <w:szCs w:val="28"/>
              </w:rPr>
              <w:t>6.</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Кузоватовский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24347,4</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13983,5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13983,5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sidRPr="00B72322">
              <w:rPr>
                <w:rFonts w:ascii="PT Astra Serif" w:hAnsi="PT Astra Serif"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Майнский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21053,3</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13749,1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13749,1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8.</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Мелекесский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34516,0</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19295,6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19295,6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9.</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Николаевский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24204,2</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14061,6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14061,6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10.</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Новомалыклинский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13892,3</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8437,0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8437,0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11.</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Новоспасский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23058,4</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12343,0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12343,0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12.</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Павловский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14322,0</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7733,9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7733,9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13.</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Радищевский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12316,9</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7187,0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7187,0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14.</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Сенгилеевский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17472,8</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10233,7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10233,7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15.</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Старокулаткинский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10311,8</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5937,1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5937,1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16.</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Старомайнский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17681,2</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9999,4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9999,4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17.</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Сурский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18045,7</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10468,1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10468,1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lastRenderedPageBreak/>
              <w:t>18.</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Тереньгульский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17472,8</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9374,4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9374,4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19.</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Ульяновский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27784,7</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16561,4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16561,4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20.</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Цильнинский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32146,4</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19530,0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19530,0 </w:t>
            </w:r>
          </w:p>
        </w:tc>
      </w:tr>
      <w:tr w:rsidR="00F82242" w:rsidRPr="00B72322" w:rsidTr="009D23E2">
        <w:trPr>
          <w:gridAfter w:val="1"/>
          <w:wAfter w:w="4518" w:type="dxa"/>
          <w:cantSplit/>
        </w:trPr>
        <w:tc>
          <w:tcPr>
            <w:tcW w:w="709" w:type="dxa"/>
            <w:tcBorders>
              <w:top w:val="single" w:sz="4" w:space="0" w:color="auto"/>
              <w:bottom w:val="single" w:sz="4" w:space="0" w:color="auto"/>
              <w:right w:val="single" w:sz="4" w:space="0" w:color="auto"/>
            </w:tcBorders>
            <w:noWrap/>
          </w:tcPr>
          <w:p w:rsidR="00F82242" w:rsidRPr="00B72322" w:rsidRDefault="00F82242"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21.</w:t>
            </w:r>
          </w:p>
        </w:tc>
        <w:tc>
          <w:tcPr>
            <w:tcW w:w="3686" w:type="dxa"/>
            <w:tcBorders>
              <w:top w:val="single" w:sz="4" w:space="0" w:color="auto"/>
              <w:left w:val="single" w:sz="4" w:space="0" w:color="auto"/>
              <w:bottom w:val="single" w:sz="4" w:space="0" w:color="auto"/>
              <w:right w:val="single" w:sz="4" w:space="0" w:color="auto"/>
            </w:tcBorders>
            <w:noWrap/>
          </w:tcPr>
          <w:p w:rsidR="00F82242" w:rsidRPr="00D87368" w:rsidRDefault="00F82242" w:rsidP="00F82242">
            <w:pPr>
              <w:rPr>
                <w:rFonts w:ascii="PT Astra Serif" w:hAnsi="PT Astra Serif"/>
                <w:sz w:val="28"/>
                <w:szCs w:val="28"/>
              </w:rPr>
            </w:pPr>
            <w:r w:rsidRPr="00D87368">
              <w:rPr>
                <w:rFonts w:ascii="PT Astra Serif" w:hAnsi="PT Astra Serif"/>
                <w:sz w:val="28"/>
                <w:szCs w:val="28"/>
              </w:rPr>
              <w:t>Чердаклинский район</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E1084" w:rsidP="00F82242">
            <w:pPr>
              <w:spacing w:line="235" w:lineRule="auto"/>
              <w:jc w:val="center"/>
              <w:rPr>
                <w:rFonts w:ascii="PT Astra Serif" w:hAnsi="PT Astra Serif" w:cs="Times New Roman"/>
                <w:sz w:val="28"/>
                <w:szCs w:val="28"/>
              </w:rPr>
            </w:pPr>
            <w:r>
              <w:rPr>
                <w:rFonts w:ascii="PT Astra Serif" w:hAnsi="PT Astra Serif" w:cs="Times New Roman"/>
                <w:sz w:val="28"/>
                <w:szCs w:val="28"/>
              </w:rPr>
              <w:t>37094,0</w:t>
            </w:r>
          </w:p>
        </w:tc>
        <w:tc>
          <w:tcPr>
            <w:tcW w:w="1701"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20076,8 </w:t>
            </w:r>
          </w:p>
        </w:tc>
        <w:tc>
          <w:tcPr>
            <w:tcW w:w="1842" w:type="dxa"/>
            <w:tcBorders>
              <w:top w:val="single" w:sz="4" w:space="0" w:color="auto"/>
              <w:left w:val="single" w:sz="4" w:space="0" w:color="auto"/>
              <w:bottom w:val="single" w:sz="4" w:space="0" w:color="auto"/>
            </w:tcBorders>
            <w:vAlign w:val="bottom"/>
          </w:tcPr>
          <w:p w:rsidR="00F82242" w:rsidRPr="00F82242" w:rsidRDefault="00F82242" w:rsidP="00F82242">
            <w:pPr>
              <w:widowControl/>
              <w:jc w:val="center"/>
              <w:rPr>
                <w:rFonts w:ascii="PT Astra Serif" w:hAnsi="PT Astra Serif"/>
                <w:sz w:val="28"/>
                <w:szCs w:val="28"/>
              </w:rPr>
            </w:pPr>
            <w:r w:rsidRPr="00F82242">
              <w:rPr>
                <w:rFonts w:ascii="PT Astra Serif" w:hAnsi="PT Astra Serif"/>
                <w:sz w:val="28"/>
                <w:szCs w:val="28"/>
              </w:rPr>
              <w:t xml:space="preserve">20076,8 </w:t>
            </w:r>
          </w:p>
        </w:tc>
      </w:tr>
      <w:tr w:rsidR="00F82242" w:rsidRPr="00B72322" w:rsidTr="009D23E2">
        <w:trPr>
          <w:gridAfter w:val="1"/>
          <w:wAfter w:w="4518" w:type="dxa"/>
          <w:cantSplit/>
        </w:trPr>
        <w:tc>
          <w:tcPr>
            <w:tcW w:w="4395" w:type="dxa"/>
            <w:gridSpan w:val="2"/>
            <w:tcBorders>
              <w:top w:val="single" w:sz="4" w:space="0" w:color="auto"/>
              <w:bottom w:val="single" w:sz="4" w:space="0" w:color="auto"/>
              <w:right w:val="single" w:sz="4" w:space="0" w:color="auto"/>
            </w:tcBorders>
            <w:noWrap/>
          </w:tcPr>
          <w:p w:rsidR="00F82242" w:rsidRPr="00B72322" w:rsidRDefault="00F82242" w:rsidP="00F82242">
            <w:pPr>
              <w:spacing w:line="235" w:lineRule="auto"/>
              <w:rPr>
                <w:rFonts w:ascii="PT Astra Serif" w:hAnsi="PT Astra Serif" w:cs="Times New Roman"/>
                <w:b/>
                <w:sz w:val="28"/>
                <w:szCs w:val="28"/>
              </w:rPr>
            </w:pPr>
            <w:r w:rsidRPr="00B72322">
              <w:rPr>
                <w:rFonts w:ascii="PT Astra Serif" w:hAnsi="PT Astra Serif" w:cs="Times New Roman"/>
                <w:b/>
                <w:sz w:val="28"/>
                <w:szCs w:val="28"/>
              </w:rPr>
              <w:t>Итого по районам</w:t>
            </w:r>
          </w:p>
        </w:tc>
        <w:tc>
          <w:tcPr>
            <w:tcW w:w="1701" w:type="dxa"/>
            <w:tcBorders>
              <w:top w:val="single" w:sz="4" w:space="0" w:color="auto"/>
              <w:left w:val="single" w:sz="4" w:space="0" w:color="auto"/>
              <w:bottom w:val="single" w:sz="4" w:space="0" w:color="auto"/>
              <w:right w:val="single" w:sz="4" w:space="0" w:color="auto"/>
            </w:tcBorders>
          </w:tcPr>
          <w:p w:rsidR="00F82242" w:rsidRPr="00B72322" w:rsidRDefault="006A6213" w:rsidP="00F82242">
            <w:pPr>
              <w:spacing w:line="235" w:lineRule="auto"/>
              <w:jc w:val="center"/>
              <w:rPr>
                <w:rFonts w:ascii="PT Astra Serif" w:hAnsi="PT Astra Serif" w:cs="Times New Roman"/>
                <w:b/>
                <w:sz w:val="28"/>
                <w:szCs w:val="28"/>
              </w:rPr>
            </w:pPr>
            <w:r>
              <w:rPr>
                <w:rFonts w:ascii="PT Astra Serif" w:hAnsi="PT Astra Serif" w:cs="Times New Roman"/>
                <w:b/>
                <w:sz w:val="28"/>
                <w:szCs w:val="28"/>
              </w:rPr>
              <w:t>461090,1</w:t>
            </w:r>
          </w:p>
        </w:tc>
        <w:tc>
          <w:tcPr>
            <w:tcW w:w="1701" w:type="dxa"/>
            <w:tcBorders>
              <w:top w:val="single" w:sz="4" w:space="0" w:color="auto"/>
              <w:left w:val="single" w:sz="4" w:space="0" w:color="auto"/>
              <w:bottom w:val="single" w:sz="4" w:space="0" w:color="auto"/>
            </w:tcBorders>
          </w:tcPr>
          <w:p w:rsidR="00F82242" w:rsidRPr="00F82242" w:rsidRDefault="00F82242" w:rsidP="00F82242">
            <w:pPr>
              <w:spacing w:line="235" w:lineRule="auto"/>
              <w:jc w:val="center"/>
              <w:rPr>
                <w:rFonts w:ascii="PT Astra Serif" w:hAnsi="PT Astra Serif" w:cs="Times New Roman"/>
                <w:b/>
                <w:sz w:val="28"/>
                <w:szCs w:val="28"/>
              </w:rPr>
            </w:pPr>
            <w:r>
              <w:rPr>
                <w:rFonts w:ascii="PT Astra Serif" w:hAnsi="PT Astra Serif" w:cs="Times New Roman"/>
                <w:b/>
                <w:sz w:val="28"/>
                <w:szCs w:val="28"/>
              </w:rPr>
              <w:t>265061,2</w:t>
            </w:r>
          </w:p>
        </w:tc>
        <w:tc>
          <w:tcPr>
            <w:tcW w:w="1842" w:type="dxa"/>
            <w:tcBorders>
              <w:top w:val="single" w:sz="4" w:space="0" w:color="auto"/>
              <w:left w:val="single" w:sz="4" w:space="0" w:color="auto"/>
              <w:bottom w:val="single" w:sz="4" w:space="0" w:color="auto"/>
            </w:tcBorders>
          </w:tcPr>
          <w:p w:rsidR="00F82242" w:rsidRPr="00F82242" w:rsidRDefault="00F82242" w:rsidP="00F82242">
            <w:pPr>
              <w:jc w:val="center"/>
              <w:rPr>
                <w:rFonts w:ascii="PT Astra Serif" w:hAnsi="PT Astra Serif"/>
                <w:b/>
                <w:sz w:val="28"/>
                <w:szCs w:val="28"/>
              </w:rPr>
            </w:pPr>
            <w:r w:rsidRPr="00F82242">
              <w:rPr>
                <w:rFonts w:ascii="PT Astra Serif" w:hAnsi="PT Astra Serif"/>
                <w:b/>
                <w:sz w:val="28"/>
                <w:szCs w:val="28"/>
              </w:rPr>
              <w:t>265061,2</w:t>
            </w:r>
          </w:p>
        </w:tc>
      </w:tr>
      <w:tr w:rsidR="00D05FE2" w:rsidRPr="00B72322" w:rsidTr="009D23E2">
        <w:trPr>
          <w:cantSplit/>
        </w:trPr>
        <w:tc>
          <w:tcPr>
            <w:tcW w:w="709" w:type="dxa"/>
            <w:tcBorders>
              <w:top w:val="single" w:sz="4" w:space="0" w:color="auto"/>
              <w:bottom w:val="single" w:sz="4" w:space="0" w:color="auto"/>
              <w:right w:val="single" w:sz="4" w:space="0" w:color="auto"/>
            </w:tcBorders>
            <w:noWrap/>
          </w:tcPr>
          <w:p w:rsidR="00D05FE2" w:rsidRPr="00B72322" w:rsidRDefault="00D05FE2" w:rsidP="00D05FE2">
            <w:pPr>
              <w:jc w:val="center"/>
              <w:rPr>
                <w:rFonts w:ascii="PT Astra Serif" w:hAnsi="PT Astra Serif" w:cs="Times New Roman"/>
                <w:sz w:val="28"/>
                <w:szCs w:val="28"/>
              </w:rPr>
            </w:pPr>
            <w:r>
              <w:rPr>
                <w:rFonts w:ascii="PT Astra Serif" w:hAnsi="PT Astra Serif" w:cs="Times New Roman"/>
                <w:sz w:val="28"/>
                <w:szCs w:val="28"/>
              </w:rPr>
              <w:t>22</w:t>
            </w:r>
            <w:r w:rsidRPr="00B72322">
              <w:rPr>
                <w:rFonts w:ascii="PT Astra Serif" w:hAnsi="PT Astra Serif" w:cs="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noWrap/>
          </w:tcPr>
          <w:p w:rsidR="00D05FE2" w:rsidRPr="00B72322" w:rsidRDefault="00D05FE2" w:rsidP="00D05FE2">
            <w:pPr>
              <w:rPr>
                <w:rFonts w:ascii="PT Astra Serif" w:hAnsi="PT Astra Serif" w:cs="Times New Roman"/>
                <w:sz w:val="28"/>
                <w:szCs w:val="28"/>
              </w:rPr>
            </w:pPr>
            <w:r>
              <w:rPr>
                <w:rFonts w:ascii="PT Astra Serif" w:hAnsi="PT Astra Serif" w:cs="Times New Roman"/>
                <w:sz w:val="28"/>
                <w:szCs w:val="28"/>
              </w:rPr>
              <w:t>г. Димитровград</w:t>
            </w:r>
          </w:p>
        </w:tc>
        <w:tc>
          <w:tcPr>
            <w:tcW w:w="1701" w:type="dxa"/>
            <w:tcBorders>
              <w:top w:val="single" w:sz="4" w:space="0" w:color="auto"/>
              <w:left w:val="single" w:sz="4" w:space="0" w:color="auto"/>
              <w:bottom w:val="single" w:sz="4" w:space="0" w:color="auto"/>
              <w:right w:val="single" w:sz="4" w:space="0" w:color="auto"/>
            </w:tcBorders>
          </w:tcPr>
          <w:p w:rsidR="00D05FE2" w:rsidRPr="00B72322" w:rsidRDefault="006E1084" w:rsidP="00D05FE2">
            <w:pPr>
              <w:widowControl/>
              <w:autoSpaceDE/>
              <w:autoSpaceDN/>
              <w:adjustRightInd/>
              <w:ind w:left="-97"/>
              <w:jc w:val="center"/>
              <w:rPr>
                <w:rFonts w:ascii="PT Astra Serif" w:hAnsi="PT Astra Serif" w:cs="Times New Roman"/>
                <w:sz w:val="28"/>
                <w:szCs w:val="28"/>
              </w:rPr>
            </w:pPr>
            <w:r>
              <w:rPr>
                <w:rFonts w:ascii="PT Astra Serif" w:hAnsi="PT Astra Serif" w:cs="Times New Roman"/>
                <w:sz w:val="28"/>
                <w:szCs w:val="28"/>
              </w:rPr>
              <w:t>40856,8</w:t>
            </w:r>
          </w:p>
        </w:tc>
        <w:tc>
          <w:tcPr>
            <w:tcW w:w="1701"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41325,5</w:t>
            </w:r>
          </w:p>
        </w:tc>
        <w:tc>
          <w:tcPr>
            <w:tcW w:w="1842"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41325,5</w:t>
            </w:r>
          </w:p>
        </w:tc>
        <w:tc>
          <w:tcPr>
            <w:tcW w:w="4518" w:type="dxa"/>
            <w:tcBorders>
              <w:top w:val="nil"/>
              <w:left w:val="single" w:sz="4" w:space="0" w:color="auto"/>
              <w:bottom w:val="nil"/>
              <w:right w:val="nil"/>
            </w:tcBorders>
          </w:tcPr>
          <w:p w:rsidR="00D05FE2" w:rsidRPr="00B72322" w:rsidRDefault="00D05FE2" w:rsidP="00D05FE2">
            <w:pPr>
              <w:widowControl/>
              <w:autoSpaceDE/>
              <w:autoSpaceDN/>
              <w:adjustRightInd/>
              <w:ind w:left="-97"/>
              <w:jc w:val="center"/>
              <w:rPr>
                <w:rFonts w:ascii="PT Astra Serif" w:hAnsi="PT Astra Serif" w:cs="Times New Roman"/>
                <w:sz w:val="28"/>
                <w:szCs w:val="28"/>
              </w:rPr>
            </w:pPr>
          </w:p>
        </w:tc>
      </w:tr>
      <w:tr w:rsidR="00D05FE2" w:rsidRPr="00B72322" w:rsidTr="009D23E2">
        <w:trPr>
          <w:cantSplit/>
        </w:trPr>
        <w:tc>
          <w:tcPr>
            <w:tcW w:w="709" w:type="dxa"/>
            <w:tcBorders>
              <w:top w:val="single" w:sz="4" w:space="0" w:color="auto"/>
              <w:bottom w:val="single" w:sz="4" w:space="0" w:color="auto"/>
              <w:right w:val="single" w:sz="4" w:space="0" w:color="auto"/>
            </w:tcBorders>
            <w:noWrap/>
          </w:tcPr>
          <w:p w:rsidR="00D05FE2" w:rsidRPr="00B72322" w:rsidRDefault="00D05FE2" w:rsidP="00D05FE2">
            <w:pPr>
              <w:jc w:val="center"/>
              <w:rPr>
                <w:rFonts w:ascii="PT Astra Serif" w:hAnsi="PT Astra Serif" w:cs="Times New Roman"/>
                <w:sz w:val="28"/>
                <w:szCs w:val="28"/>
              </w:rPr>
            </w:pPr>
            <w:r>
              <w:rPr>
                <w:rFonts w:ascii="PT Astra Serif" w:hAnsi="PT Astra Serif" w:cs="Times New Roman"/>
                <w:sz w:val="28"/>
                <w:szCs w:val="28"/>
              </w:rPr>
              <w:t>23.</w:t>
            </w:r>
          </w:p>
        </w:tc>
        <w:tc>
          <w:tcPr>
            <w:tcW w:w="3686" w:type="dxa"/>
            <w:tcBorders>
              <w:top w:val="single" w:sz="4" w:space="0" w:color="auto"/>
              <w:left w:val="single" w:sz="4" w:space="0" w:color="auto"/>
              <w:bottom w:val="single" w:sz="4" w:space="0" w:color="auto"/>
              <w:right w:val="single" w:sz="4" w:space="0" w:color="auto"/>
            </w:tcBorders>
            <w:noWrap/>
          </w:tcPr>
          <w:p w:rsidR="00D05FE2" w:rsidRPr="00B72322" w:rsidRDefault="00D05FE2" w:rsidP="00D05FE2">
            <w:pPr>
              <w:rPr>
                <w:rFonts w:ascii="PT Astra Serif" w:hAnsi="PT Astra Serif" w:cs="Times New Roman"/>
                <w:sz w:val="28"/>
                <w:szCs w:val="28"/>
              </w:rPr>
            </w:pPr>
            <w:r>
              <w:rPr>
                <w:rFonts w:ascii="PT Astra Serif" w:hAnsi="PT Astra Serif" w:cs="Times New Roman"/>
                <w:sz w:val="28"/>
                <w:szCs w:val="28"/>
              </w:rPr>
              <w:t>г. Новоульяновск</w:t>
            </w:r>
          </w:p>
        </w:tc>
        <w:tc>
          <w:tcPr>
            <w:tcW w:w="1701" w:type="dxa"/>
            <w:tcBorders>
              <w:top w:val="single" w:sz="4" w:space="0" w:color="auto"/>
              <w:left w:val="single" w:sz="4" w:space="0" w:color="auto"/>
              <w:bottom w:val="single" w:sz="4" w:space="0" w:color="auto"/>
              <w:right w:val="single" w:sz="4" w:space="0" w:color="auto"/>
            </w:tcBorders>
          </w:tcPr>
          <w:p w:rsidR="00D05FE2" w:rsidRPr="00B72322" w:rsidRDefault="006E1084" w:rsidP="00D05FE2">
            <w:pPr>
              <w:widowControl/>
              <w:autoSpaceDE/>
              <w:autoSpaceDN/>
              <w:adjustRightInd/>
              <w:ind w:left="-97"/>
              <w:jc w:val="center"/>
              <w:rPr>
                <w:rFonts w:ascii="PT Astra Serif" w:hAnsi="PT Astra Serif" w:cs="Times New Roman"/>
                <w:sz w:val="28"/>
                <w:szCs w:val="28"/>
              </w:rPr>
            </w:pPr>
            <w:r>
              <w:rPr>
                <w:rFonts w:ascii="PT Astra Serif" w:hAnsi="PT Astra Serif" w:cs="Times New Roman"/>
                <w:sz w:val="28"/>
                <w:szCs w:val="28"/>
              </w:rPr>
              <w:t>12173,7</w:t>
            </w:r>
          </w:p>
        </w:tc>
        <w:tc>
          <w:tcPr>
            <w:tcW w:w="1701"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6874,6</w:t>
            </w:r>
          </w:p>
        </w:tc>
        <w:tc>
          <w:tcPr>
            <w:tcW w:w="1842"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6874,6</w:t>
            </w:r>
          </w:p>
        </w:tc>
        <w:tc>
          <w:tcPr>
            <w:tcW w:w="4518" w:type="dxa"/>
            <w:tcBorders>
              <w:top w:val="nil"/>
              <w:left w:val="single" w:sz="4" w:space="0" w:color="auto"/>
              <w:bottom w:val="nil"/>
              <w:right w:val="nil"/>
            </w:tcBorders>
          </w:tcPr>
          <w:p w:rsidR="00D05FE2" w:rsidRPr="00B72322" w:rsidRDefault="00D05FE2" w:rsidP="00D05FE2">
            <w:pPr>
              <w:widowControl/>
              <w:autoSpaceDE/>
              <w:autoSpaceDN/>
              <w:adjustRightInd/>
              <w:ind w:left="-97"/>
              <w:jc w:val="center"/>
              <w:rPr>
                <w:rFonts w:ascii="PT Astra Serif" w:hAnsi="PT Astra Serif" w:cs="Times New Roman"/>
                <w:sz w:val="28"/>
                <w:szCs w:val="28"/>
              </w:rPr>
            </w:pPr>
          </w:p>
        </w:tc>
      </w:tr>
      <w:tr w:rsidR="00D05FE2" w:rsidRPr="00B72322" w:rsidTr="009D23E2">
        <w:trPr>
          <w:cantSplit/>
        </w:trPr>
        <w:tc>
          <w:tcPr>
            <w:tcW w:w="709" w:type="dxa"/>
            <w:tcBorders>
              <w:top w:val="single" w:sz="4" w:space="0" w:color="auto"/>
              <w:bottom w:val="single" w:sz="4" w:space="0" w:color="auto"/>
              <w:right w:val="single" w:sz="4" w:space="0" w:color="auto"/>
            </w:tcBorders>
            <w:noWrap/>
          </w:tcPr>
          <w:p w:rsidR="00D05FE2" w:rsidRPr="00B72322" w:rsidRDefault="00D05FE2" w:rsidP="00D05FE2">
            <w:pPr>
              <w:jc w:val="center"/>
              <w:rPr>
                <w:rFonts w:ascii="PT Astra Serif" w:hAnsi="PT Astra Serif" w:cs="Times New Roman"/>
                <w:sz w:val="28"/>
                <w:szCs w:val="28"/>
              </w:rPr>
            </w:pPr>
            <w:r>
              <w:rPr>
                <w:rFonts w:ascii="PT Astra Serif" w:hAnsi="PT Astra Serif" w:cs="Times New Roman"/>
                <w:sz w:val="28"/>
                <w:szCs w:val="28"/>
              </w:rPr>
              <w:t>24.</w:t>
            </w:r>
          </w:p>
        </w:tc>
        <w:tc>
          <w:tcPr>
            <w:tcW w:w="3686" w:type="dxa"/>
            <w:tcBorders>
              <w:top w:val="single" w:sz="4" w:space="0" w:color="auto"/>
              <w:left w:val="single" w:sz="4" w:space="0" w:color="auto"/>
              <w:bottom w:val="single" w:sz="4" w:space="0" w:color="auto"/>
              <w:right w:val="single" w:sz="4" w:space="0" w:color="auto"/>
            </w:tcBorders>
            <w:noWrap/>
          </w:tcPr>
          <w:p w:rsidR="00D05FE2" w:rsidRPr="00B72322" w:rsidRDefault="00D05FE2" w:rsidP="00D05FE2">
            <w:pPr>
              <w:rPr>
                <w:rFonts w:ascii="PT Astra Serif" w:hAnsi="PT Astra Serif" w:cs="Times New Roman"/>
                <w:sz w:val="28"/>
                <w:szCs w:val="28"/>
              </w:rPr>
            </w:pPr>
            <w:r w:rsidRPr="00B72322">
              <w:rPr>
                <w:rFonts w:ascii="PT Astra Serif" w:hAnsi="PT Astra Serif" w:cs="Times New Roman"/>
                <w:sz w:val="28"/>
                <w:szCs w:val="28"/>
              </w:rPr>
              <w:t>г. Ульяновск</w:t>
            </w:r>
          </w:p>
        </w:tc>
        <w:tc>
          <w:tcPr>
            <w:tcW w:w="1701" w:type="dxa"/>
            <w:tcBorders>
              <w:top w:val="single" w:sz="4" w:space="0" w:color="auto"/>
              <w:left w:val="single" w:sz="4" w:space="0" w:color="auto"/>
              <w:bottom w:val="single" w:sz="4" w:space="0" w:color="auto"/>
              <w:right w:val="single" w:sz="4" w:space="0" w:color="auto"/>
            </w:tcBorders>
          </w:tcPr>
          <w:p w:rsidR="00D05FE2" w:rsidRPr="00B72322" w:rsidRDefault="006E1084" w:rsidP="00D05FE2">
            <w:pPr>
              <w:widowControl/>
              <w:autoSpaceDE/>
              <w:autoSpaceDN/>
              <w:adjustRightInd/>
              <w:ind w:left="-97"/>
              <w:jc w:val="center"/>
              <w:rPr>
                <w:rFonts w:ascii="PT Astra Serif" w:hAnsi="PT Astra Serif" w:cs="Times New Roman"/>
                <w:sz w:val="28"/>
                <w:szCs w:val="28"/>
              </w:rPr>
            </w:pPr>
            <w:r>
              <w:rPr>
                <w:rFonts w:ascii="PT Astra Serif" w:hAnsi="PT Astra Serif" w:cs="Times New Roman"/>
                <w:sz w:val="28"/>
                <w:szCs w:val="28"/>
              </w:rPr>
              <w:t>211744,3</w:t>
            </w:r>
          </w:p>
        </w:tc>
        <w:tc>
          <w:tcPr>
            <w:tcW w:w="1701"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197878</w:t>
            </w:r>
            <w:r>
              <w:rPr>
                <w:rFonts w:ascii="PT Astra Serif" w:hAnsi="PT Astra Serif"/>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D05FE2" w:rsidRPr="00D05FE2" w:rsidRDefault="00D05FE2" w:rsidP="00D05FE2">
            <w:pPr>
              <w:widowControl/>
              <w:jc w:val="center"/>
              <w:rPr>
                <w:rFonts w:ascii="PT Astra Serif" w:hAnsi="PT Astra Serif"/>
                <w:sz w:val="28"/>
                <w:szCs w:val="28"/>
              </w:rPr>
            </w:pPr>
            <w:r w:rsidRPr="00D05FE2">
              <w:rPr>
                <w:rFonts w:ascii="PT Astra Serif" w:hAnsi="PT Astra Serif"/>
                <w:sz w:val="28"/>
                <w:szCs w:val="28"/>
              </w:rPr>
              <w:t>197878,0</w:t>
            </w:r>
          </w:p>
        </w:tc>
        <w:tc>
          <w:tcPr>
            <w:tcW w:w="4518" w:type="dxa"/>
            <w:tcBorders>
              <w:top w:val="nil"/>
              <w:left w:val="single" w:sz="4" w:space="0" w:color="auto"/>
              <w:bottom w:val="nil"/>
              <w:right w:val="nil"/>
            </w:tcBorders>
          </w:tcPr>
          <w:p w:rsidR="00D05FE2" w:rsidRPr="00B72322" w:rsidRDefault="00D05FE2" w:rsidP="00D05FE2">
            <w:pPr>
              <w:widowControl/>
              <w:autoSpaceDE/>
              <w:autoSpaceDN/>
              <w:adjustRightInd/>
              <w:ind w:left="-97"/>
              <w:jc w:val="center"/>
              <w:rPr>
                <w:rFonts w:ascii="PT Astra Serif" w:hAnsi="PT Astra Serif" w:cs="Times New Roman"/>
                <w:sz w:val="28"/>
                <w:szCs w:val="28"/>
              </w:rPr>
            </w:pPr>
          </w:p>
        </w:tc>
      </w:tr>
      <w:tr w:rsidR="00AF49FA" w:rsidRPr="00B72322" w:rsidTr="009D23E2">
        <w:trPr>
          <w:cantSplit/>
        </w:trPr>
        <w:tc>
          <w:tcPr>
            <w:tcW w:w="4395" w:type="dxa"/>
            <w:gridSpan w:val="2"/>
            <w:tcBorders>
              <w:top w:val="single" w:sz="4" w:space="0" w:color="auto"/>
              <w:bottom w:val="single" w:sz="4" w:space="0" w:color="auto"/>
              <w:right w:val="single" w:sz="4" w:space="0" w:color="auto"/>
            </w:tcBorders>
            <w:noWrap/>
          </w:tcPr>
          <w:p w:rsidR="00AF49FA" w:rsidRPr="00B72322" w:rsidRDefault="00AF49FA" w:rsidP="005F1E5F">
            <w:pPr>
              <w:rPr>
                <w:rFonts w:ascii="PT Astra Serif" w:hAnsi="PT Astra Serif" w:cs="Times New Roman"/>
                <w:b/>
                <w:sz w:val="28"/>
                <w:szCs w:val="28"/>
              </w:rPr>
            </w:pPr>
            <w:r w:rsidRPr="00B72322">
              <w:rPr>
                <w:rFonts w:ascii="PT Astra Serif" w:hAnsi="PT Astra Serif" w:cs="Times New Roman"/>
                <w:b/>
                <w:sz w:val="28"/>
                <w:szCs w:val="28"/>
              </w:rPr>
              <w:t>Итого по городам</w:t>
            </w:r>
          </w:p>
        </w:tc>
        <w:tc>
          <w:tcPr>
            <w:tcW w:w="1701" w:type="dxa"/>
            <w:tcBorders>
              <w:top w:val="single" w:sz="4" w:space="0" w:color="auto"/>
              <w:left w:val="single" w:sz="4" w:space="0" w:color="auto"/>
              <w:bottom w:val="single" w:sz="4" w:space="0" w:color="auto"/>
              <w:right w:val="single" w:sz="4" w:space="0" w:color="auto"/>
            </w:tcBorders>
          </w:tcPr>
          <w:p w:rsidR="00AF49FA" w:rsidRPr="00B72322" w:rsidRDefault="006A6213" w:rsidP="005F1E5F">
            <w:pPr>
              <w:widowControl/>
              <w:autoSpaceDE/>
              <w:autoSpaceDN/>
              <w:adjustRightInd/>
              <w:ind w:left="-97"/>
              <w:jc w:val="center"/>
              <w:rPr>
                <w:rFonts w:ascii="PT Astra Serif" w:hAnsi="PT Astra Serif" w:cs="Times New Roman"/>
                <w:b/>
                <w:sz w:val="28"/>
                <w:szCs w:val="28"/>
              </w:rPr>
            </w:pPr>
            <w:r>
              <w:rPr>
                <w:rFonts w:ascii="PT Astra Serif" w:hAnsi="PT Astra Serif" w:cs="Times New Roman"/>
                <w:b/>
                <w:sz w:val="28"/>
                <w:szCs w:val="28"/>
              </w:rPr>
              <w:t>264774,8</w:t>
            </w:r>
          </w:p>
        </w:tc>
        <w:tc>
          <w:tcPr>
            <w:tcW w:w="1701" w:type="dxa"/>
            <w:tcBorders>
              <w:top w:val="single" w:sz="4" w:space="0" w:color="auto"/>
              <w:left w:val="single" w:sz="4" w:space="0" w:color="auto"/>
              <w:bottom w:val="single" w:sz="4" w:space="0" w:color="auto"/>
              <w:right w:val="single" w:sz="4" w:space="0" w:color="auto"/>
            </w:tcBorders>
          </w:tcPr>
          <w:p w:rsidR="00AF49FA" w:rsidRPr="00DE2C38" w:rsidRDefault="00DE2C38" w:rsidP="005F1E5F">
            <w:pPr>
              <w:widowControl/>
              <w:autoSpaceDE/>
              <w:autoSpaceDN/>
              <w:adjustRightInd/>
              <w:ind w:left="-97"/>
              <w:jc w:val="center"/>
              <w:rPr>
                <w:rFonts w:ascii="PT Astra Serif" w:hAnsi="PT Astra Serif" w:cs="Times New Roman"/>
                <w:b/>
                <w:sz w:val="28"/>
                <w:szCs w:val="28"/>
              </w:rPr>
            </w:pPr>
            <w:r w:rsidRPr="00DE2C38">
              <w:rPr>
                <w:rFonts w:ascii="PT Astra Serif" w:hAnsi="PT Astra Serif" w:cs="Times New Roman"/>
                <w:b/>
                <w:sz w:val="28"/>
                <w:szCs w:val="28"/>
              </w:rPr>
              <w:t>246078,1</w:t>
            </w:r>
          </w:p>
        </w:tc>
        <w:tc>
          <w:tcPr>
            <w:tcW w:w="1842" w:type="dxa"/>
            <w:tcBorders>
              <w:top w:val="single" w:sz="4" w:space="0" w:color="auto"/>
              <w:left w:val="single" w:sz="4" w:space="0" w:color="auto"/>
              <w:bottom w:val="single" w:sz="4" w:space="0" w:color="auto"/>
              <w:right w:val="single" w:sz="4" w:space="0" w:color="auto"/>
            </w:tcBorders>
          </w:tcPr>
          <w:p w:rsidR="00AF49FA" w:rsidRPr="00DE2C38" w:rsidRDefault="00DE2C38" w:rsidP="005F1E5F">
            <w:pPr>
              <w:widowControl/>
              <w:autoSpaceDE/>
              <w:autoSpaceDN/>
              <w:adjustRightInd/>
              <w:ind w:left="-97"/>
              <w:jc w:val="center"/>
              <w:rPr>
                <w:rFonts w:ascii="PT Astra Serif" w:hAnsi="PT Astra Serif" w:cs="Times New Roman"/>
                <w:b/>
                <w:sz w:val="28"/>
                <w:szCs w:val="28"/>
              </w:rPr>
            </w:pPr>
            <w:r w:rsidRPr="00DE2C38">
              <w:rPr>
                <w:rFonts w:ascii="PT Astra Serif" w:hAnsi="PT Astra Serif" w:cs="Times New Roman"/>
                <w:b/>
                <w:sz w:val="28"/>
                <w:szCs w:val="28"/>
              </w:rPr>
              <w:t>246078,1</w:t>
            </w:r>
          </w:p>
        </w:tc>
        <w:tc>
          <w:tcPr>
            <w:tcW w:w="4518" w:type="dxa"/>
            <w:tcBorders>
              <w:top w:val="nil"/>
              <w:left w:val="single" w:sz="4" w:space="0" w:color="auto"/>
              <w:bottom w:val="nil"/>
              <w:right w:val="nil"/>
            </w:tcBorders>
          </w:tcPr>
          <w:p w:rsidR="00AF49FA" w:rsidRPr="00B72322" w:rsidRDefault="00AF49FA" w:rsidP="005F1E5F">
            <w:pPr>
              <w:widowControl/>
              <w:autoSpaceDE/>
              <w:autoSpaceDN/>
              <w:adjustRightInd/>
              <w:ind w:left="-97"/>
              <w:jc w:val="center"/>
              <w:rPr>
                <w:rFonts w:ascii="PT Astra Serif" w:hAnsi="PT Astra Serif" w:cs="Times New Roman"/>
                <w:sz w:val="28"/>
                <w:szCs w:val="28"/>
              </w:rPr>
            </w:pPr>
          </w:p>
        </w:tc>
      </w:tr>
      <w:tr w:rsidR="00AF49FA" w:rsidRPr="00B72322" w:rsidTr="009D23E2">
        <w:trPr>
          <w:cantSplit/>
        </w:trPr>
        <w:tc>
          <w:tcPr>
            <w:tcW w:w="4395" w:type="dxa"/>
            <w:gridSpan w:val="2"/>
            <w:tcBorders>
              <w:top w:val="single" w:sz="4" w:space="0" w:color="auto"/>
              <w:bottom w:val="single" w:sz="4" w:space="0" w:color="auto"/>
              <w:right w:val="single" w:sz="4" w:space="0" w:color="auto"/>
            </w:tcBorders>
            <w:noWrap/>
          </w:tcPr>
          <w:p w:rsidR="00AF49FA" w:rsidRPr="00B72322" w:rsidRDefault="00AF49FA" w:rsidP="005F1E5F">
            <w:pPr>
              <w:rPr>
                <w:rFonts w:ascii="PT Astra Serif" w:hAnsi="PT Astra Serif" w:cs="Times New Roman"/>
                <w:b/>
                <w:sz w:val="28"/>
                <w:szCs w:val="28"/>
              </w:rPr>
            </w:pPr>
            <w:r w:rsidRPr="00B72322">
              <w:rPr>
                <w:rFonts w:ascii="PT Astra Serif" w:hAnsi="PT Astra Serif" w:cs="Times New Roman"/>
                <w:b/>
                <w:sz w:val="28"/>
                <w:szCs w:val="28"/>
              </w:rPr>
              <w:t>ВСЕГО</w:t>
            </w:r>
          </w:p>
        </w:tc>
        <w:tc>
          <w:tcPr>
            <w:tcW w:w="1701" w:type="dxa"/>
            <w:tcBorders>
              <w:top w:val="single" w:sz="4" w:space="0" w:color="auto"/>
              <w:left w:val="single" w:sz="4" w:space="0" w:color="auto"/>
              <w:bottom w:val="single" w:sz="4" w:space="0" w:color="auto"/>
              <w:right w:val="single" w:sz="4" w:space="0" w:color="auto"/>
            </w:tcBorders>
          </w:tcPr>
          <w:p w:rsidR="00AF49FA" w:rsidRPr="00B72322" w:rsidRDefault="006A6213" w:rsidP="005F1E5F">
            <w:pPr>
              <w:widowControl/>
              <w:autoSpaceDE/>
              <w:autoSpaceDN/>
              <w:adjustRightInd/>
              <w:ind w:left="-97"/>
              <w:jc w:val="center"/>
              <w:rPr>
                <w:rFonts w:ascii="PT Astra Serif" w:hAnsi="PT Astra Serif" w:cs="Times New Roman"/>
                <w:b/>
                <w:sz w:val="28"/>
                <w:szCs w:val="28"/>
              </w:rPr>
            </w:pPr>
            <w:r>
              <w:rPr>
                <w:rFonts w:ascii="PT Astra Serif" w:hAnsi="PT Astra Serif" w:cs="Times New Roman"/>
                <w:b/>
                <w:sz w:val="28"/>
                <w:szCs w:val="28"/>
              </w:rPr>
              <w:t>725864,9</w:t>
            </w:r>
          </w:p>
        </w:tc>
        <w:tc>
          <w:tcPr>
            <w:tcW w:w="1701" w:type="dxa"/>
            <w:tcBorders>
              <w:top w:val="single" w:sz="4" w:space="0" w:color="auto"/>
              <w:left w:val="single" w:sz="4" w:space="0" w:color="auto"/>
              <w:bottom w:val="single" w:sz="4" w:space="0" w:color="auto"/>
              <w:right w:val="single" w:sz="4" w:space="0" w:color="auto"/>
            </w:tcBorders>
          </w:tcPr>
          <w:p w:rsidR="00AF49FA" w:rsidRPr="00DE2C38" w:rsidRDefault="00DE2C38" w:rsidP="005F1E5F">
            <w:pPr>
              <w:widowControl/>
              <w:autoSpaceDE/>
              <w:autoSpaceDN/>
              <w:adjustRightInd/>
              <w:ind w:left="-97"/>
              <w:jc w:val="center"/>
              <w:rPr>
                <w:rFonts w:ascii="PT Astra Serif" w:hAnsi="PT Astra Serif" w:cs="Times New Roman"/>
                <w:b/>
                <w:sz w:val="28"/>
                <w:szCs w:val="28"/>
              </w:rPr>
            </w:pPr>
            <w:r w:rsidRPr="00DE2C38">
              <w:rPr>
                <w:rFonts w:ascii="PT Astra Serif" w:hAnsi="PT Astra Serif" w:cs="Times New Roman"/>
                <w:b/>
                <w:sz w:val="28"/>
                <w:szCs w:val="28"/>
              </w:rPr>
              <w:t>511139,3</w:t>
            </w:r>
          </w:p>
        </w:tc>
        <w:tc>
          <w:tcPr>
            <w:tcW w:w="1842" w:type="dxa"/>
            <w:tcBorders>
              <w:top w:val="single" w:sz="4" w:space="0" w:color="auto"/>
              <w:left w:val="single" w:sz="4" w:space="0" w:color="auto"/>
              <w:bottom w:val="single" w:sz="4" w:space="0" w:color="auto"/>
              <w:right w:val="single" w:sz="4" w:space="0" w:color="auto"/>
            </w:tcBorders>
          </w:tcPr>
          <w:p w:rsidR="00AF49FA" w:rsidRPr="00DE2C38" w:rsidRDefault="00DE2C38" w:rsidP="005F1E5F">
            <w:pPr>
              <w:widowControl/>
              <w:autoSpaceDE/>
              <w:autoSpaceDN/>
              <w:adjustRightInd/>
              <w:ind w:left="-97"/>
              <w:jc w:val="center"/>
              <w:rPr>
                <w:rFonts w:ascii="PT Astra Serif" w:hAnsi="PT Astra Serif" w:cs="Times New Roman"/>
                <w:b/>
                <w:sz w:val="28"/>
                <w:szCs w:val="28"/>
              </w:rPr>
            </w:pPr>
            <w:r w:rsidRPr="00DE2C38">
              <w:rPr>
                <w:rFonts w:ascii="PT Astra Serif" w:hAnsi="PT Astra Serif" w:cs="Times New Roman"/>
                <w:b/>
                <w:sz w:val="28"/>
                <w:szCs w:val="28"/>
              </w:rPr>
              <w:t>511139,3</w:t>
            </w:r>
          </w:p>
        </w:tc>
        <w:tc>
          <w:tcPr>
            <w:tcW w:w="4518" w:type="dxa"/>
            <w:tcBorders>
              <w:top w:val="nil"/>
              <w:left w:val="single" w:sz="4" w:space="0" w:color="auto"/>
              <w:bottom w:val="nil"/>
              <w:right w:val="nil"/>
            </w:tcBorders>
          </w:tcPr>
          <w:p w:rsidR="00AF49FA" w:rsidRPr="00B72322" w:rsidRDefault="00AF49FA" w:rsidP="005F1E5F">
            <w:pPr>
              <w:widowControl/>
              <w:autoSpaceDE/>
              <w:autoSpaceDN/>
              <w:adjustRightInd/>
              <w:ind w:left="-97"/>
              <w:jc w:val="center"/>
              <w:rPr>
                <w:rFonts w:ascii="PT Astra Serif" w:hAnsi="PT Astra Serif" w:cs="Times New Roman"/>
                <w:sz w:val="28"/>
                <w:szCs w:val="28"/>
              </w:rPr>
            </w:pPr>
          </w:p>
        </w:tc>
      </w:tr>
    </w:tbl>
    <w:p w:rsidR="004F7103" w:rsidRPr="00B72322" w:rsidRDefault="004F7103" w:rsidP="00CC1DB7">
      <w:pPr>
        <w:jc w:val="both"/>
        <w:rPr>
          <w:rFonts w:ascii="PT Astra Serif" w:hAnsi="PT Astra Serif" w:cs="Times New Roman"/>
          <w:sz w:val="28"/>
          <w:szCs w:val="28"/>
        </w:rPr>
      </w:pPr>
    </w:p>
    <w:p w:rsidR="004F7103" w:rsidRPr="00B72322" w:rsidRDefault="004F7103" w:rsidP="00CC1DB7">
      <w:pPr>
        <w:jc w:val="center"/>
        <w:rPr>
          <w:rFonts w:ascii="PT Astra Serif" w:hAnsi="PT Astra Serif" w:cs="Times New Roman"/>
          <w:sz w:val="28"/>
          <w:szCs w:val="28"/>
        </w:rPr>
      </w:pPr>
      <w:r w:rsidRPr="00B72322">
        <w:rPr>
          <w:rFonts w:ascii="PT Astra Serif" w:hAnsi="PT Astra Serif" w:cs="Times New Roman"/>
          <w:sz w:val="28"/>
          <w:szCs w:val="28"/>
        </w:rPr>
        <w:t>______________</w:t>
      </w:r>
    </w:p>
    <w:p w:rsidR="004F7103" w:rsidRPr="00B72322" w:rsidRDefault="004F7103" w:rsidP="00D22C3A">
      <w:pPr>
        <w:ind w:firstLine="720"/>
        <w:jc w:val="both"/>
        <w:rPr>
          <w:rFonts w:ascii="PT Astra Serif" w:hAnsi="PT Astra Serif" w:cs="Times New Roman"/>
          <w:sz w:val="28"/>
          <w:szCs w:val="28"/>
        </w:rPr>
      </w:pPr>
    </w:p>
    <w:sectPr w:rsidR="004F7103" w:rsidRPr="00B72322" w:rsidSect="00AF2497">
      <w:headerReference w:type="first" r:id="rId7"/>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118" w:rsidRDefault="00126118">
      <w:r>
        <w:separator/>
      </w:r>
    </w:p>
  </w:endnote>
  <w:endnote w:type="continuationSeparator" w:id="0">
    <w:p w:rsidR="00126118" w:rsidRDefault="0012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118" w:rsidRDefault="00126118">
      <w:r>
        <w:separator/>
      </w:r>
    </w:p>
  </w:footnote>
  <w:footnote w:type="continuationSeparator" w:id="0">
    <w:p w:rsidR="00126118" w:rsidRDefault="00126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341561"/>
      <w:docPartObj>
        <w:docPartGallery w:val="Page Numbers (Top of Page)"/>
        <w:docPartUnique/>
      </w:docPartObj>
    </w:sdtPr>
    <w:sdtEndPr/>
    <w:sdtContent>
      <w:p w:rsidR="00AF2497" w:rsidRDefault="00AF2497">
        <w:pPr>
          <w:pStyle w:val="a8"/>
          <w:jc w:val="center"/>
        </w:pPr>
        <w:r>
          <w:fldChar w:fldCharType="begin"/>
        </w:r>
        <w:r>
          <w:instrText>PAGE   \* MERGEFORMAT</w:instrText>
        </w:r>
        <w:r>
          <w:fldChar w:fldCharType="separate"/>
        </w:r>
        <w:r>
          <w:rPr>
            <w:noProof/>
          </w:rPr>
          <w:t>2</w:t>
        </w:r>
        <w:r>
          <w:fldChar w:fldCharType="end"/>
        </w:r>
      </w:p>
    </w:sdtContent>
  </w:sdt>
  <w:p w:rsidR="00AF2497" w:rsidRDefault="00AF249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78FB"/>
    <w:multiLevelType w:val="hybridMultilevel"/>
    <w:tmpl w:val="68E6A0EE"/>
    <w:lvl w:ilvl="0" w:tplc="A9C47582">
      <w:start w:val="6"/>
      <w:numFmt w:val="decimal"/>
      <w:lvlText w:val="%1)"/>
      <w:lvlJc w:val="left"/>
      <w:pPr>
        <w:tabs>
          <w:tab w:val="num" w:pos="1134"/>
        </w:tabs>
        <w:ind w:left="1134" w:hanging="360"/>
      </w:pPr>
      <w:rPr>
        <w:rFonts w:cs="Times New Roman" w:hint="default"/>
      </w:rPr>
    </w:lvl>
    <w:lvl w:ilvl="1" w:tplc="04190019">
      <w:start w:val="1"/>
      <w:numFmt w:val="lowerLetter"/>
      <w:lvlText w:val="%2."/>
      <w:lvlJc w:val="left"/>
      <w:pPr>
        <w:tabs>
          <w:tab w:val="num" w:pos="1854"/>
        </w:tabs>
        <w:ind w:left="1854" w:hanging="360"/>
      </w:pPr>
      <w:rPr>
        <w:rFonts w:cs="Times New Roman"/>
      </w:rPr>
    </w:lvl>
    <w:lvl w:ilvl="2" w:tplc="0419001B">
      <w:start w:val="1"/>
      <w:numFmt w:val="lowerRoman"/>
      <w:lvlText w:val="%3."/>
      <w:lvlJc w:val="right"/>
      <w:pPr>
        <w:tabs>
          <w:tab w:val="num" w:pos="2574"/>
        </w:tabs>
        <w:ind w:left="2574" w:hanging="180"/>
      </w:pPr>
      <w:rPr>
        <w:rFonts w:cs="Times New Roman"/>
      </w:rPr>
    </w:lvl>
    <w:lvl w:ilvl="3" w:tplc="0419000F">
      <w:start w:val="1"/>
      <w:numFmt w:val="decimal"/>
      <w:lvlText w:val="%4."/>
      <w:lvlJc w:val="left"/>
      <w:pPr>
        <w:tabs>
          <w:tab w:val="num" w:pos="3294"/>
        </w:tabs>
        <w:ind w:left="3294" w:hanging="360"/>
      </w:pPr>
      <w:rPr>
        <w:rFonts w:cs="Times New Roman"/>
      </w:rPr>
    </w:lvl>
    <w:lvl w:ilvl="4" w:tplc="04190019">
      <w:start w:val="1"/>
      <w:numFmt w:val="lowerLetter"/>
      <w:lvlText w:val="%5."/>
      <w:lvlJc w:val="left"/>
      <w:pPr>
        <w:tabs>
          <w:tab w:val="num" w:pos="4014"/>
        </w:tabs>
        <w:ind w:left="4014" w:hanging="360"/>
      </w:pPr>
      <w:rPr>
        <w:rFonts w:cs="Times New Roman"/>
      </w:rPr>
    </w:lvl>
    <w:lvl w:ilvl="5" w:tplc="0419001B">
      <w:start w:val="1"/>
      <w:numFmt w:val="lowerRoman"/>
      <w:lvlText w:val="%6."/>
      <w:lvlJc w:val="right"/>
      <w:pPr>
        <w:tabs>
          <w:tab w:val="num" w:pos="4734"/>
        </w:tabs>
        <w:ind w:left="4734" w:hanging="180"/>
      </w:pPr>
      <w:rPr>
        <w:rFonts w:cs="Times New Roman"/>
      </w:rPr>
    </w:lvl>
    <w:lvl w:ilvl="6" w:tplc="0419000F">
      <w:start w:val="1"/>
      <w:numFmt w:val="decimal"/>
      <w:lvlText w:val="%7."/>
      <w:lvlJc w:val="left"/>
      <w:pPr>
        <w:tabs>
          <w:tab w:val="num" w:pos="5454"/>
        </w:tabs>
        <w:ind w:left="5454" w:hanging="360"/>
      </w:pPr>
      <w:rPr>
        <w:rFonts w:cs="Times New Roman"/>
      </w:rPr>
    </w:lvl>
    <w:lvl w:ilvl="7" w:tplc="04190019">
      <w:start w:val="1"/>
      <w:numFmt w:val="lowerLetter"/>
      <w:lvlText w:val="%8."/>
      <w:lvlJc w:val="left"/>
      <w:pPr>
        <w:tabs>
          <w:tab w:val="num" w:pos="6174"/>
        </w:tabs>
        <w:ind w:left="6174" w:hanging="360"/>
      </w:pPr>
      <w:rPr>
        <w:rFonts w:cs="Times New Roman"/>
      </w:rPr>
    </w:lvl>
    <w:lvl w:ilvl="8" w:tplc="0419001B">
      <w:start w:val="1"/>
      <w:numFmt w:val="lowerRoman"/>
      <w:lvlText w:val="%9."/>
      <w:lvlJc w:val="right"/>
      <w:pPr>
        <w:tabs>
          <w:tab w:val="num" w:pos="6894"/>
        </w:tabs>
        <w:ind w:left="6894" w:hanging="180"/>
      </w:pPr>
      <w:rPr>
        <w:rFonts w:cs="Times New Roman"/>
      </w:rPr>
    </w:lvl>
  </w:abstractNum>
  <w:abstractNum w:abstractNumId="1" w15:restartNumberingAfterBreak="0">
    <w:nsid w:val="19AF12A2"/>
    <w:multiLevelType w:val="hybridMultilevel"/>
    <w:tmpl w:val="17A0C7D6"/>
    <w:lvl w:ilvl="0" w:tplc="F64ECEB2">
      <w:start w:val="6"/>
      <w:numFmt w:val="decimal"/>
      <w:lvlText w:val="%1)"/>
      <w:lvlJc w:val="left"/>
      <w:pPr>
        <w:ind w:left="1571" w:hanging="360"/>
      </w:pPr>
      <w:rPr>
        <w:rFonts w:cs="Times New Roman"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3912394C"/>
    <w:multiLevelType w:val="hybridMultilevel"/>
    <w:tmpl w:val="42CE39F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C05572D"/>
    <w:multiLevelType w:val="hybridMultilevel"/>
    <w:tmpl w:val="043CC860"/>
    <w:lvl w:ilvl="0" w:tplc="04190011">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C0F43AB"/>
    <w:multiLevelType w:val="hybridMultilevel"/>
    <w:tmpl w:val="22B2859E"/>
    <w:lvl w:ilvl="0" w:tplc="D23E4DD4">
      <w:start w:val="6"/>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15:restartNumberingAfterBreak="0">
    <w:nsid w:val="460F7CA7"/>
    <w:multiLevelType w:val="hybridMultilevel"/>
    <w:tmpl w:val="98E04A62"/>
    <w:lvl w:ilvl="0" w:tplc="0088BB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E41600"/>
    <w:multiLevelType w:val="hybridMultilevel"/>
    <w:tmpl w:val="6A5264F8"/>
    <w:lvl w:ilvl="0" w:tplc="46FE05F2">
      <w:start w:val="3"/>
      <w:numFmt w:val="decimal"/>
      <w:lvlText w:val="%1)"/>
      <w:lvlJc w:val="left"/>
      <w:pPr>
        <w:ind w:left="1134" w:hanging="360"/>
      </w:pPr>
      <w:rPr>
        <w:rFonts w:cs="Times New Roman" w:hint="default"/>
      </w:rPr>
    </w:lvl>
    <w:lvl w:ilvl="1" w:tplc="04190019">
      <w:start w:val="1"/>
      <w:numFmt w:val="lowerLetter"/>
      <w:lvlText w:val="%2."/>
      <w:lvlJc w:val="left"/>
      <w:pPr>
        <w:ind w:left="1854" w:hanging="360"/>
      </w:pPr>
      <w:rPr>
        <w:rFonts w:cs="Times New Roman"/>
      </w:rPr>
    </w:lvl>
    <w:lvl w:ilvl="2" w:tplc="0419001B">
      <w:start w:val="1"/>
      <w:numFmt w:val="lowerRoman"/>
      <w:lvlText w:val="%3."/>
      <w:lvlJc w:val="right"/>
      <w:pPr>
        <w:ind w:left="2574" w:hanging="180"/>
      </w:pPr>
      <w:rPr>
        <w:rFonts w:cs="Times New Roman"/>
      </w:rPr>
    </w:lvl>
    <w:lvl w:ilvl="3" w:tplc="0419000F">
      <w:start w:val="1"/>
      <w:numFmt w:val="decimal"/>
      <w:lvlText w:val="%4."/>
      <w:lvlJc w:val="left"/>
      <w:pPr>
        <w:ind w:left="3294" w:hanging="360"/>
      </w:pPr>
      <w:rPr>
        <w:rFonts w:cs="Times New Roman"/>
      </w:rPr>
    </w:lvl>
    <w:lvl w:ilvl="4" w:tplc="04190019">
      <w:start w:val="1"/>
      <w:numFmt w:val="lowerLetter"/>
      <w:lvlText w:val="%5."/>
      <w:lvlJc w:val="left"/>
      <w:pPr>
        <w:ind w:left="4014" w:hanging="360"/>
      </w:pPr>
      <w:rPr>
        <w:rFonts w:cs="Times New Roman"/>
      </w:rPr>
    </w:lvl>
    <w:lvl w:ilvl="5" w:tplc="0419001B">
      <w:start w:val="1"/>
      <w:numFmt w:val="lowerRoman"/>
      <w:lvlText w:val="%6."/>
      <w:lvlJc w:val="right"/>
      <w:pPr>
        <w:ind w:left="4734" w:hanging="180"/>
      </w:pPr>
      <w:rPr>
        <w:rFonts w:cs="Times New Roman"/>
      </w:rPr>
    </w:lvl>
    <w:lvl w:ilvl="6" w:tplc="0419000F">
      <w:start w:val="1"/>
      <w:numFmt w:val="decimal"/>
      <w:lvlText w:val="%7."/>
      <w:lvlJc w:val="left"/>
      <w:pPr>
        <w:ind w:left="5454" w:hanging="360"/>
      </w:pPr>
      <w:rPr>
        <w:rFonts w:cs="Times New Roman"/>
      </w:rPr>
    </w:lvl>
    <w:lvl w:ilvl="7" w:tplc="04190019">
      <w:start w:val="1"/>
      <w:numFmt w:val="lowerLetter"/>
      <w:lvlText w:val="%8."/>
      <w:lvlJc w:val="left"/>
      <w:pPr>
        <w:ind w:left="6174" w:hanging="360"/>
      </w:pPr>
      <w:rPr>
        <w:rFonts w:cs="Times New Roman"/>
      </w:rPr>
    </w:lvl>
    <w:lvl w:ilvl="8" w:tplc="0419001B">
      <w:start w:val="1"/>
      <w:numFmt w:val="lowerRoman"/>
      <w:lvlText w:val="%9."/>
      <w:lvlJc w:val="right"/>
      <w:pPr>
        <w:ind w:left="6894" w:hanging="180"/>
      </w:pPr>
      <w:rPr>
        <w:rFonts w:cs="Times New Roman"/>
      </w:rPr>
    </w:lvl>
  </w:abstractNum>
  <w:abstractNum w:abstractNumId="7" w15:restartNumberingAfterBreak="0">
    <w:nsid w:val="541A1DCC"/>
    <w:multiLevelType w:val="hybridMultilevel"/>
    <w:tmpl w:val="D076DB1E"/>
    <w:lvl w:ilvl="0" w:tplc="7276B97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59625D52"/>
    <w:multiLevelType w:val="hybridMultilevel"/>
    <w:tmpl w:val="866C6236"/>
    <w:lvl w:ilvl="0" w:tplc="04190011">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EC500AD"/>
    <w:multiLevelType w:val="hybridMultilevel"/>
    <w:tmpl w:val="D076DB1E"/>
    <w:lvl w:ilvl="0" w:tplc="7276B97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8"/>
  </w:num>
  <w:num w:numId="3">
    <w:abstractNumId w:val="4"/>
  </w:num>
  <w:num w:numId="4">
    <w:abstractNumId w:val="1"/>
  </w:num>
  <w:num w:numId="5">
    <w:abstractNumId w:val="3"/>
  </w:num>
  <w:num w:numId="6">
    <w:abstractNumId w:val="0"/>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01"/>
    <w:rsid w:val="000027A8"/>
    <w:rsid w:val="00004E6E"/>
    <w:rsid w:val="0000553D"/>
    <w:rsid w:val="000064B9"/>
    <w:rsid w:val="000064F0"/>
    <w:rsid w:val="00014218"/>
    <w:rsid w:val="00015460"/>
    <w:rsid w:val="000170DB"/>
    <w:rsid w:val="000221E5"/>
    <w:rsid w:val="00030E2F"/>
    <w:rsid w:val="00034D00"/>
    <w:rsid w:val="00037515"/>
    <w:rsid w:val="00037E4E"/>
    <w:rsid w:val="00041DF6"/>
    <w:rsid w:val="00044859"/>
    <w:rsid w:val="00047BDF"/>
    <w:rsid w:val="00047DCC"/>
    <w:rsid w:val="000547DE"/>
    <w:rsid w:val="00056245"/>
    <w:rsid w:val="00057C7A"/>
    <w:rsid w:val="00061A1E"/>
    <w:rsid w:val="000650AE"/>
    <w:rsid w:val="00067B96"/>
    <w:rsid w:val="00071BB2"/>
    <w:rsid w:val="0007609F"/>
    <w:rsid w:val="000809E8"/>
    <w:rsid w:val="00082ACC"/>
    <w:rsid w:val="00085937"/>
    <w:rsid w:val="00085AD0"/>
    <w:rsid w:val="00091418"/>
    <w:rsid w:val="0009684A"/>
    <w:rsid w:val="000A48CF"/>
    <w:rsid w:val="000B0579"/>
    <w:rsid w:val="000B1C7B"/>
    <w:rsid w:val="000B4D59"/>
    <w:rsid w:val="000B5C10"/>
    <w:rsid w:val="000B62C3"/>
    <w:rsid w:val="000B6779"/>
    <w:rsid w:val="000C17A6"/>
    <w:rsid w:val="000C245F"/>
    <w:rsid w:val="000C255C"/>
    <w:rsid w:val="000C2DF4"/>
    <w:rsid w:val="000C32E1"/>
    <w:rsid w:val="000C3594"/>
    <w:rsid w:val="000C37BE"/>
    <w:rsid w:val="000D1818"/>
    <w:rsid w:val="000E40F0"/>
    <w:rsid w:val="000E4D5C"/>
    <w:rsid w:val="000E5487"/>
    <w:rsid w:val="000E6054"/>
    <w:rsid w:val="000E6BEC"/>
    <w:rsid w:val="000F3E79"/>
    <w:rsid w:val="000F4DA2"/>
    <w:rsid w:val="000F5CA6"/>
    <w:rsid w:val="00101355"/>
    <w:rsid w:val="00101CF8"/>
    <w:rsid w:val="00101EF3"/>
    <w:rsid w:val="00103210"/>
    <w:rsid w:val="001033B7"/>
    <w:rsid w:val="00103D42"/>
    <w:rsid w:val="00105258"/>
    <w:rsid w:val="0011054D"/>
    <w:rsid w:val="00110F4C"/>
    <w:rsid w:val="001123B1"/>
    <w:rsid w:val="00115941"/>
    <w:rsid w:val="0011782A"/>
    <w:rsid w:val="00125E25"/>
    <w:rsid w:val="00126118"/>
    <w:rsid w:val="00126717"/>
    <w:rsid w:val="00136B02"/>
    <w:rsid w:val="001453E2"/>
    <w:rsid w:val="00153FF8"/>
    <w:rsid w:val="001634EC"/>
    <w:rsid w:val="0016629B"/>
    <w:rsid w:val="00170CC5"/>
    <w:rsid w:val="00174AB9"/>
    <w:rsid w:val="00181D6A"/>
    <w:rsid w:val="0018694E"/>
    <w:rsid w:val="001937A6"/>
    <w:rsid w:val="001A036F"/>
    <w:rsid w:val="001A0A63"/>
    <w:rsid w:val="001A1A65"/>
    <w:rsid w:val="001A3C19"/>
    <w:rsid w:val="001A4967"/>
    <w:rsid w:val="001A566C"/>
    <w:rsid w:val="001A5BF9"/>
    <w:rsid w:val="001A63DA"/>
    <w:rsid w:val="001A6EA1"/>
    <w:rsid w:val="001A7C3F"/>
    <w:rsid w:val="001B089A"/>
    <w:rsid w:val="001B3075"/>
    <w:rsid w:val="001B365E"/>
    <w:rsid w:val="001B60F7"/>
    <w:rsid w:val="001C1B9D"/>
    <w:rsid w:val="001C3C4D"/>
    <w:rsid w:val="001C48DE"/>
    <w:rsid w:val="001D478A"/>
    <w:rsid w:val="001E1FE5"/>
    <w:rsid w:val="001E2BB5"/>
    <w:rsid w:val="001E4922"/>
    <w:rsid w:val="001E661C"/>
    <w:rsid w:val="001F56E0"/>
    <w:rsid w:val="001F6548"/>
    <w:rsid w:val="001F7E0B"/>
    <w:rsid w:val="00200AC3"/>
    <w:rsid w:val="0021286C"/>
    <w:rsid w:val="002222B4"/>
    <w:rsid w:val="00237090"/>
    <w:rsid w:val="002456E5"/>
    <w:rsid w:val="00245C7B"/>
    <w:rsid w:val="002468D7"/>
    <w:rsid w:val="00247102"/>
    <w:rsid w:val="002525D3"/>
    <w:rsid w:val="0025743F"/>
    <w:rsid w:val="00267399"/>
    <w:rsid w:val="0026753D"/>
    <w:rsid w:val="00273B59"/>
    <w:rsid w:val="00275629"/>
    <w:rsid w:val="0027579F"/>
    <w:rsid w:val="00277247"/>
    <w:rsid w:val="00281C87"/>
    <w:rsid w:val="002833C3"/>
    <w:rsid w:val="002843CA"/>
    <w:rsid w:val="00284D4A"/>
    <w:rsid w:val="00293786"/>
    <w:rsid w:val="002962EE"/>
    <w:rsid w:val="002A012A"/>
    <w:rsid w:val="002A2845"/>
    <w:rsid w:val="002A3E1E"/>
    <w:rsid w:val="002A5410"/>
    <w:rsid w:val="002A5DBE"/>
    <w:rsid w:val="002A6825"/>
    <w:rsid w:val="002B1D7E"/>
    <w:rsid w:val="002B6FA1"/>
    <w:rsid w:val="002C01B5"/>
    <w:rsid w:val="002C08F5"/>
    <w:rsid w:val="002C2A9C"/>
    <w:rsid w:val="002C4DF5"/>
    <w:rsid w:val="002C7107"/>
    <w:rsid w:val="002D63C0"/>
    <w:rsid w:val="002D7201"/>
    <w:rsid w:val="002E24CD"/>
    <w:rsid w:val="002E268A"/>
    <w:rsid w:val="002E2A38"/>
    <w:rsid w:val="002E5BB1"/>
    <w:rsid w:val="002E633A"/>
    <w:rsid w:val="002F27D1"/>
    <w:rsid w:val="002F384B"/>
    <w:rsid w:val="0030237A"/>
    <w:rsid w:val="0030248C"/>
    <w:rsid w:val="00302DD5"/>
    <w:rsid w:val="00303666"/>
    <w:rsid w:val="0030601C"/>
    <w:rsid w:val="00307901"/>
    <w:rsid w:val="00310581"/>
    <w:rsid w:val="00321C82"/>
    <w:rsid w:val="003222D3"/>
    <w:rsid w:val="003226B0"/>
    <w:rsid w:val="00322FB7"/>
    <w:rsid w:val="00325345"/>
    <w:rsid w:val="0032651E"/>
    <w:rsid w:val="0032689E"/>
    <w:rsid w:val="003306AB"/>
    <w:rsid w:val="00330B76"/>
    <w:rsid w:val="00331FAB"/>
    <w:rsid w:val="003330D2"/>
    <w:rsid w:val="00333FEC"/>
    <w:rsid w:val="00335E90"/>
    <w:rsid w:val="003411E7"/>
    <w:rsid w:val="00342F2F"/>
    <w:rsid w:val="00347CE6"/>
    <w:rsid w:val="00350007"/>
    <w:rsid w:val="00351DE0"/>
    <w:rsid w:val="00357FD5"/>
    <w:rsid w:val="0036040F"/>
    <w:rsid w:val="00365461"/>
    <w:rsid w:val="003752E5"/>
    <w:rsid w:val="00381B7F"/>
    <w:rsid w:val="003825A6"/>
    <w:rsid w:val="00383CB3"/>
    <w:rsid w:val="003846E1"/>
    <w:rsid w:val="00386FE6"/>
    <w:rsid w:val="003870B0"/>
    <w:rsid w:val="0039046C"/>
    <w:rsid w:val="00392DC6"/>
    <w:rsid w:val="00393876"/>
    <w:rsid w:val="00397178"/>
    <w:rsid w:val="003A3E43"/>
    <w:rsid w:val="003C3627"/>
    <w:rsid w:val="003C47B5"/>
    <w:rsid w:val="003C6320"/>
    <w:rsid w:val="003D0CEC"/>
    <w:rsid w:val="003D5DCA"/>
    <w:rsid w:val="003D6184"/>
    <w:rsid w:val="003D68D9"/>
    <w:rsid w:val="003E7B3C"/>
    <w:rsid w:val="004003BE"/>
    <w:rsid w:val="004117C5"/>
    <w:rsid w:val="00417545"/>
    <w:rsid w:val="00417B5C"/>
    <w:rsid w:val="00420A2E"/>
    <w:rsid w:val="00433188"/>
    <w:rsid w:val="004379BB"/>
    <w:rsid w:val="00437F67"/>
    <w:rsid w:val="00444BE9"/>
    <w:rsid w:val="00446A1E"/>
    <w:rsid w:val="00450D62"/>
    <w:rsid w:val="0045311E"/>
    <w:rsid w:val="00454601"/>
    <w:rsid w:val="00460FB5"/>
    <w:rsid w:val="00467615"/>
    <w:rsid w:val="00470954"/>
    <w:rsid w:val="00473816"/>
    <w:rsid w:val="00474BEC"/>
    <w:rsid w:val="00476508"/>
    <w:rsid w:val="0048216A"/>
    <w:rsid w:val="00484CBE"/>
    <w:rsid w:val="0048544C"/>
    <w:rsid w:val="00486010"/>
    <w:rsid w:val="0049240F"/>
    <w:rsid w:val="004932C8"/>
    <w:rsid w:val="004A1660"/>
    <w:rsid w:val="004A32EE"/>
    <w:rsid w:val="004A4F36"/>
    <w:rsid w:val="004B00D1"/>
    <w:rsid w:val="004B7CB2"/>
    <w:rsid w:val="004C005A"/>
    <w:rsid w:val="004C0AE5"/>
    <w:rsid w:val="004C613E"/>
    <w:rsid w:val="004C64D4"/>
    <w:rsid w:val="004C6870"/>
    <w:rsid w:val="004C6E52"/>
    <w:rsid w:val="004D4B85"/>
    <w:rsid w:val="004D72A9"/>
    <w:rsid w:val="004E0BD4"/>
    <w:rsid w:val="004F303C"/>
    <w:rsid w:val="004F60C5"/>
    <w:rsid w:val="004F6BF9"/>
    <w:rsid w:val="004F7103"/>
    <w:rsid w:val="004F7583"/>
    <w:rsid w:val="005009B7"/>
    <w:rsid w:val="00505FCC"/>
    <w:rsid w:val="005127E9"/>
    <w:rsid w:val="00513580"/>
    <w:rsid w:val="00525655"/>
    <w:rsid w:val="00532E7E"/>
    <w:rsid w:val="00535DFC"/>
    <w:rsid w:val="005415A3"/>
    <w:rsid w:val="00541E8D"/>
    <w:rsid w:val="005472CD"/>
    <w:rsid w:val="00550172"/>
    <w:rsid w:val="00553D07"/>
    <w:rsid w:val="005616B0"/>
    <w:rsid w:val="00561B3C"/>
    <w:rsid w:val="005713AC"/>
    <w:rsid w:val="00576048"/>
    <w:rsid w:val="00581556"/>
    <w:rsid w:val="00581B85"/>
    <w:rsid w:val="005827F2"/>
    <w:rsid w:val="0058588D"/>
    <w:rsid w:val="005A40E5"/>
    <w:rsid w:val="005A5A8A"/>
    <w:rsid w:val="005B7B9B"/>
    <w:rsid w:val="005C2597"/>
    <w:rsid w:val="005D7B62"/>
    <w:rsid w:val="005E02F5"/>
    <w:rsid w:val="005E0F8F"/>
    <w:rsid w:val="005E18EE"/>
    <w:rsid w:val="005F1E5F"/>
    <w:rsid w:val="005F2BA8"/>
    <w:rsid w:val="005F7539"/>
    <w:rsid w:val="005F7C2C"/>
    <w:rsid w:val="00606808"/>
    <w:rsid w:val="00606B8C"/>
    <w:rsid w:val="006123A0"/>
    <w:rsid w:val="00613C0C"/>
    <w:rsid w:val="00614CD9"/>
    <w:rsid w:val="00621C35"/>
    <w:rsid w:val="00621CB7"/>
    <w:rsid w:val="00625566"/>
    <w:rsid w:val="00625FB3"/>
    <w:rsid w:val="00626395"/>
    <w:rsid w:val="0063009C"/>
    <w:rsid w:val="0063272E"/>
    <w:rsid w:val="00632E31"/>
    <w:rsid w:val="00634CCD"/>
    <w:rsid w:val="00647C1E"/>
    <w:rsid w:val="00651106"/>
    <w:rsid w:val="00651E3B"/>
    <w:rsid w:val="006530BA"/>
    <w:rsid w:val="00653FD2"/>
    <w:rsid w:val="006612B2"/>
    <w:rsid w:val="00670A45"/>
    <w:rsid w:val="006725B1"/>
    <w:rsid w:val="006729B9"/>
    <w:rsid w:val="00674190"/>
    <w:rsid w:val="00676E5A"/>
    <w:rsid w:val="00676EC6"/>
    <w:rsid w:val="00691CEA"/>
    <w:rsid w:val="00692D25"/>
    <w:rsid w:val="00692DF6"/>
    <w:rsid w:val="0069476F"/>
    <w:rsid w:val="00696BF8"/>
    <w:rsid w:val="006A0818"/>
    <w:rsid w:val="006A1658"/>
    <w:rsid w:val="006A2804"/>
    <w:rsid w:val="006A3737"/>
    <w:rsid w:val="006A4BB0"/>
    <w:rsid w:val="006A6213"/>
    <w:rsid w:val="006A7B9A"/>
    <w:rsid w:val="006B14DA"/>
    <w:rsid w:val="006B2253"/>
    <w:rsid w:val="006D17F6"/>
    <w:rsid w:val="006D2ACD"/>
    <w:rsid w:val="006D2AE6"/>
    <w:rsid w:val="006D566E"/>
    <w:rsid w:val="006E1084"/>
    <w:rsid w:val="006E40C2"/>
    <w:rsid w:val="006E5C72"/>
    <w:rsid w:val="006E5CA1"/>
    <w:rsid w:val="006F18A9"/>
    <w:rsid w:val="006F608D"/>
    <w:rsid w:val="006F6476"/>
    <w:rsid w:val="006F736A"/>
    <w:rsid w:val="007006F1"/>
    <w:rsid w:val="00703CA0"/>
    <w:rsid w:val="00705368"/>
    <w:rsid w:val="00711E75"/>
    <w:rsid w:val="007140EB"/>
    <w:rsid w:val="0072359E"/>
    <w:rsid w:val="007256E6"/>
    <w:rsid w:val="007308AE"/>
    <w:rsid w:val="00732B8B"/>
    <w:rsid w:val="00741BD3"/>
    <w:rsid w:val="00746D28"/>
    <w:rsid w:val="0075074C"/>
    <w:rsid w:val="007513F8"/>
    <w:rsid w:val="00752432"/>
    <w:rsid w:val="00755D80"/>
    <w:rsid w:val="00756180"/>
    <w:rsid w:val="0076031A"/>
    <w:rsid w:val="007658C7"/>
    <w:rsid w:val="00765BFF"/>
    <w:rsid w:val="00776FBA"/>
    <w:rsid w:val="0078125D"/>
    <w:rsid w:val="0078338E"/>
    <w:rsid w:val="00790ABA"/>
    <w:rsid w:val="0079591E"/>
    <w:rsid w:val="007966A9"/>
    <w:rsid w:val="00796A5E"/>
    <w:rsid w:val="007A1487"/>
    <w:rsid w:val="007A4B28"/>
    <w:rsid w:val="007A5D17"/>
    <w:rsid w:val="007B477C"/>
    <w:rsid w:val="007B612D"/>
    <w:rsid w:val="007C1083"/>
    <w:rsid w:val="007C3235"/>
    <w:rsid w:val="007C54B8"/>
    <w:rsid w:val="007D4199"/>
    <w:rsid w:val="007D723C"/>
    <w:rsid w:val="007E09D8"/>
    <w:rsid w:val="007E7FC6"/>
    <w:rsid w:val="007F56F0"/>
    <w:rsid w:val="00804555"/>
    <w:rsid w:val="008064A8"/>
    <w:rsid w:val="008079F5"/>
    <w:rsid w:val="00810BA1"/>
    <w:rsid w:val="0081172C"/>
    <w:rsid w:val="008130F1"/>
    <w:rsid w:val="008131B0"/>
    <w:rsid w:val="00821AE8"/>
    <w:rsid w:val="008222A5"/>
    <w:rsid w:val="00833DA3"/>
    <w:rsid w:val="00840181"/>
    <w:rsid w:val="00843771"/>
    <w:rsid w:val="0084729B"/>
    <w:rsid w:val="00847330"/>
    <w:rsid w:val="0084764D"/>
    <w:rsid w:val="00851F60"/>
    <w:rsid w:val="008538D7"/>
    <w:rsid w:val="00855F3B"/>
    <w:rsid w:val="008600F8"/>
    <w:rsid w:val="0086254C"/>
    <w:rsid w:val="00862944"/>
    <w:rsid w:val="00862AFB"/>
    <w:rsid w:val="00862D66"/>
    <w:rsid w:val="00863752"/>
    <w:rsid w:val="00863F4B"/>
    <w:rsid w:val="00885C8A"/>
    <w:rsid w:val="00887375"/>
    <w:rsid w:val="008916AE"/>
    <w:rsid w:val="0089483C"/>
    <w:rsid w:val="00896DDC"/>
    <w:rsid w:val="008A42FD"/>
    <w:rsid w:val="008A455E"/>
    <w:rsid w:val="008A5274"/>
    <w:rsid w:val="008B32A1"/>
    <w:rsid w:val="008B507D"/>
    <w:rsid w:val="008B528B"/>
    <w:rsid w:val="008B5697"/>
    <w:rsid w:val="008B745A"/>
    <w:rsid w:val="008C0CDE"/>
    <w:rsid w:val="008C7399"/>
    <w:rsid w:val="008D283A"/>
    <w:rsid w:val="008D3A56"/>
    <w:rsid w:val="008D4A65"/>
    <w:rsid w:val="008D55E8"/>
    <w:rsid w:val="008E15B6"/>
    <w:rsid w:val="008F5C6F"/>
    <w:rsid w:val="00902494"/>
    <w:rsid w:val="0090346D"/>
    <w:rsid w:val="0090588A"/>
    <w:rsid w:val="00915B7A"/>
    <w:rsid w:val="009168C7"/>
    <w:rsid w:val="00917DBD"/>
    <w:rsid w:val="00917EEB"/>
    <w:rsid w:val="00931066"/>
    <w:rsid w:val="00931FA6"/>
    <w:rsid w:val="009362CD"/>
    <w:rsid w:val="00937539"/>
    <w:rsid w:val="009410D8"/>
    <w:rsid w:val="0094254C"/>
    <w:rsid w:val="00945402"/>
    <w:rsid w:val="00945F0C"/>
    <w:rsid w:val="0094723E"/>
    <w:rsid w:val="00950097"/>
    <w:rsid w:val="009512B7"/>
    <w:rsid w:val="00964AB1"/>
    <w:rsid w:val="00967F52"/>
    <w:rsid w:val="00971969"/>
    <w:rsid w:val="00975D5C"/>
    <w:rsid w:val="009760E0"/>
    <w:rsid w:val="0097627B"/>
    <w:rsid w:val="009821F3"/>
    <w:rsid w:val="009837B8"/>
    <w:rsid w:val="00983F7D"/>
    <w:rsid w:val="00987D4A"/>
    <w:rsid w:val="00991952"/>
    <w:rsid w:val="0099484F"/>
    <w:rsid w:val="00995947"/>
    <w:rsid w:val="00997462"/>
    <w:rsid w:val="009A1374"/>
    <w:rsid w:val="009A2463"/>
    <w:rsid w:val="009A5BF4"/>
    <w:rsid w:val="009A6755"/>
    <w:rsid w:val="009B5BE8"/>
    <w:rsid w:val="009D23E2"/>
    <w:rsid w:val="009D59DA"/>
    <w:rsid w:val="009D73DF"/>
    <w:rsid w:val="009E0689"/>
    <w:rsid w:val="009E2DD8"/>
    <w:rsid w:val="009F7265"/>
    <w:rsid w:val="00A00DE8"/>
    <w:rsid w:val="00A072D3"/>
    <w:rsid w:val="00A206D1"/>
    <w:rsid w:val="00A23E49"/>
    <w:rsid w:val="00A25F4D"/>
    <w:rsid w:val="00A26F54"/>
    <w:rsid w:val="00A34ECD"/>
    <w:rsid w:val="00A34F8A"/>
    <w:rsid w:val="00A35831"/>
    <w:rsid w:val="00A36E09"/>
    <w:rsid w:val="00A413FF"/>
    <w:rsid w:val="00A42C15"/>
    <w:rsid w:val="00A42F41"/>
    <w:rsid w:val="00A54EC2"/>
    <w:rsid w:val="00A6138A"/>
    <w:rsid w:val="00A703B3"/>
    <w:rsid w:val="00A87ED6"/>
    <w:rsid w:val="00AA1841"/>
    <w:rsid w:val="00AA2372"/>
    <w:rsid w:val="00AA2A09"/>
    <w:rsid w:val="00AA5583"/>
    <w:rsid w:val="00AA7489"/>
    <w:rsid w:val="00AB5C7F"/>
    <w:rsid w:val="00AC4168"/>
    <w:rsid w:val="00AC4640"/>
    <w:rsid w:val="00AC660F"/>
    <w:rsid w:val="00AC6DC0"/>
    <w:rsid w:val="00AE2860"/>
    <w:rsid w:val="00AE58AE"/>
    <w:rsid w:val="00AE5E33"/>
    <w:rsid w:val="00AF1792"/>
    <w:rsid w:val="00AF1E3D"/>
    <w:rsid w:val="00AF1E48"/>
    <w:rsid w:val="00AF2497"/>
    <w:rsid w:val="00AF49FA"/>
    <w:rsid w:val="00AF5521"/>
    <w:rsid w:val="00AF6211"/>
    <w:rsid w:val="00B00FD8"/>
    <w:rsid w:val="00B01623"/>
    <w:rsid w:val="00B10492"/>
    <w:rsid w:val="00B10725"/>
    <w:rsid w:val="00B12CF6"/>
    <w:rsid w:val="00B14A03"/>
    <w:rsid w:val="00B178E5"/>
    <w:rsid w:val="00B2606A"/>
    <w:rsid w:val="00B34B92"/>
    <w:rsid w:val="00B3752F"/>
    <w:rsid w:val="00B4613E"/>
    <w:rsid w:val="00B51686"/>
    <w:rsid w:val="00B517E1"/>
    <w:rsid w:val="00B51FCD"/>
    <w:rsid w:val="00B54A8C"/>
    <w:rsid w:val="00B5646E"/>
    <w:rsid w:val="00B57915"/>
    <w:rsid w:val="00B61D74"/>
    <w:rsid w:val="00B64444"/>
    <w:rsid w:val="00B67A47"/>
    <w:rsid w:val="00B67BC7"/>
    <w:rsid w:val="00B72322"/>
    <w:rsid w:val="00B7786F"/>
    <w:rsid w:val="00B84EC7"/>
    <w:rsid w:val="00B85EC4"/>
    <w:rsid w:val="00B86098"/>
    <w:rsid w:val="00B86A36"/>
    <w:rsid w:val="00B9253C"/>
    <w:rsid w:val="00B92A59"/>
    <w:rsid w:val="00B9441B"/>
    <w:rsid w:val="00B97DBF"/>
    <w:rsid w:val="00BA098F"/>
    <w:rsid w:val="00BA5954"/>
    <w:rsid w:val="00BA5D68"/>
    <w:rsid w:val="00BB1ACC"/>
    <w:rsid w:val="00BB3DE6"/>
    <w:rsid w:val="00BB446D"/>
    <w:rsid w:val="00BB47E3"/>
    <w:rsid w:val="00BB4F62"/>
    <w:rsid w:val="00BB537B"/>
    <w:rsid w:val="00BB55FE"/>
    <w:rsid w:val="00BB59D6"/>
    <w:rsid w:val="00BB6624"/>
    <w:rsid w:val="00BB7EA9"/>
    <w:rsid w:val="00BC0FF5"/>
    <w:rsid w:val="00BC70B3"/>
    <w:rsid w:val="00BD5FF3"/>
    <w:rsid w:val="00BD6491"/>
    <w:rsid w:val="00BE204F"/>
    <w:rsid w:val="00BE2CFC"/>
    <w:rsid w:val="00BF10FF"/>
    <w:rsid w:val="00BF5BBE"/>
    <w:rsid w:val="00C0085D"/>
    <w:rsid w:val="00C012BC"/>
    <w:rsid w:val="00C06977"/>
    <w:rsid w:val="00C06CBA"/>
    <w:rsid w:val="00C11201"/>
    <w:rsid w:val="00C23216"/>
    <w:rsid w:val="00C23337"/>
    <w:rsid w:val="00C24308"/>
    <w:rsid w:val="00C25D50"/>
    <w:rsid w:val="00C2643E"/>
    <w:rsid w:val="00C33478"/>
    <w:rsid w:val="00C34273"/>
    <w:rsid w:val="00C37328"/>
    <w:rsid w:val="00C408EA"/>
    <w:rsid w:val="00C45AEB"/>
    <w:rsid w:val="00C46BD6"/>
    <w:rsid w:val="00C47133"/>
    <w:rsid w:val="00C47933"/>
    <w:rsid w:val="00C51086"/>
    <w:rsid w:val="00C517C0"/>
    <w:rsid w:val="00C5433B"/>
    <w:rsid w:val="00C56D0F"/>
    <w:rsid w:val="00C570B5"/>
    <w:rsid w:val="00C60797"/>
    <w:rsid w:val="00C64286"/>
    <w:rsid w:val="00C652B1"/>
    <w:rsid w:val="00C671E8"/>
    <w:rsid w:val="00C7149F"/>
    <w:rsid w:val="00C735D2"/>
    <w:rsid w:val="00C80013"/>
    <w:rsid w:val="00C861E8"/>
    <w:rsid w:val="00C95824"/>
    <w:rsid w:val="00C971A8"/>
    <w:rsid w:val="00C972FF"/>
    <w:rsid w:val="00CA5DBB"/>
    <w:rsid w:val="00CB1417"/>
    <w:rsid w:val="00CB17B4"/>
    <w:rsid w:val="00CB62F2"/>
    <w:rsid w:val="00CC03F9"/>
    <w:rsid w:val="00CC08D3"/>
    <w:rsid w:val="00CC1DB7"/>
    <w:rsid w:val="00CC2B32"/>
    <w:rsid w:val="00CC2D2C"/>
    <w:rsid w:val="00CC334F"/>
    <w:rsid w:val="00CD2677"/>
    <w:rsid w:val="00CD788B"/>
    <w:rsid w:val="00CE25FA"/>
    <w:rsid w:val="00CE262D"/>
    <w:rsid w:val="00CE275D"/>
    <w:rsid w:val="00CE6684"/>
    <w:rsid w:val="00CF17BA"/>
    <w:rsid w:val="00CF32B9"/>
    <w:rsid w:val="00CF4D30"/>
    <w:rsid w:val="00CF6134"/>
    <w:rsid w:val="00CF6293"/>
    <w:rsid w:val="00CF6D0B"/>
    <w:rsid w:val="00CF7826"/>
    <w:rsid w:val="00D00E7C"/>
    <w:rsid w:val="00D01690"/>
    <w:rsid w:val="00D02BC8"/>
    <w:rsid w:val="00D02EC8"/>
    <w:rsid w:val="00D03815"/>
    <w:rsid w:val="00D05FE2"/>
    <w:rsid w:val="00D102EB"/>
    <w:rsid w:val="00D11B1F"/>
    <w:rsid w:val="00D15BB1"/>
    <w:rsid w:val="00D165D3"/>
    <w:rsid w:val="00D1697D"/>
    <w:rsid w:val="00D16E35"/>
    <w:rsid w:val="00D22C3A"/>
    <w:rsid w:val="00D255D8"/>
    <w:rsid w:val="00D265D7"/>
    <w:rsid w:val="00D327FD"/>
    <w:rsid w:val="00D4711F"/>
    <w:rsid w:val="00D50061"/>
    <w:rsid w:val="00D52A62"/>
    <w:rsid w:val="00D678AB"/>
    <w:rsid w:val="00D70D7E"/>
    <w:rsid w:val="00D7261E"/>
    <w:rsid w:val="00D74601"/>
    <w:rsid w:val="00D75F99"/>
    <w:rsid w:val="00D81773"/>
    <w:rsid w:val="00D82617"/>
    <w:rsid w:val="00D831B9"/>
    <w:rsid w:val="00D838C2"/>
    <w:rsid w:val="00D87368"/>
    <w:rsid w:val="00D94139"/>
    <w:rsid w:val="00D9793B"/>
    <w:rsid w:val="00DA14A5"/>
    <w:rsid w:val="00DA6875"/>
    <w:rsid w:val="00DB2548"/>
    <w:rsid w:val="00DB6608"/>
    <w:rsid w:val="00DB7FD4"/>
    <w:rsid w:val="00DC68F3"/>
    <w:rsid w:val="00DD239D"/>
    <w:rsid w:val="00DD3271"/>
    <w:rsid w:val="00DD331C"/>
    <w:rsid w:val="00DD58F5"/>
    <w:rsid w:val="00DD6237"/>
    <w:rsid w:val="00DD6C12"/>
    <w:rsid w:val="00DE1AA4"/>
    <w:rsid w:val="00DE1BBD"/>
    <w:rsid w:val="00DE2C38"/>
    <w:rsid w:val="00DE3808"/>
    <w:rsid w:val="00DE62DD"/>
    <w:rsid w:val="00DF113F"/>
    <w:rsid w:val="00DF3C8B"/>
    <w:rsid w:val="00DF740F"/>
    <w:rsid w:val="00DF79B8"/>
    <w:rsid w:val="00E01D2A"/>
    <w:rsid w:val="00E028D2"/>
    <w:rsid w:val="00E03281"/>
    <w:rsid w:val="00E068A7"/>
    <w:rsid w:val="00E10242"/>
    <w:rsid w:val="00E113B5"/>
    <w:rsid w:val="00E12864"/>
    <w:rsid w:val="00E13640"/>
    <w:rsid w:val="00E20E58"/>
    <w:rsid w:val="00E21D96"/>
    <w:rsid w:val="00E22C3F"/>
    <w:rsid w:val="00E24DC2"/>
    <w:rsid w:val="00E25E4F"/>
    <w:rsid w:val="00E27CEB"/>
    <w:rsid w:val="00E317B9"/>
    <w:rsid w:val="00E33D12"/>
    <w:rsid w:val="00E340B3"/>
    <w:rsid w:val="00E36CFA"/>
    <w:rsid w:val="00E45914"/>
    <w:rsid w:val="00E46172"/>
    <w:rsid w:val="00E5115F"/>
    <w:rsid w:val="00E51320"/>
    <w:rsid w:val="00E54F36"/>
    <w:rsid w:val="00E5654B"/>
    <w:rsid w:val="00E6592E"/>
    <w:rsid w:val="00E72A05"/>
    <w:rsid w:val="00E74AE3"/>
    <w:rsid w:val="00E76D11"/>
    <w:rsid w:val="00E82092"/>
    <w:rsid w:val="00E82AE5"/>
    <w:rsid w:val="00E907D0"/>
    <w:rsid w:val="00E939DF"/>
    <w:rsid w:val="00E96162"/>
    <w:rsid w:val="00EA1A64"/>
    <w:rsid w:val="00EA1C0E"/>
    <w:rsid w:val="00EA67EF"/>
    <w:rsid w:val="00EB503F"/>
    <w:rsid w:val="00EC7F83"/>
    <w:rsid w:val="00ED0B1F"/>
    <w:rsid w:val="00ED20F6"/>
    <w:rsid w:val="00ED2161"/>
    <w:rsid w:val="00ED7EBC"/>
    <w:rsid w:val="00EE51CF"/>
    <w:rsid w:val="00EE5FBB"/>
    <w:rsid w:val="00EE68E1"/>
    <w:rsid w:val="00EE69A7"/>
    <w:rsid w:val="00EF29C4"/>
    <w:rsid w:val="00EF29E0"/>
    <w:rsid w:val="00EF62B8"/>
    <w:rsid w:val="00EF6FC2"/>
    <w:rsid w:val="00F038DD"/>
    <w:rsid w:val="00F06C63"/>
    <w:rsid w:val="00F143B4"/>
    <w:rsid w:val="00F2092A"/>
    <w:rsid w:val="00F23B72"/>
    <w:rsid w:val="00F2776E"/>
    <w:rsid w:val="00F30851"/>
    <w:rsid w:val="00F36799"/>
    <w:rsid w:val="00F371A1"/>
    <w:rsid w:val="00F40655"/>
    <w:rsid w:val="00F41EA5"/>
    <w:rsid w:val="00F507E6"/>
    <w:rsid w:val="00F511CF"/>
    <w:rsid w:val="00F52B3B"/>
    <w:rsid w:val="00F545DF"/>
    <w:rsid w:val="00F619E6"/>
    <w:rsid w:val="00F61B02"/>
    <w:rsid w:val="00F64834"/>
    <w:rsid w:val="00F648CA"/>
    <w:rsid w:val="00F64994"/>
    <w:rsid w:val="00F82242"/>
    <w:rsid w:val="00F83FCA"/>
    <w:rsid w:val="00F84FCB"/>
    <w:rsid w:val="00F85136"/>
    <w:rsid w:val="00F85381"/>
    <w:rsid w:val="00F90698"/>
    <w:rsid w:val="00F91186"/>
    <w:rsid w:val="00F92DC3"/>
    <w:rsid w:val="00F93AF1"/>
    <w:rsid w:val="00F948BD"/>
    <w:rsid w:val="00F961AE"/>
    <w:rsid w:val="00F971AC"/>
    <w:rsid w:val="00FA0F06"/>
    <w:rsid w:val="00FA1FAE"/>
    <w:rsid w:val="00FA4B9A"/>
    <w:rsid w:val="00FA5F7C"/>
    <w:rsid w:val="00FA691B"/>
    <w:rsid w:val="00FB405E"/>
    <w:rsid w:val="00FC0497"/>
    <w:rsid w:val="00FC17E2"/>
    <w:rsid w:val="00FC4BC2"/>
    <w:rsid w:val="00FC57B4"/>
    <w:rsid w:val="00FD177D"/>
    <w:rsid w:val="00FD5879"/>
    <w:rsid w:val="00FE0DC8"/>
    <w:rsid w:val="00FE5400"/>
    <w:rsid w:val="00FE7BDB"/>
    <w:rsid w:val="00FF1130"/>
    <w:rsid w:val="00FF3D2D"/>
    <w:rsid w:val="00FF43CC"/>
    <w:rsid w:val="00FF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3BD1B"/>
  <w15:docId w15:val="{24E3FBA1-72FC-47CF-995A-D183C057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B7"/>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454601"/>
    <w:pPr>
      <w:spacing w:before="108" w:after="108"/>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4190"/>
    <w:rPr>
      <w:rFonts w:ascii="Cambria" w:hAnsi="Cambria"/>
      <w:b/>
      <w:kern w:val="32"/>
      <w:sz w:val="32"/>
    </w:rPr>
  </w:style>
  <w:style w:type="character" w:customStyle="1" w:styleId="a3">
    <w:name w:val="Гипертекстовая ссылка"/>
    <w:uiPriority w:val="99"/>
    <w:rsid w:val="00454601"/>
    <w:rPr>
      <w:b/>
      <w:color w:val="008000"/>
    </w:rPr>
  </w:style>
  <w:style w:type="paragraph" w:customStyle="1" w:styleId="a4">
    <w:name w:val="Нормальный (таблица)"/>
    <w:basedOn w:val="a"/>
    <w:next w:val="a"/>
    <w:uiPriority w:val="99"/>
    <w:rsid w:val="00454601"/>
    <w:pPr>
      <w:jc w:val="both"/>
    </w:pPr>
  </w:style>
  <w:style w:type="paragraph" w:customStyle="1" w:styleId="a5">
    <w:name w:val="Прижатый влево"/>
    <w:basedOn w:val="a"/>
    <w:next w:val="a"/>
    <w:uiPriority w:val="99"/>
    <w:rsid w:val="00454601"/>
  </w:style>
  <w:style w:type="character" w:customStyle="1" w:styleId="a6">
    <w:name w:val="Цветовое выделение"/>
    <w:uiPriority w:val="99"/>
    <w:rsid w:val="00454601"/>
    <w:rPr>
      <w:b/>
      <w:color w:val="000080"/>
    </w:rPr>
  </w:style>
  <w:style w:type="table" w:styleId="a7">
    <w:name w:val="Table Grid"/>
    <w:basedOn w:val="a1"/>
    <w:uiPriority w:val="99"/>
    <w:rsid w:val="00454601"/>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454601"/>
    <w:pPr>
      <w:tabs>
        <w:tab w:val="center" w:pos="4677"/>
        <w:tab w:val="right" w:pos="9355"/>
      </w:tabs>
    </w:pPr>
    <w:rPr>
      <w:rFonts w:cs="Times New Roman"/>
    </w:rPr>
  </w:style>
  <w:style w:type="character" w:customStyle="1" w:styleId="a9">
    <w:name w:val="Верхний колонтитул Знак"/>
    <w:basedOn w:val="a0"/>
    <w:link w:val="a8"/>
    <w:uiPriority w:val="99"/>
    <w:locked/>
    <w:rsid w:val="00674190"/>
    <w:rPr>
      <w:rFonts w:ascii="Arial" w:hAnsi="Arial"/>
      <w:sz w:val="24"/>
    </w:rPr>
  </w:style>
  <w:style w:type="character" w:styleId="aa">
    <w:name w:val="page number"/>
    <w:basedOn w:val="a0"/>
    <w:uiPriority w:val="99"/>
    <w:rsid w:val="00454601"/>
    <w:rPr>
      <w:rFonts w:cs="Times New Roman"/>
    </w:rPr>
  </w:style>
  <w:style w:type="paragraph" w:styleId="ab">
    <w:name w:val="footer"/>
    <w:basedOn w:val="a"/>
    <w:link w:val="ac"/>
    <w:uiPriority w:val="99"/>
    <w:rsid w:val="00454601"/>
    <w:pPr>
      <w:tabs>
        <w:tab w:val="center" w:pos="4677"/>
        <w:tab w:val="right" w:pos="9355"/>
      </w:tabs>
    </w:pPr>
    <w:rPr>
      <w:rFonts w:cs="Times New Roman"/>
    </w:rPr>
  </w:style>
  <w:style w:type="character" w:customStyle="1" w:styleId="ac">
    <w:name w:val="Нижний колонтитул Знак"/>
    <w:basedOn w:val="a0"/>
    <w:link w:val="ab"/>
    <w:uiPriority w:val="99"/>
    <w:locked/>
    <w:rsid w:val="00E76D11"/>
    <w:rPr>
      <w:rFonts w:ascii="Arial" w:hAnsi="Arial"/>
      <w:sz w:val="24"/>
    </w:rPr>
  </w:style>
  <w:style w:type="character" w:customStyle="1" w:styleId="ad">
    <w:name w:val="Активная гипертекстовая ссылка"/>
    <w:uiPriority w:val="99"/>
    <w:rsid w:val="00273B59"/>
    <w:rPr>
      <w:b/>
      <w:color w:val="008000"/>
      <w:u w:val="single"/>
    </w:rPr>
  </w:style>
  <w:style w:type="paragraph" w:styleId="ae">
    <w:name w:val="Balloon Text"/>
    <w:basedOn w:val="a"/>
    <w:link w:val="af"/>
    <w:uiPriority w:val="99"/>
    <w:semiHidden/>
    <w:rsid w:val="000F5CA6"/>
    <w:rPr>
      <w:rFonts w:ascii="Times New Roman" w:hAnsi="Times New Roman" w:cs="Times New Roman"/>
      <w:sz w:val="2"/>
      <w:szCs w:val="2"/>
    </w:rPr>
  </w:style>
  <w:style w:type="character" w:customStyle="1" w:styleId="af">
    <w:name w:val="Текст выноски Знак"/>
    <w:basedOn w:val="a0"/>
    <w:link w:val="ae"/>
    <w:uiPriority w:val="99"/>
    <w:semiHidden/>
    <w:locked/>
    <w:rsid w:val="00674190"/>
    <w:rPr>
      <w:sz w:val="2"/>
    </w:rPr>
  </w:style>
  <w:style w:type="character" w:styleId="af0">
    <w:name w:val="Hyperlink"/>
    <w:basedOn w:val="a0"/>
    <w:uiPriority w:val="99"/>
    <w:rsid w:val="00FC17E2"/>
    <w:rPr>
      <w:rFonts w:cs="Times New Roman"/>
      <w:color w:val="0000FF"/>
      <w:u w:val="single"/>
    </w:rPr>
  </w:style>
  <w:style w:type="paragraph" w:customStyle="1" w:styleId="af1">
    <w:name w:val="Знак Знак Знак Знак"/>
    <w:basedOn w:val="a"/>
    <w:uiPriority w:val="99"/>
    <w:rsid w:val="001A0A63"/>
    <w:pPr>
      <w:widowControl/>
      <w:autoSpaceDE/>
      <w:autoSpaceDN/>
      <w:adjustRightInd/>
      <w:spacing w:after="160" w:line="240" w:lineRule="exact"/>
    </w:pPr>
    <w:rPr>
      <w:rFonts w:ascii="Verdana" w:hAnsi="Verdana" w:cs="Verdana"/>
      <w:sz w:val="20"/>
      <w:szCs w:val="20"/>
      <w:lang w:val="en-US" w:eastAsia="en-US"/>
    </w:rPr>
  </w:style>
  <w:style w:type="character" w:customStyle="1" w:styleId="docaccesstitle">
    <w:name w:val="docaccess_title"/>
    <w:uiPriority w:val="99"/>
    <w:rsid w:val="004D72A9"/>
  </w:style>
  <w:style w:type="paragraph" w:styleId="af2">
    <w:name w:val="List Paragraph"/>
    <w:basedOn w:val="a"/>
    <w:uiPriority w:val="99"/>
    <w:qFormat/>
    <w:rsid w:val="00E4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69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kost</dc:creator>
  <cp:lastModifiedBy>Прокофьева МЕ</cp:lastModifiedBy>
  <cp:revision>30</cp:revision>
  <cp:lastPrinted>2024-08-14T10:39:00Z</cp:lastPrinted>
  <dcterms:created xsi:type="dcterms:W3CDTF">2024-04-17T11:34:00Z</dcterms:created>
  <dcterms:modified xsi:type="dcterms:W3CDTF">2024-08-14T11:00:00Z</dcterms:modified>
</cp:coreProperties>
</file>