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21F1" w14:textId="77777777" w:rsidR="004D45A5" w:rsidRDefault="004D45A5">
      <w:pPr>
        <w:spacing w:after="0" w:line="240" w:lineRule="auto"/>
        <w:jc w:val="center"/>
        <w:rPr>
          <w:noProof/>
          <w:color w:val="000000"/>
          <w:lang w:eastAsia="ru-RU"/>
        </w:rPr>
      </w:pPr>
    </w:p>
    <w:p w14:paraId="7B63E81D" w14:textId="77777777" w:rsidR="004D45A5" w:rsidRDefault="004D45A5">
      <w:pPr>
        <w:spacing w:after="0" w:line="240" w:lineRule="auto"/>
        <w:jc w:val="center"/>
        <w:rPr>
          <w:noProof/>
          <w:color w:val="000000"/>
          <w:lang w:eastAsia="ru-RU"/>
        </w:rPr>
      </w:pPr>
    </w:p>
    <w:p w14:paraId="3B8D8F08" w14:textId="77777777" w:rsidR="004D45A5" w:rsidRDefault="004D45A5">
      <w:pPr>
        <w:spacing w:after="0" w:line="240" w:lineRule="auto"/>
        <w:jc w:val="center"/>
        <w:rPr>
          <w:noProof/>
          <w:color w:val="000000"/>
          <w:lang w:eastAsia="ru-RU"/>
        </w:rPr>
      </w:pPr>
    </w:p>
    <w:p w14:paraId="7900C85C" w14:textId="77777777" w:rsidR="004D45A5" w:rsidRDefault="004D45A5">
      <w:pPr>
        <w:spacing w:after="0" w:line="240" w:lineRule="auto"/>
        <w:jc w:val="center"/>
        <w:rPr>
          <w:noProof/>
          <w:color w:val="000000"/>
          <w:lang w:eastAsia="ru-RU"/>
        </w:rPr>
      </w:pPr>
    </w:p>
    <w:p w14:paraId="2550A13B" w14:textId="40B4F3FB" w:rsidR="008C49D1" w:rsidRPr="004D45A5" w:rsidRDefault="004D45A5" w:rsidP="004D45A5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4D45A5">
        <w:rPr>
          <w:rFonts w:ascii="PT Astra Serif" w:hAnsi="PT Astra Serif"/>
          <w:noProof/>
          <w:color w:val="000000"/>
          <w:sz w:val="28"/>
          <w:szCs w:val="28"/>
          <w:lang w:eastAsia="ru-RU"/>
        </w:rPr>
        <w:t>Проект</w:t>
      </w:r>
    </w:p>
    <w:p w14:paraId="2146091C" w14:textId="77777777" w:rsidR="008C49D1" w:rsidRDefault="008C49D1">
      <w:pPr>
        <w:spacing w:after="0" w:line="240" w:lineRule="auto"/>
      </w:pPr>
    </w:p>
    <w:p w14:paraId="16D84540" w14:textId="77777777" w:rsidR="008C49D1" w:rsidRDefault="008C49D1">
      <w:pPr>
        <w:spacing w:after="0" w:line="240" w:lineRule="auto"/>
      </w:pPr>
    </w:p>
    <w:p w14:paraId="5FD14339" w14:textId="22D55A91" w:rsidR="004D45A5" w:rsidRDefault="004D45A5" w:rsidP="004D45A5">
      <w:pPr>
        <w:autoSpaceDE w:val="0"/>
        <w:autoSpaceDN w:val="0"/>
        <w:adjustRightInd w:val="0"/>
        <w:ind w:right="-284"/>
        <w:jc w:val="center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Об особенностях формирования и ведения исполнительной, проектной                  и рабочей документации при строительстве или реконструкции объектов капитального строительства в Ульяновской области</w:t>
      </w:r>
    </w:p>
    <w:p w14:paraId="7A0CD0D3" w14:textId="77777777" w:rsidR="004D45A5" w:rsidRDefault="004D45A5" w:rsidP="004D45A5">
      <w:pPr>
        <w:spacing w:after="0" w:line="240" w:lineRule="auto"/>
        <w:ind w:right="-284" w:firstLine="708"/>
        <w:jc w:val="both"/>
        <w:rPr>
          <w:rFonts w:ascii="PT Astra Serif" w:hAnsi="PT Astra Serif"/>
          <w:sz w:val="28"/>
          <w:szCs w:val="28"/>
        </w:rPr>
      </w:pPr>
    </w:p>
    <w:p w14:paraId="58B416CD" w14:textId="77777777" w:rsidR="004D45A5" w:rsidRDefault="004D45A5" w:rsidP="004D45A5">
      <w:pPr>
        <w:pStyle w:val="a9"/>
        <w:ind w:righ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В соответствии с приказом Министерства строительства и жилищно-коммунального хозяйства Российской Федерации от 29.11.2022 № 1015/</w:t>
      </w:r>
      <w:proofErr w:type="spellStart"/>
      <w:r>
        <w:rPr>
          <w:rFonts w:ascii="PT Astra Serif" w:hAnsi="PT Astra Serif"/>
          <w:sz w:val="28"/>
          <w:szCs w:val="28"/>
        </w:rPr>
        <w:t>пр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«Об утверждении состава и порядка ведения исполнительной документации              при строительстве, реконструкции, капитальном ремонте объектов капитального строительства» и распоряжением Правительства Ульяновской области                           от 23.06.2023 № 291-пр «Об определении Министерства жилищно-коммунального хозяйства и строительства Ульяновской области в качестве оператора государственного информационного ресурса по управлению проектами государственного заказчика в сфере строительства» </w:t>
      </w:r>
      <w:r>
        <w:rPr>
          <w:rFonts w:ascii="PT Astra Serif" w:hAnsi="PT Astra Serif"/>
          <w:sz w:val="28"/>
          <w:szCs w:val="28"/>
        </w:rPr>
        <w:br/>
        <w:t xml:space="preserve">п р и к а з ы в а ю: </w:t>
      </w:r>
    </w:p>
    <w:p w14:paraId="0FDBA2E6" w14:textId="77777777" w:rsidR="004D45A5" w:rsidRDefault="004D45A5" w:rsidP="004D45A5">
      <w:pPr>
        <w:pStyle w:val="a9"/>
        <w:numPr>
          <w:ilvl w:val="0"/>
          <w:numId w:val="1"/>
        </w:numPr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Установить, что при строительстве или реконструкции объектов капитального строительства, осуществляемых в целях исполнения государственных контрактов, заключённых после 1 января 2024 года                            и финансируемых с привлечением бюджетных ассигнований областного бюджета Ульяновской области, исполнительная, проектная и рабочая документация формируется и ведётся лицом, осуществляющим строительство,            в форме электронных документов без дублирования на бумажном носителе (далее – исполнительная документация в электронном виде).</w:t>
      </w:r>
    </w:p>
    <w:p w14:paraId="7804FEA9" w14:textId="77777777" w:rsidR="004D45A5" w:rsidRDefault="004D45A5" w:rsidP="004D45A5">
      <w:pPr>
        <w:pStyle w:val="a9"/>
        <w:numPr>
          <w:ilvl w:val="0"/>
          <w:numId w:val="1"/>
        </w:numPr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Рекомендовать органам местного самоуправления муниципальных образований Ульяновской области при строительстве или реконструкции объектов капитального строительства, осуществляемых в целях исполнения муниципальных контрактов, заключённых после 1 января 2024 года                             и финансируемых с привлечением бюджетных ассигнований бюджетов муниципальных образований Ульяновской области, обеспечить формирование                          и ведение исполнительной документации в электронном виде.</w:t>
      </w:r>
    </w:p>
    <w:p w14:paraId="72AA8091" w14:textId="77777777" w:rsidR="004D45A5" w:rsidRDefault="004D45A5" w:rsidP="004D45A5">
      <w:pPr>
        <w:pStyle w:val="a9"/>
        <w:numPr>
          <w:ilvl w:val="0"/>
          <w:numId w:val="1"/>
        </w:numPr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Настоящий приказ вступает в силу с 1 сентября 2023 года и действует до 1 сентября 2029 года.</w:t>
      </w:r>
    </w:p>
    <w:p w14:paraId="12133F87" w14:textId="77777777" w:rsidR="004D45A5" w:rsidRDefault="004D45A5" w:rsidP="004D45A5">
      <w:pPr>
        <w:pStyle w:val="a9"/>
        <w:numPr>
          <w:ilvl w:val="0"/>
          <w:numId w:val="1"/>
        </w:numPr>
        <w:ind w:left="0"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исполнением настоящего приказа возложить                               на заместителя Министра жилищно-коммунального хозяйства и строительства Ульяновской области Шканова С.А.</w:t>
      </w:r>
    </w:p>
    <w:p w14:paraId="0778D378" w14:textId="77777777" w:rsidR="004D45A5" w:rsidRDefault="004D45A5" w:rsidP="004D45A5">
      <w:pPr>
        <w:spacing w:after="0" w:line="240" w:lineRule="auto"/>
        <w:ind w:right="-284" w:firstLine="708"/>
        <w:jc w:val="both"/>
        <w:rPr>
          <w:rFonts w:ascii="PT Astra Serif" w:hAnsi="PT Astra Serif"/>
          <w:sz w:val="24"/>
          <w:szCs w:val="24"/>
        </w:rPr>
      </w:pPr>
    </w:p>
    <w:p w14:paraId="415569A0" w14:textId="77777777" w:rsidR="004D45A5" w:rsidRDefault="004D45A5" w:rsidP="004D45A5">
      <w:pPr>
        <w:spacing w:after="0" w:line="240" w:lineRule="auto"/>
        <w:ind w:right="-284" w:firstLine="708"/>
        <w:jc w:val="both"/>
        <w:rPr>
          <w:rFonts w:ascii="PT Astra Serif" w:hAnsi="PT Astra Serif"/>
          <w:sz w:val="24"/>
          <w:szCs w:val="24"/>
        </w:rPr>
      </w:pPr>
    </w:p>
    <w:p w14:paraId="04C20076" w14:textId="77777777" w:rsidR="004D45A5" w:rsidRDefault="004D45A5" w:rsidP="004D45A5">
      <w:pPr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Министр                                                           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А.Я.Черепан</w:t>
      </w:r>
      <w:proofErr w:type="spellEnd"/>
    </w:p>
    <w:p w14:paraId="2B2B0691" w14:textId="77777777" w:rsidR="008C49D1" w:rsidRDefault="008C49D1">
      <w:pPr>
        <w:spacing w:after="0" w:line="240" w:lineRule="auto"/>
        <w:ind w:leftChars="235" w:left="517"/>
        <w:jc w:val="both"/>
        <w:rPr>
          <w:rFonts w:ascii="PT Astra Serif" w:hAnsi="PT Astra Serif" w:cs="PT Astra Serif"/>
          <w:sz w:val="28"/>
          <w:szCs w:val="28"/>
        </w:rPr>
      </w:pPr>
    </w:p>
    <w:p w14:paraId="722A1AB7" w14:textId="77777777" w:rsidR="008C49D1" w:rsidRDefault="008C49D1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  <w:sectPr w:rsidR="008C49D1">
          <w:headerReference w:type="default" r:id="rId8"/>
          <w:pgSz w:w="11906" w:h="16838"/>
          <w:pgMar w:top="914" w:right="850" w:bottom="1134" w:left="1701" w:header="708" w:footer="708" w:gutter="0"/>
          <w:pgNumType w:start="2"/>
          <w:cols w:space="708"/>
          <w:docGrid w:linePitch="360"/>
        </w:sectPr>
      </w:pPr>
    </w:p>
    <w:p w14:paraId="1C066ADA" w14:textId="77777777" w:rsidR="004D45A5" w:rsidRDefault="004D45A5" w:rsidP="004D45A5">
      <w:pPr>
        <w:pStyle w:val="2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lastRenderedPageBreak/>
        <w:t>Пояснительная записка</w:t>
      </w:r>
    </w:p>
    <w:p w14:paraId="185DAE6E" w14:textId="2C217EB3" w:rsidR="004D45A5" w:rsidRPr="00E47605" w:rsidRDefault="004D45A5" w:rsidP="004D45A5">
      <w:pPr>
        <w:pStyle w:val="2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E47605">
        <w:rPr>
          <w:rFonts w:ascii="PT Astra Serif" w:hAnsi="PT Astra Serif" w:cs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 w:cs="PT Astra Serif"/>
          <w:b/>
          <w:sz w:val="28"/>
          <w:szCs w:val="28"/>
        </w:rPr>
        <w:t>приказа Министерства жилищно-коммунального хозяйства и строительства</w:t>
      </w:r>
      <w:r w:rsidRPr="00E47605">
        <w:rPr>
          <w:rFonts w:ascii="PT Astra Serif" w:hAnsi="PT Astra Serif" w:cs="PT Astra Serif"/>
          <w:b/>
          <w:sz w:val="28"/>
          <w:szCs w:val="28"/>
        </w:rPr>
        <w:t xml:space="preserve"> Ульяновской области</w:t>
      </w:r>
    </w:p>
    <w:p w14:paraId="5CF96D74" w14:textId="77777777" w:rsidR="004D45A5" w:rsidRDefault="004D45A5" w:rsidP="004D45A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Об особенностях формирования и ведения исполнительной, проектной и рабочей документации при строительстве или реконструкции объектов капитального строительства в Ульяновской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67E8DD85" w14:textId="77777777" w:rsidR="004D45A5" w:rsidRPr="00E47605" w:rsidRDefault="004D45A5" w:rsidP="004D45A5">
      <w:pPr>
        <w:tabs>
          <w:tab w:val="left" w:pos="3440"/>
          <w:tab w:val="left" w:pos="5340"/>
        </w:tabs>
        <w:rPr>
          <w:rFonts w:ascii="PT Astra Serif" w:hAnsi="PT Astra Serif" w:cs="PT Astra Serif"/>
          <w:sz w:val="28"/>
          <w:szCs w:val="28"/>
        </w:rPr>
      </w:pPr>
    </w:p>
    <w:p w14:paraId="6B87241C" w14:textId="77777777" w:rsidR="004D45A5" w:rsidRPr="00E47605" w:rsidRDefault="004D45A5" w:rsidP="004D45A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E47605">
        <w:rPr>
          <w:rFonts w:ascii="PT Astra Serif" w:hAnsi="PT Astra Serif" w:cs="PT Astra Serif"/>
          <w:sz w:val="28"/>
          <w:szCs w:val="28"/>
        </w:rPr>
        <w:t xml:space="preserve">Проект </w:t>
      </w:r>
      <w:r>
        <w:rPr>
          <w:rFonts w:ascii="PT Astra Serif" w:hAnsi="PT Astra Serif" w:cs="PT Astra Serif"/>
          <w:sz w:val="28"/>
          <w:szCs w:val="28"/>
        </w:rPr>
        <w:t>приказа Министерства жилищно-коммунального хозяйства и строительств</w:t>
      </w:r>
      <w:r w:rsidRPr="00E47605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533693">
        <w:rPr>
          <w:rFonts w:ascii="PT Astra Serif" w:hAnsi="PT Astra Serif" w:cs="PT Astra Serif"/>
          <w:bCs/>
          <w:sz w:val="28"/>
          <w:szCs w:val="28"/>
        </w:rPr>
        <w:t xml:space="preserve"> «Об особенностях формирования и ведения исполнительной, проектной и рабочей документации при строительстве или реконструкции объектов капитального строительства в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E47605">
        <w:rPr>
          <w:rFonts w:ascii="PT Astra Serif" w:hAnsi="PT Astra Serif" w:cs="PT Astra Serif"/>
          <w:sz w:val="28"/>
          <w:szCs w:val="28"/>
        </w:rPr>
        <w:t xml:space="preserve">(далее – проект </w:t>
      </w:r>
      <w:r>
        <w:rPr>
          <w:rFonts w:ascii="PT Astra Serif" w:hAnsi="PT Astra Serif" w:cs="PT Astra Serif"/>
          <w:sz w:val="28"/>
          <w:szCs w:val="28"/>
        </w:rPr>
        <w:t>приказа</w:t>
      </w:r>
      <w:r w:rsidRPr="00E47605">
        <w:rPr>
          <w:rFonts w:ascii="PT Astra Serif" w:hAnsi="PT Astra Serif" w:cs="PT Astra Serif"/>
          <w:sz w:val="28"/>
          <w:szCs w:val="28"/>
        </w:rPr>
        <w:t xml:space="preserve">) разработан </w:t>
      </w:r>
      <w:r>
        <w:rPr>
          <w:rFonts w:ascii="PT Astra Serif" w:hAnsi="PT Astra Serif" w:cs="PT Astra Serif"/>
          <w:sz w:val="28"/>
          <w:szCs w:val="28"/>
        </w:rPr>
        <w:t>департаментом строительства Министерства</w:t>
      </w:r>
      <w:r w:rsidRPr="00E47605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E47605">
        <w:rPr>
          <w:rFonts w:ascii="PT Astra Serif" w:hAnsi="PT Astra Serif" w:cs="PT Astra Serif"/>
          <w:sz w:val="28"/>
          <w:szCs w:val="28"/>
        </w:rPr>
        <w:t>жилищно</w:t>
      </w:r>
      <w:proofErr w:type="spellEnd"/>
      <w:r w:rsidRPr="00E47605">
        <w:rPr>
          <w:rFonts w:ascii="PT Astra Serif" w:hAnsi="PT Astra Serif" w:cs="PT Astra Serif"/>
          <w:sz w:val="28"/>
          <w:szCs w:val="28"/>
        </w:rPr>
        <w:t>–коммунального хозяйства и строительства Ульяновской области в связи с необходимостью исполнения пункта 2.2.7</w:t>
      </w:r>
      <w:r>
        <w:rPr>
          <w:rFonts w:ascii="PT Astra Serif" w:hAnsi="PT Astra Serif" w:cs="PT Astra Serif"/>
          <w:sz w:val="28"/>
          <w:szCs w:val="28"/>
        </w:rPr>
        <w:t xml:space="preserve"> раздела 2</w:t>
      </w:r>
      <w:r w:rsidRPr="00E47605">
        <w:rPr>
          <w:rFonts w:ascii="PT Astra Serif" w:hAnsi="PT Astra Serif" w:cs="PT Astra Serif"/>
          <w:sz w:val="28"/>
          <w:szCs w:val="28"/>
        </w:rPr>
        <w:t xml:space="preserve"> Лицензионного договора передачи неисключительных прав на программу для ЭВМ (простая неисключительная лицензия) «Информационная система управления проектами государственного заказчика в сфере строительства» от 14 марта 2023 года №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E47605">
        <w:rPr>
          <w:rFonts w:ascii="PT Astra Serif" w:hAnsi="PT Astra Serif" w:cs="PT Astra Serif"/>
          <w:sz w:val="28"/>
          <w:szCs w:val="28"/>
        </w:rPr>
        <w:t>0314/2023-02.1.3-4.</w:t>
      </w:r>
    </w:p>
    <w:p w14:paraId="3A813C7C" w14:textId="77777777" w:rsidR="004D45A5" w:rsidRPr="004F3AD0" w:rsidRDefault="004D45A5" w:rsidP="004D45A5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пунктом 7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 w:rsidRPr="004F3A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Протокола совещания по вопросу реализации проекта создания цифровой вертикали строительной отрасли и перехода к взаимодействию субъектов градостроительных отношений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возможности использования технологий информационного моделирования от 2 февраля 2023 года № 175-ПРМ-КМ, субъектам Российской Федерации рекомендовано разработать и принять нормативный правовой акт, определяющий порядок ведения исполнительной документации, проектной и рабочей документации, строительного контроля исключительно в электронном виде в срок до 1 июня 2023 года.</w:t>
      </w:r>
    </w:p>
    <w:p w14:paraId="0AFA33B2" w14:textId="77777777" w:rsidR="004D45A5" w:rsidRPr="00E47605" w:rsidRDefault="004D45A5" w:rsidP="004D45A5">
      <w:pPr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E47605">
        <w:rPr>
          <w:rFonts w:ascii="PT Astra Serif" w:hAnsi="PT Astra Serif" w:cs="PT Astra Serif"/>
          <w:sz w:val="28"/>
          <w:szCs w:val="28"/>
        </w:rPr>
        <w:t>Проект</w:t>
      </w:r>
      <w:r>
        <w:rPr>
          <w:rFonts w:ascii="PT Astra Serif" w:hAnsi="PT Astra Serif" w:cs="PT Astra Serif"/>
          <w:sz w:val="28"/>
          <w:szCs w:val="28"/>
        </w:rPr>
        <w:t xml:space="preserve"> приказа </w:t>
      </w:r>
      <w:r w:rsidRPr="00E47605">
        <w:rPr>
          <w:rFonts w:ascii="PT Astra Serif" w:hAnsi="PT Astra Serif" w:cs="PT Astra Serif"/>
          <w:sz w:val="28"/>
          <w:szCs w:val="28"/>
        </w:rPr>
        <w:t>подготовлен ОГКУ «</w:t>
      </w:r>
      <w:proofErr w:type="spellStart"/>
      <w:r w:rsidRPr="00E47605">
        <w:rPr>
          <w:rFonts w:ascii="PT Astra Serif" w:hAnsi="PT Astra Serif" w:cs="PT Astra Serif"/>
          <w:sz w:val="28"/>
          <w:szCs w:val="28"/>
        </w:rPr>
        <w:t>Ульяновскоблстройзаказчик</w:t>
      </w:r>
      <w:proofErr w:type="spellEnd"/>
      <w:r w:rsidRPr="00E47605">
        <w:rPr>
          <w:rFonts w:ascii="PT Astra Serif" w:hAnsi="PT Astra Serif" w:cs="PT Astra Serif"/>
          <w:sz w:val="28"/>
          <w:szCs w:val="28"/>
        </w:rPr>
        <w:t xml:space="preserve">» (ведущий инженер – </w:t>
      </w:r>
      <w:proofErr w:type="spellStart"/>
      <w:r w:rsidRPr="00E47605">
        <w:rPr>
          <w:rFonts w:ascii="PT Astra Serif" w:hAnsi="PT Astra Serif" w:cs="PT Astra Serif"/>
          <w:sz w:val="28"/>
          <w:szCs w:val="28"/>
        </w:rPr>
        <w:t>Шаюкова</w:t>
      </w:r>
      <w:proofErr w:type="spellEnd"/>
      <w:r w:rsidRPr="00E47605">
        <w:rPr>
          <w:rFonts w:ascii="PT Astra Serif" w:hAnsi="PT Astra Serif" w:cs="PT Astra Serif"/>
          <w:sz w:val="28"/>
          <w:szCs w:val="28"/>
        </w:rPr>
        <w:t xml:space="preserve"> Л.Р., тел.: 27-20-64</w:t>
      </w:r>
      <w:r>
        <w:rPr>
          <w:rFonts w:ascii="PT Astra Serif" w:hAnsi="PT Astra Serif" w:cs="PT Astra Serif"/>
          <w:sz w:val="28"/>
          <w:szCs w:val="28"/>
        </w:rPr>
        <w:t>, 8-927-837-11-37</w:t>
      </w:r>
      <w:r w:rsidRPr="00E47605">
        <w:rPr>
          <w:rFonts w:ascii="PT Astra Serif" w:hAnsi="PT Astra Serif" w:cs="PT Astra Serif"/>
          <w:sz w:val="28"/>
          <w:szCs w:val="28"/>
        </w:rPr>
        <w:t>).</w:t>
      </w:r>
    </w:p>
    <w:p w14:paraId="3B9DF48D" w14:textId="77777777" w:rsidR="004D45A5" w:rsidRPr="00E47605" w:rsidRDefault="004D45A5" w:rsidP="004D45A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5BBAA9A" w14:textId="77777777" w:rsidR="004D45A5" w:rsidRPr="00E47605" w:rsidRDefault="004D45A5" w:rsidP="004D45A5">
      <w:pPr>
        <w:spacing w:line="216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7B8CA691" w14:textId="77777777" w:rsidR="004D45A5" w:rsidRPr="00E47605" w:rsidRDefault="004D45A5" w:rsidP="004D45A5">
      <w:pPr>
        <w:spacing w:line="216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5DDEF399" w14:textId="77777777" w:rsidR="004D45A5" w:rsidRPr="00E47605" w:rsidRDefault="004D45A5" w:rsidP="004D45A5">
      <w:pPr>
        <w:ind w:left="140" w:hangingChars="50" w:hanging="1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Директор департамента строительства     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И.Ю.Лукьянов</w:t>
      </w:r>
      <w:proofErr w:type="spellEnd"/>
    </w:p>
    <w:p w14:paraId="6CC6E0D3" w14:textId="77777777" w:rsidR="004D45A5" w:rsidRDefault="004D45A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73B37C71" w14:textId="77777777" w:rsidR="004D45A5" w:rsidRDefault="004D45A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454D59E9" w14:textId="77777777" w:rsidR="004D45A5" w:rsidRDefault="004D45A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7BA8B6BF" w14:textId="77777777" w:rsidR="004D45A5" w:rsidRDefault="004D45A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137820A6" w14:textId="77777777" w:rsidR="004D45A5" w:rsidRDefault="004D45A5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57FCA12A" w14:textId="77777777" w:rsidR="004D45A5" w:rsidRPr="004D45A5" w:rsidRDefault="004D45A5" w:rsidP="004D45A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D45A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11BFA21A" w14:textId="77777777" w:rsidR="004D45A5" w:rsidRPr="004D45A5" w:rsidRDefault="004D45A5" w:rsidP="004D45A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D45A5">
        <w:rPr>
          <w:rFonts w:ascii="PT Astra Serif" w:hAnsi="PT Astra Serif"/>
          <w:b/>
          <w:sz w:val="28"/>
          <w:szCs w:val="28"/>
        </w:rPr>
        <w:t>к проекту приказа Министерства жилищно-коммунального хозяйства и строительства Ульяновской области</w:t>
      </w:r>
    </w:p>
    <w:p w14:paraId="7FBA6AC0" w14:textId="77777777" w:rsidR="004D45A5" w:rsidRPr="004D45A5" w:rsidRDefault="004D45A5" w:rsidP="004D45A5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D45A5">
        <w:rPr>
          <w:rFonts w:ascii="PT Astra Serif" w:hAnsi="PT Astra Serif"/>
          <w:b/>
          <w:sz w:val="28"/>
          <w:szCs w:val="28"/>
        </w:rPr>
        <w:t>«</w:t>
      </w:r>
      <w:r w:rsidRPr="004D45A5">
        <w:rPr>
          <w:rFonts w:ascii="PT Astra Serif" w:hAnsi="PT Astra Serif" w:cs="PT Astra Serif"/>
          <w:b/>
          <w:bCs/>
          <w:sz w:val="28"/>
          <w:szCs w:val="28"/>
        </w:rPr>
        <w:t>Об особенностях формирования и ведения исполнительной, проектной и рабочей документации при строительстве или реконструкции объектов капитального строительства в Ульяновской области</w:t>
      </w:r>
      <w:r w:rsidRPr="004D45A5">
        <w:rPr>
          <w:rFonts w:ascii="PT Astra Serif" w:hAnsi="PT Astra Serif"/>
          <w:b/>
          <w:sz w:val="28"/>
          <w:szCs w:val="28"/>
        </w:rPr>
        <w:t>»</w:t>
      </w:r>
    </w:p>
    <w:p w14:paraId="2D9E4781" w14:textId="77777777" w:rsidR="004D45A5" w:rsidRPr="004D45A5" w:rsidRDefault="004D45A5" w:rsidP="004D45A5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14:paraId="2C29EE2A" w14:textId="77777777" w:rsidR="004D45A5" w:rsidRPr="004D45A5" w:rsidRDefault="004D45A5" w:rsidP="004D45A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4D45A5">
        <w:rPr>
          <w:rFonts w:ascii="PT Astra Serif" w:hAnsi="PT Astra Serif"/>
          <w:sz w:val="28"/>
          <w:szCs w:val="28"/>
        </w:rPr>
        <w:t>Принятие приказа Министерства жилищно-коммунального хозяйства и строительства Ульяновской области</w:t>
      </w:r>
      <w:r w:rsidRPr="004D45A5">
        <w:rPr>
          <w:rFonts w:ascii="PT Astra Serif" w:hAnsi="PT Astra Serif"/>
          <w:bCs/>
          <w:sz w:val="28"/>
          <w:szCs w:val="28"/>
        </w:rPr>
        <w:t xml:space="preserve"> </w:t>
      </w:r>
      <w:r w:rsidRPr="004D45A5">
        <w:rPr>
          <w:rFonts w:ascii="PT Astra Serif" w:hAnsi="PT Astra Serif" w:cs="PT Astra Serif"/>
          <w:bCs/>
          <w:sz w:val="28"/>
          <w:szCs w:val="28"/>
        </w:rPr>
        <w:t>«Об особенностях формирования и ведения исполнительной, проектной и рабочей документации при строительстве или реконструкции объектов капитального строительства в Ульяновской области»</w:t>
      </w:r>
      <w:r w:rsidRPr="004D45A5">
        <w:rPr>
          <w:rFonts w:ascii="PT Astra Serif" w:hAnsi="PT Astra Serif"/>
          <w:bCs/>
          <w:sz w:val="28"/>
          <w:szCs w:val="28"/>
        </w:rPr>
        <w:t xml:space="preserve"> не потребует выделения бюджетных ассигнований из областного бюджета Ульяновской области.</w:t>
      </w:r>
    </w:p>
    <w:p w14:paraId="5FA293FA" w14:textId="77777777" w:rsidR="004D45A5" w:rsidRPr="004D45A5" w:rsidRDefault="004D45A5" w:rsidP="004D45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B13CC09" w14:textId="77777777" w:rsidR="004D45A5" w:rsidRPr="004D45A5" w:rsidRDefault="004D45A5" w:rsidP="004D45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1877CE4" w14:textId="77777777" w:rsidR="004D45A5" w:rsidRPr="004D45A5" w:rsidRDefault="004D45A5" w:rsidP="004D45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5CF07FB" w14:textId="77777777" w:rsidR="004D45A5" w:rsidRPr="004D45A5" w:rsidRDefault="004D45A5" w:rsidP="004D45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D45A5">
        <w:rPr>
          <w:rFonts w:ascii="PT Astra Serif" w:hAnsi="PT Astra Serif"/>
          <w:sz w:val="28"/>
          <w:szCs w:val="28"/>
        </w:rPr>
        <w:t xml:space="preserve">Директор департамента строительства                                             </w:t>
      </w:r>
      <w:proofErr w:type="spellStart"/>
      <w:r w:rsidRPr="004D45A5">
        <w:rPr>
          <w:rFonts w:ascii="PT Astra Serif" w:hAnsi="PT Astra Serif"/>
          <w:sz w:val="28"/>
          <w:szCs w:val="28"/>
        </w:rPr>
        <w:t>И.Ю.Лукьянов</w:t>
      </w:r>
      <w:proofErr w:type="spellEnd"/>
    </w:p>
    <w:p w14:paraId="3136C67F" w14:textId="77777777" w:rsidR="008C49D1" w:rsidRDefault="008C49D1">
      <w:pPr>
        <w:pBdr>
          <w:bottom w:val="single" w:sz="12" w:space="0" w:color="auto"/>
        </w:pBdr>
        <w:spacing w:after="0" w:line="240" w:lineRule="auto"/>
        <w:jc w:val="both"/>
        <w:rPr>
          <w:rFonts w:ascii="PT Astra Serif" w:eastAsia="PT Astra Serif" w:hAnsi="PT Astra Serif"/>
          <w:sz w:val="28"/>
          <w:szCs w:val="24"/>
        </w:rPr>
      </w:pPr>
    </w:p>
    <w:p w14:paraId="1D69D3CD" w14:textId="77777777" w:rsidR="008C49D1" w:rsidRDefault="008C49D1">
      <w:pPr>
        <w:pBdr>
          <w:bottom w:val="single" w:sz="12" w:space="0" w:color="auto"/>
        </w:pBdr>
        <w:spacing w:after="0" w:line="240" w:lineRule="auto"/>
        <w:jc w:val="center"/>
        <w:rPr>
          <w:rFonts w:ascii="PT Astra Serif" w:eastAsia="PT Astra Serif" w:hAnsi="PT Astra Serif"/>
          <w:sz w:val="28"/>
          <w:szCs w:val="24"/>
        </w:rPr>
      </w:pPr>
    </w:p>
    <w:sectPr w:rsidR="008C49D1">
      <w:headerReference w:type="default" r:id="rId9"/>
      <w:pgSz w:w="11906" w:h="16838"/>
      <w:pgMar w:top="91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2388" w14:textId="77777777" w:rsidR="008C49D1" w:rsidRDefault="00D52769">
      <w:pPr>
        <w:spacing w:line="240" w:lineRule="auto"/>
      </w:pPr>
      <w:r>
        <w:separator/>
      </w:r>
    </w:p>
  </w:endnote>
  <w:endnote w:type="continuationSeparator" w:id="0">
    <w:p w14:paraId="7B2854D9" w14:textId="77777777" w:rsidR="008C49D1" w:rsidRDefault="00D52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C486" w14:textId="77777777" w:rsidR="008C49D1" w:rsidRDefault="00D52769">
      <w:pPr>
        <w:spacing w:after="0"/>
      </w:pPr>
      <w:r>
        <w:separator/>
      </w:r>
    </w:p>
  </w:footnote>
  <w:footnote w:type="continuationSeparator" w:id="0">
    <w:p w14:paraId="2863D6D1" w14:textId="77777777" w:rsidR="008C49D1" w:rsidRDefault="00D52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0EB2" w14:textId="77777777" w:rsidR="008C49D1" w:rsidRDefault="00D5276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960DB0" wp14:editId="7897FE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0F07" w14:textId="77777777" w:rsidR="008C49D1" w:rsidRDefault="00D52769">
                          <w:pPr>
                            <w:pStyle w:val="a5"/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PT Astra Serif" w:hAnsi="PT Astra Serif" w:cs="PT Astra Seri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60DB0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D460F07" w14:textId="77777777" w:rsidR="008C49D1" w:rsidRDefault="00D52769">
                    <w:pPr>
                      <w:pStyle w:val="a5"/>
                      <w:rPr>
                        <w:rFonts w:ascii="PT Astra Serif" w:hAnsi="PT Astra Serif" w:cs="PT Astra Serif"/>
                        <w:sz w:val="28"/>
                        <w:szCs w:val="28"/>
                      </w:rPr>
                    </w:pP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PT Astra Serif" w:hAnsi="PT Astra Serif" w:cs="PT Astra Seri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B7D7" w14:textId="77777777" w:rsidR="008C49D1" w:rsidRDefault="008C4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8CA"/>
    <w:multiLevelType w:val="hybridMultilevel"/>
    <w:tmpl w:val="0B88AC4E"/>
    <w:lvl w:ilvl="0" w:tplc="1AE40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363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20E6"/>
    <w:rsid w:val="0005344F"/>
    <w:rsid w:val="000C237E"/>
    <w:rsid w:val="000D57AE"/>
    <w:rsid w:val="001556DB"/>
    <w:rsid w:val="00172A27"/>
    <w:rsid w:val="001A6D2E"/>
    <w:rsid w:val="001D3A70"/>
    <w:rsid w:val="00277929"/>
    <w:rsid w:val="00345682"/>
    <w:rsid w:val="003622EC"/>
    <w:rsid w:val="003F6FB5"/>
    <w:rsid w:val="004078C0"/>
    <w:rsid w:val="00472988"/>
    <w:rsid w:val="00474041"/>
    <w:rsid w:val="00495AFF"/>
    <w:rsid w:val="004D45A5"/>
    <w:rsid w:val="00534729"/>
    <w:rsid w:val="00545445"/>
    <w:rsid w:val="00562811"/>
    <w:rsid w:val="00586FFD"/>
    <w:rsid w:val="005B15A0"/>
    <w:rsid w:val="005E2D11"/>
    <w:rsid w:val="006130DB"/>
    <w:rsid w:val="00625972"/>
    <w:rsid w:val="006D1C07"/>
    <w:rsid w:val="006E1A10"/>
    <w:rsid w:val="007E5B9C"/>
    <w:rsid w:val="008749A8"/>
    <w:rsid w:val="008C49D1"/>
    <w:rsid w:val="008F103E"/>
    <w:rsid w:val="00977BD6"/>
    <w:rsid w:val="00A339DD"/>
    <w:rsid w:val="00AB236C"/>
    <w:rsid w:val="00AD38BB"/>
    <w:rsid w:val="00AE583D"/>
    <w:rsid w:val="00AF28D0"/>
    <w:rsid w:val="00B23E62"/>
    <w:rsid w:val="00B4028C"/>
    <w:rsid w:val="00B4388C"/>
    <w:rsid w:val="00B70A7A"/>
    <w:rsid w:val="00B86C91"/>
    <w:rsid w:val="00B87332"/>
    <w:rsid w:val="00B90351"/>
    <w:rsid w:val="00C62D6D"/>
    <w:rsid w:val="00CD303E"/>
    <w:rsid w:val="00CF56A0"/>
    <w:rsid w:val="00D22274"/>
    <w:rsid w:val="00D52769"/>
    <w:rsid w:val="00D87561"/>
    <w:rsid w:val="00DC34C3"/>
    <w:rsid w:val="00DE66FD"/>
    <w:rsid w:val="00E1599D"/>
    <w:rsid w:val="00E64148"/>
    <w:rsid w:val="00EA57EB"/>
    <w:rsid w:val="00F051AB"/>
    <w:rsid w:val="00F060B5"/>
    <w:rsid w:val="00F40A34"/>
    <w:rsid w:val="02AB6224"/>
    <w:rsid w:val="3F7418D7"/>
    <w:rsid w:val="42836D0D"/>
    <w:rsid w:val="57F161C0"/>
    <w:rsid w:val="5CFD1AD9"/>
    <w:rsid w:val="5D4F4F5C"/>
    <w:rsid w:val="6170325D"/>
    <w:rsid w:val="677002FD"/>
    <w:rsid w:val="6EA81087"/>
    <w:rsid w:val="74065409"/>
    <w:rsid w:val="797628FF"/>
    <w:rsid w:val="79E4795F"/>
    <w:rsid w:val="7F9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64A0A3"/>
  <w15:docId w15:val="{B1DB586C-B91F-4DB2-A249-D6E7E30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Body Text"/>
    <w:qFormat/>
    <w:pPr>
      <w:spacing w:line="360" w:lineRule="auto"/>
      <w:jc w:val="center"/>
    </w:pPr>
    <w:rPr>
      <w:rFonts w:ascii="Calibri" w:eastAsia="Times New Roman" w:hAnsi="Calibri" w:cs="Calibri"/>
      <w:sz w:val="28"/>
      <w:szCs w:val="2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4D4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D45A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4D45A5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Anastasia_Ek</cp:lastModifiedBy>
  <cp:revision>3</cp:revision>
  <cp:lastPrinted>2022-11-03T07:52:00Z</cp:lastPrinted>
  <dcterms:created xsi:type="dcterms:W3CDTF">2023-07-04T06:12:00Z</dcterms:created>
  <dcterms:modified xsi:type="dcterms:W3CDTF">2023-07-04T07:18:00Z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99D9631C71864D6EB22129684B7C9690</vt:lpwstr>
  </property>
</Properties>
</file>