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  <w:t>ПРОЕКТ</w:t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center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  <w:t>ПРАВИТЕЛЬСТВО УЛЬЯНОВСКОЙ ОБЛАСТИ</w:t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center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  <w:t>П О С Т А Н О В Л Е Н И Е</w:t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28"/>
        <w:jc w:val="center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Министерстве природных ресурсов и экологии Ульяновской области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 прилагаемые изменения в Положение о Министерстве природных ресурсов и экологии Ульяновской области, утверждённое постановлением Правительства Ульяновской области от 06.07.2018 № 16/299-П</w:t>
        <w:br/>
        <w:t xml:space="preserve"> «О Министерстве природных ресурсов и экологии Ульяновской области».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hyperlink r:id="rId2">
        <w:r>
          <w:rPr>
            <w:rFonts w:ascii="PT Astra Serif" w:hAnsi="PT Astra Serif"/>
            <w:sz w:val="28"/>
            <w:szCs w:val="28"/>
          </w:rPr>
          <w:t>Председатель</w:t>
        </w:r>
      </w:hyperlink>
    </w:p>
    <w:p>
      <w:pPr>
        <w:sectPr>
          <w:type w:val="nextPage"/>
          <w:pgSz w:w="11906" w:h="16838"/>
          <w:pgMar w:left="1701" w:right="567" w:gutter="0" w:header="0" w:top="1134" w:footer="0" w:bottom="1134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hyperlink r:id="rId3">
        <w:r>
          <w:rPr>
            <w:rFonts w:ascii="PT Astra Serif" w:hAnsi="PT Astra Serif"/>
            <w:sz w:val="28"/>
            <w:szCs w:val="28"/>
          </w:rPr>
          <w:t>УТВЕРЖДЕНЫ</w:t>
        </w:r>
      </w:hyperlink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hyperlink r:id="rId4">
        <w:r>
          <w:rPr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5">
        <w:r>
          <w:rPr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ИЗМЕНЕНИЯ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о Министерстве природных ресурсов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экологии Ульяновской области</w:t>
      </w:r>
    </w:p>
    <w:p>
      <w:pPr>
        <w:pStyle w:val="Normal"/>
        <w:tabs>
          <w:tab w:val="clear" w:pos="709"/>
          <w:tab w:val="left" w:pos="1528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разделе 2: 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1) в пункте 2.1: 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а) в абзаце двадцать четвертом слова «, мероприятий по лесоустройству» исключить;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/>
      </w:pPr>
      <w:r>
        <w:rPr>
          <w:rFonts w:ascii="PT Astra Serif" w:hAnsi="PT Astra Serif"/>
          <w:sz w:val="28"/>
          <w:szCs w:val="28"/>
        </w:rPr>
        <w:t>2) в пункте 2.4: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/>
      </w:pPr>
      <w:r>
        <w:rPr>
          <w:rFonts w:ascii="PT Astra Serif" w:hAnsi="PT Astra Serif"/>
          <w:sz w:val="28"/>
          <w:szCs w:val="28"/>
        </w:rPr>
        <w:t>а) дополнить новым абзацам тридцать пятым следующего содержания:</w:t>
      </w:r>
    </w:p>
    <w:p>
      <w:pPr>
        <w:pStyle w:val="Normal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«обеспечивает подготовку решения Губернатора Ульяновской области</w:t>
        <w:br/>
        <w:t xml:space="preserve">о создании </w:t>
      </w:r>
      <w:r>
        <w:rPr>
          <w:rFonts w:ascii="PT Astra Serif" w:hAnsi="PT Astra Serif"/>
          <w:sz w:val="28"/>
          <w:szCs w:val="28"/>
        </w:rPr>
        <w:t>охранной зоны природного парка или памятника природы регионального значения, об установлении её границ, а также пояснительную записку к проекту решения с обоснованием необходимости создания такой охранной</w:t>
        <w:br/>
        <w:t>зоны и установления её границ;»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б) абзацы тридцать пятый — тридцать седьмой считать соответственно</w:t>
        <w:br/>
        <w:t>абзацами тридцать шестым-тридцать восьмым;»;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2.9: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дополнить новыми абзацами шестым - восьмым следующего содержания:</w:t>
      </w:r>
    </w:p>
    <w:p>
      <w:pPr>
        <w:pStyle w:val="Normal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«</w:t>
      </w:r>
      <w:bookmarkStart w:id="0" w:name="_Hlk162532361"/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участвует в проведении государственной политики в области обращения с отходами </w:t>
      </w:r>
      <w:r>
        <w:rPr>
          <w:rFonts w:eastAsia="Calibri" w:cs="PT Astra Serif" w:ascii="PT Astra Serif" w:hAnsi="PT Astra Serif" w:eastAsiaTheme="minorHAnsi"/>
          <w:sz w:val="28"/>
          <w:szCs w:val="28"/>
          <w:lang w:val="en-US" w:eastAsia="en-US"/>
        </w:rPr>
        <w:t>I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и </w:t>
      </w:r>
      <w:r>
        <w:rPr>
          <w:rFonts w:eastAsia="Calibri" w:cs="PT Astra Serif" w:ascii="PT Astra Serif" w:hAnsi="PT Astra Serif" w:eastAsiaTheme="minorHAnsi"/>
          <w:sz w:val="28"/>
          <w:szCs w:val="28"/>
          <w:lang w:val="en-US" w:eastAsia="en-US"/>
        </w:rPr>
        <w:t>II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классов опасности на территории Ульяновской области</w:t>
      </w:r>
      <w:bookmarkEnd w:id="0"/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bookmarkStart w:id="1" w:name="_Hlk162532939"/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осуществляет взаимодействие с федеральным оператором по обращению с отходами I и II классов опасности;</w:t>
      </w:r>
      <w:bookmarkEnd w:id="1"/>
    </w:p>
    <w:p>
      <w:pPr>
        <w:pStyle w:val="Normal"/>
        <w:ind w:firstLine="709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организует ликвидацию</w:t>
      </w:r>
      <w:r>
        <w:rPr>
          <w:rFonts w:eastAsia="Calibri" w:cs="PT Astra Serif" w:ascii="PT Astra Serif" w:hAnsi="PT Astra Serif" w:eastAsiaTheme="minorHAnsi"/>
          <w:sz w:val="28"/>
          <w:szCs w:val="28"/>
          <w:shd w:fill="auto" w:val="clear"/>
          <w:lang w:eastAsia="en-US"/>
        </w:rPr>
        <w:t xml:space="preserve"> мест несанкционированного размещения отходов (несанкционированных свалок),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расположенных в границах земельных участков, находящихся в государственной собственности Ульяновской области, а также в границах земельных участков, государственная собственность на которые не разграничена.».</w:t>
      </w:r>
    </w:p>
    <w:p>
      <w:pPr>
        <w:pStyle w:val="Normal"/>
        <w:ind w:firstLine="709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hyperlink r:id="rId6">
        <w:r>
          <w:rPr>
            <w:rFonts w:ascii="PT Astra Serif" w:hAnsi="PT Astra Serif"/>
            <w:color w:themeColor="text1" w:val="000000"/>
            <w:sz w:val="28"/>
            <w:szCs w:val="28"/>
          </w:rPr>
          <w:t>_________</w:t>
        </w:r>
      </w:hyperlink>
      <w:r>
        <w:rPr>
          <w:rFonts w:ascii="PT Astra Serif" w:hAnsi="PT Astra Serif"/>
          <w:color w:themeColor="text1" w:val="000000"/>
          <w:sz w:val="28"/>
          <w:szCs w:val="28"/>
        </w:rPr>
        <w:t>______</w:t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themeColor="text1" w:val="000000"/>
          <w:sz w:val="28"/>
          <w:szCs w:val="28"/>
        </w:rPr>
      </w:pPr>
      <w:r>
        <w:rPr>
          <w:rFonts w:ascii="PT Astra Serif" w:hAnsi="PT Astra Serif"/>
          <w:color w:themeColor="text1" w:val="000000"/>
          <w:sz w:val="28"/>
          <w:szCs w:val="28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themeColor="text1" w:val="000000"/>
          <w:sz w:val="28"/>
          <w:szCs w:val="28"/>
        </w:rPr>
      </w:pPr>
      <w:r>
        <w:rPr>
          <w:rFonts w:ascii="PT Astra Serif" w:hAnsi="PT Astra Serif"/>
          <w:color w:themeColor="text1" w:val="000000"/>
          <w:sz w:val="28"/>
          <w:szCs w:val="28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themeColor="text1" w:val="000000"/>
          <w:sz w:val="28"/>
          <w:szCs w:val="28"/>
        </w:rPr>
      </w:pPr>
      <w:r>
        <w:rPr>
          <w:rFonts w:ascii="PT Astra Serif" w:hAnsi="PT Astra Serif"/>
          <w:color w:themeColor="text1" w:val="000000"/>
          <w:sz w:val="28"/>
          <w:szCs w:val="28"/>
        </w:rPr>
      </w:r>
    </w:p>
    <w:sectPr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PT Astra 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1403ан1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38315336"/>
    </w:sdtPr>
    <w:sdtContent>
      <w:p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57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0c1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sid w:val="00ed5b8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3766f"/>
    <w:rPr>
      <w:rFonts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locked/>
    <w:rsid w:val="00ed5b8a"/>
    <w:rPr>
      <w:rFonts w:cs="Times New Roman"/>
      <w:sz w:val="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171a70"/>
    <w:rPr>
      <w:rFonts w:cs="Times New Roman"/>
      <w:sz w:val="24"/>
      <w:szCs w:val="24"/>
    </w:rPr>
  </w:style>
  <w:style w:type="character" w:styleId="Gwt-inlinelabel" w:customStyle="1">
    <w:name w:val="gwt-inlinelabel"/>
    <w:basedOn w:val="DefaultParagraphFont"/>
    <w:qFormat/>
    <w:rsid w:val="00a4372d"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uiPriority w:val="99"/>
    <w:qFormat/>
    <w:rsid w:val="00b448ff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43766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qFormat/>
    <w:rsid w:val="004e6e94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6"/>
    <w:uiPriority w:val="99"/>
    <w:rsid w:val="006e7be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36499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36499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c4633"/>
    <w:pPr>
      <w:spacing w:before="0" w:after="0"/>
      <w:ind w:left="720"/>
      <w:contextualSpacing/>
    </w:pPr>
    <w:rPr/>
  </w:style>
  <w:style w:type="paragraph" w:styleId="Style2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99"/>
    <w:rsid w:val="0036499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3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4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5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6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LibreOffice/7.6.4.1$Windows_X86_64 LibreOffice_project/e19e193f88cd6c0525a17fb7a176ed8e6a3e2aa1</Application>
  <AppVersion>15.0000</AppVersion>
  <Pages>2</Pages>
  <Words>271</Words>
  <Characters>1799</Characters>
  <CharactersWithSpaces>2119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2021-04-23T11:02:00Z</dcterms:created>
  <dc:creator>Орехов Сергей Викторович</dc:creator>
  <dc:description/>
  <dc:language>ru-RU</dc:language>
  <cp:lastModifiedBy/>
  <dcterms:modified xsi:type="dcterms:W3CDTF">2024-05-16T16:19:02Z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