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64" w:rsidRPr="002D292F" w:rsidRDefault="00EE3364" w:rsidP="00EE3364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2D292F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2D292F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2D292F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2D292F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2D292F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spellStart"/>
      <w:proofErr w:type="gramStart"/>
      <w:r w:rsidRPr="002D292F">
        <w:rPr>
          <w:rFonts w:ascii="PT Astra Serif" w:eastAsia="MS Mincho" w:hAnsi="PT Astra Serif"/>
          <w:sz w:val="28"/>
          <w:szCs w:val="28"/>
        </w:rPr>
        <w:t>п</w:t>
      </w:r>
      <w:proofErr w:type="spellEnd"/>
      <w:proofErr w:type="gramEnd"/>
      <w:r w:rsidRPr="002D292F">
        <w:rPr>
          <w:rFonts w:ascii="PT Astra Serif" w:eastAsia="MS Mincho" w:hAnsi="PT Astra Serif"/>
          <w:sz w:val="28"/>
          <w:szCs w:val="28"/>
        </w:rPr>
        <w:t xml:space="preserve"> о с т а </w:t>
      </w:r>
      <w:proofErr w:type="spellStart"/>
      <w:r w:rsidRPr="002D292F">
        <w:rPr>
          <w:rFonts w:ascii="PT Astra Serif" w:eastAsia="MS Mincho" w:hAnsi="PT Astra Serif"/>
          <w:sz w:val="28"/>
          <w:szCs w:val="28"/>
        </w:rPr>
        <w:t>н</w:t>
      </w:r>
      <w:proofErr w:type="spellEnd"/>
      <w:r w:rsidRPr="002D292F">
        <w:rPr>
          <w:rFonts w:ascii="PT Astra Serif" w:eastAsia="MS Mincho" w:hAnsi="PT Astra Serif"/>
          <w:sz w:val="28"/>
          <w:szCs w:val="28"/>
        </w:rPr>
        <w:t xml:space="preserve"> о в л я е т:</w:t>
      </w:r>
    </w:p>
    <w:p w:rsidR="00EE3364" w:rsidRPr="002D292F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</w:t>
      </w:r>
      <w:proofErr w:type="gramStart"/>
      <w:r w:rsidRPr="002D292F">
        <w:rPr>
          <w:rFonts w:ascii="PT Astra Serif" w:eastAsia="MS Mincho" w:hAnsi="PT Astra Serif"/>
          <w:sz w:val="28"/>
          <w:szCs w:val="28"/>
        </w:rPr>
        <w:t>сельских</w:t>
      </w:r>
      <w:proofErr w:type="gramEnd"/>
      <w:r w:rsidRPr="002D292F">
        <w:rPr>
          <w:rFonts w:ascii="PT Astra Serif" w:eastAsia="MS Mincho" w:hAnsi="PT Astra Serif"/>
          <w:sz w:val="28"/>
          <w:szCs w:val="28"/>
        </w:rPr>
        <w:t xml:space="preserve"> территорий и регулирование рынков сельскохозяйственной продукции, сырья </w:t>
      </w:r>
      <w:r w:rsidRPr="002D292F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2D292F">
        <w:rPr>
          <w:rFonts w:ascii="PT Astra Serif" w:eastAsia="MS Mincho" w:hAnsi="PT Astra Serif"/>
          <w:spacing w:val="-4"/>
          <w:sz w:val="28"/>
          <w:szCs w:val="28"/>
        </w:rPr>
        <w:t xml:space="preserve">продовольствия в Ульяновской области», </w:t>
      </w:r>
      <w:proofErr w:type="gramStart"/>
      <w:r w:rsidRPr="002D292F">
        <w:rPr>
          <w:rFonts w:ascii="PT Astra Serif" w:eastAsia="MS Mincho" w:hAnsi="PT Astra Serif"/>
          <w:spacing w:val="-4"/>
          <w:sz w:val="28"/>
          <w:szCs w:val="28"/>
        </w:rPr>
        <w:t>утверждённую</w:t>
      </w:r>
      <w:proofErr w:type="gramEnd"/>
      <w:r w:rsidRPr="002D292F">
        <w:rPr>
          <w:rFonts w:ascii="PT Astra Serif" w:eastAsia="MS Mincho" w:hAnsi="PT Astra Serif"/>
          <w:spacing w:val="-4"/>
          <w:sz w:val="28"/>
          <w:szCs w:val="28"/>
        </w:rPr>
        <w:t xml:space="preserve">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2D292F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2D292F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2D292F" w:rsidRDefault="00EE3364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2D292F">
        <w:rPr>
          <w:rFonts w:ascii="PT Astra Serif" w:eastAsia="MS Mincho" w:hAnsi="PT Astra Serif"/>
          <w:sz w:val="28"/>
          <w:szCs w:val="28"/>
        </w:rPr>
        <w:t>ь</w:t>
      </w:r>
    </w:p>
    <w:p w:rsidR="00EE3364" w:rsidRDefault="00EE3364" w:rsidP="00EE3364">
      <w:pPr>
        <w:rPr>
          <w:rFonts w:ascii="PT Astra Serif" w:eastAsia="MS Mincho" w:hAnsi="PT Astra Serif"/>
          <w:sz w:val="28"/>
          <w:szCs w:val="28"/>
        </w:rPr>
        <w:sectPr w:rsidR="00EE3364" w:rsidSect="002050CC">
          <w:headerReference w:type="default" r:id="rId6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2D292F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2D292F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2D292F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2D292F" w:rsidRDefault="00EE3364" w:rsidP="00F94091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D292F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2D292F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2D292F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sz w:val="28"/>
          <w:szCs w:val="28"/>
        </w:rPr>
        <w:t>и</w:t>
      </w:r>
      <w:r w:rsidRPr="002D292F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2D292F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2D292F" w:rsidRDefault="00EE3364" w:rsidP="00F9409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0335E3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1.</w:t>
      </w:r>
      <w:r w:rsidR="000335E3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0335E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паспорте: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1) 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«Ресурсное обеспечение государственной программы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с разбивкой по источникам финансового обеспечения и годам реализации»: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абзаце первом цифры «</w:t>
      </w:r>
      <w:r w:rsidR="00695E2E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10607790,40459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95E2E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1034</w:t>
      </w:r>
      <w:r w:rsidR="00DE441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695E2E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DE441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695E2E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8,</w:t>
      </w:r>
      <w:r w:rsidR="00DE441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абзаце втором цифры «</w:t>
      </w:r>
      <w:r w:rsidR="00695E2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5372773,38459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«5</w:t>
      </w:r>
      <w:r w:rsid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</w:t>
      </w:r>
      <w:r w:rsidR="00DE441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5188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DE441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97259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абзаце третьем цифры «</w:t>
      </w:r>
      <w:r w:rsidR="005840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2558057,1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«25</w:t>
      </w:r>
      <w:r w:rsidR="0058408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49923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58408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абзаце четвёртом цифры «</w:t>
      </w:r>
      <w:r w:rsidR="005840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2230316,2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1396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2222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61396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61396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proofErr w:type="spell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</w:t>
      </w:r>
      <w:proofErr w:type="spell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девятом цифры «</w:t>
      </w:r>
      <w:r w:rsidR="003A3FB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6947091,30459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«6</w:t>
      </w:r>
      <w:r w:rsidR="003A3FB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68</w:t>
      </w:r>
      <w:r w:rsidR="002863F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3239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3A3FB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2863F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е) в абзаце десятом цифры «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3897098,98459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«3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64</w:t>
      </w:r>
      <w:r w:rsidR="002863F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2863F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2863F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ж) в абзаце одиннадцатом цифры «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1301674,3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proofErr w:type="spell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з</w:t>
      </w:r>
      <w:proofErr w:type="spell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двенадцатом цифры «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1301674,3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B01EA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EE3364" w:rsidRPr="002D292F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</w:t>
      </w:r>
      <w:r w:rsidR="00EE3364" w:rsidRPr="00EE3364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EE336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приложении № 3: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10607790,40459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E2712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1034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EE2712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EE2712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8,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57336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«5372773,38459» заменить цифрами «</w:t>
      </w:r>
      <w:r w:rsidR="00EE27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125188</w:t>
      </w:r>
      <w:r w:rsidR="00EE27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97259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2558057,1» заменить цифрами «</w:t>
      </w:r>
      <w:r w:rsidR="00EE27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49923</w:t>
      </w:r>
      <w:r w:rsidR="00EE27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2230316,2» заменить цифрами «</w:t>
      </w:r>
      <w:r w:rsidR="0025733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2222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25733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25733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 Ульяновской области (далее – областной бюджет)»: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6 цифры </w:t>
      </w:r>
      <w:r w:rsidR="001A31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«6947091,30459» заменить цифрами «</w:t>
      </w:r>
      <w:r w:rsidR="00EE27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683239</w:t>
      </w:r>
      <w:r w:rsidR="00EE27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89259</w:t>
      </w:r>
      <w:r w:rsidR="001A31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1A31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«3897098,98459» заменить цифрами «</w:t>
      </w:r>
      <w:r w:rsidR="00EE27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649514</w:t>
      </w:r>
      <w:r w:rsidR="00EE27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57259</w:t>
      </w:r>
      <w:r w:rsidR="001A31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2D292F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в графе 8 цифры 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«1301674,3» заменить цифрами «1</w:t>
      </w:r>
      <w:r w:rsidR="00C7319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C7319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C7319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F043B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9 цифры 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«1301674,3» заменить цифрами «1</w:t>
      </w:r>
      <w:r w:rsidR="00C7319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C7319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C7319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C7319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4E129A" w:rsidRPr="002D292F" w:rsidRDefault="00C7319C" w:rsidP="004E129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</w:t>
      </w:r>
      <w:r w:rsidR="004E129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10:</w:t>
      </w:r>
    </w:p>
    <w:p w:rsidR="004E129A" w:rsidRPr="002D292F" w:rsidRDefault="004E129A" w:rsidP="004E129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«5354336,61628»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511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428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E129A" w:rsidRPr="002D292F" w:rsidRDefault="004E129A" w:rsidP="004E129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«3506546,60464» заменить цифрами «</w:t>
      </w:r>
      <w:r w:rsidR="00C27CC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32643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88</w:t>
      </w:r>
      <w:r w:rsidR="00C27CC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EE271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29264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27CCD" w:rsidRPr="002D292F" w:rsidRDefault="00C27CCD" w:rsidP="00C27CC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10.6:</w:t>
      </w:r>
    </w:p>
    <w:p w:rsidR="00C27CCD" w:rsidRPr="002D292F" w:rsidRDefault="00C27CCD" w:rsidP="00C27CC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«2612758,48»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2370600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27CCD" w:rsidRDefault="00C27CCD" w:rsidP="00C27CC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«2189800,0» заменить цифрами «19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47641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688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D3E00" w:rsidRPr="002D292F" w:rsidRDefault="00EE2712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2B3B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ED3E0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14:</w:t>
      </w:r>
    </w:p>
    <w:p w:rsidR="00ED3E00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60116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792715,14114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«771</w:t>
      </w:r>
      <w:r w:rsidR="0032531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022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32531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4114»;</w:t>
      </w:r>
    </w:p>
    <w:p w:rsidR="00ED3E00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60116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108811,161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</w:t>
      </w:r>
      <w:r w:rsidR="0032531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03385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32531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61»;</w:t>
      </w:r>
    </w:p>
    <w:p w:rsidR="00ED3E00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8 цифры «</w:t>
      </w:r>
      <w:r w:rsidR="0060116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118630,13007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«11</w:t>
      </w:r>
      <w:r w:rsidR="0043700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0496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43700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3007»;</w:t>
      </w:r>
    </w:p>
    <w:p w:rsidR="00ED3E00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графе 9 цифры «</w:t>
      </w:r>
      <w:r w:rsidR="0060116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118630,13007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</w:t>
      </w:r>
      <w:r w:rsidR="0043700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0496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43700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D3E00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8) в строке 14.1:</w:t>
      </w:r>
    </w:p>
    <w:p w:rsidR="00ED3E00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301485,34114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«30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8,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4114»;</w:t>
      </w:r>
    </w:p>
    <w:p w:rsidR="00ED3E00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41095,161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61»;</w:t>
      </w:r>
    </w:p>
    <w:p w:rsidR="00ED3E00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8 цифры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45324,43007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«44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819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3007»;</w:t>
      </w:r>
    </w:p>
    <w:p w:rsidR="002B3B08" w:rsidRPr="002D292F" w:rsidRDefault="00ED3E00" w:rsidP="00ED3E0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графе 9 цифры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45324,43007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42FE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44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819</w:t>
      </w:r>
      <w:r w:rsidR="00042FE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042FE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3700E" w:rsidRDefault="0043700E" w:rsidP="0043700E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14.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0268B3" w:rsidRPr="002D292F" w:rsidRDefault="000268B3" w:rsidP="000268B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«491229,8» заменить цифрами «4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70883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268B3" w:rsidRPr="002D292F" w:rsidRDefault="000268B3" w:rsidP="000268B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«67716,0»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6262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268B3" w:rsidRPr="002D292F" w:rsidRDefault="000268B3" w:rsidP="000268B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8 цифры «73305,7»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268B3" w:rsidRPr="002D292F" w:rsidRDefault="000268B3" w:rsidP="000268B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графе 9 цифры «73305,7»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042FE2" w:rsidRPr="002D292F" w:rsidRDefault="00042FE2" w:rsidP="0043700E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6A3A42" w:rsidRDefault="006A3A42" w:rsidP="006A3A4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6A3A42" w:rsidRPr="002D292F" w:rsidRDefault="006A3A42" w:rsidP="006A3A4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27CCD" w:rsidRDefault="006A3A42" w:rsidP="006A3A42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</w:pPr>
      <w:r w:rsidRPr="002D292F">
        <w:rPr>
          <w:rFonts w:ascii="PT Astra Serif" w:hAnsi="PT Astra Serif" w:cs="Arial"/>
          <w:sz w:val="28"/>
          <w:szCs w:val="28"/>
        </w:rPr>
        <w:t>_______________</w:t>
      </w:r>
    </w:p>
    <w:sectPr w:rsidR="00C27CCD" w:rsidSect="00FC65E0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51" w:rsidRDefault="00747751" w:rsidP="00747751">
      <w:pPr>
        <w:spacing w:after="0" w:line="240" w:lineRule="auto"/>
      </w:pPr>
      <w:r>
        <w:separator/>
      </w:r>
    </w:p>
  </w:endnote>
  <w:endnote w:type="continuationSeparator" w:id="0">
    <w:p w:rsidR="00747751" w:rsidRDefault="00747751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51" w:rsidRDefault="00747751" w:rsidP="00747751">
      <w:pPr>
        <w:spacing w:after="0" w:line="240" w:lineRule="auto"/>
      </w:pPr>
      <w:r>
        <w:separator/>
      </w:r>
    </w:p>
  </w:footnote>
  <w:footnote w:type="continuationSeparator" w:id="0">
    <w:p w:rsidR="00747751" w:rsidRDefault="00747751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47751" w:rsidRPr="00747751" w:rsidRDefault="0027380A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747751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EE2712">
          <w:rPr>
            <w:rFonts w:ascii="PT Astra Serif" w:hAnsi="PT Astra Serif"/>
            <w:noProof/>
            <w:sz w:val="28"/>
            <w:szCs w:val="28"/>
          </w:rPr>
          <w:t>2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64"/>
    <w:rsid w:val="000268B3"/>
    <w:rsid w:val="000335E3"/>
    <w:rsid w:val="00042FE2"/>
    <w:rsid w:val="000C19D8"/>
    <w:rsid w:val="001A31B9"/>
    <w:rsid w:val="002050CC"/>
    <w:rsid w:val="00257336"/>
    <w:rsid w:val="0027380A"/>
    <w:rsid w:val="002863FE"/>
    <w:rsid w:val="002B3B08"/>
    <w:rsid w:val="00325314"/>
    <w:rsid w:val="003A3FBE"/>
    <w:rsid w:val="0043700E"/>
    <w:rsid w:val="004E0D1D"/>
    <w:rsid w:val="004E129A"/>
    <w:rsid w:val="00584088"/>
    <w:rsid w:val="0060116E"/>
    <w:rsid w:val="00613965"/>
    <w:rsid w:val="00666346"/>
    <w:rsid w:val="00673729"/>
    <w:rsid w:val="00695E2E"/>
    <w:rsid w:val="006A3A42"/>
    <w:rsid w:val="00747751"/>
    <w:rsid w:val="009807D4"/>
    <w:rsid w:val="00A57DEB"/>
    <w:rsid w:val="00B01EA0"/>
    <w:rsid w:val="00B1145D"/>
    <w:rsid w:val="00B81862"/>
    <w:rsid w:val="00BD6EA2"/>
    <w:rsid w:val="00C27CCD"/>
    <w:rsid w:val="00C7319C"/>
    <w:rsid w:val="00DE441F"/>
    <w:rsid w:val="00ED3E00"/>
    <w:rsid w:val="00EE2712"/>
    <w:rsid w:val="00EE3364"/>
    <w:rsid w:val="00F043B0"/>
    <w:rsid w:val="00F94091"/>
    <w:rsid w:val="00FC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32</cp:revision>
  <cp:lastPrinted>2024-04-25T08:04:00Z</cp:lastPrinted>
  <dcterms:created xsi:type="dcterms:W3CDTF">2024-04-25T04:43:00Z</dcterms:created>
  <dcterms:modified xsi:type="dcterms:W3CDTF">2024-05-31T11:21:00Z</dcterms:modified>
</cp:coreProperties>
</file>