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640FEA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640FEA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4BB9" w:rsidRPr="00640FEA" w:rsidTr="003550E2">
        <w:tc>
          <w:tcPr>
            <w:tcW w:w="4672" w:type="dxa"/>
          </w:tcPr>
          <w:p w:rsidR="00024BB9" w:rsidRPr="00640FEA" w:rsidRDefault="00024BB9" w:rsidP="003550E2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024BB9" w:rsidRPr="00640FEA" w:rsidRDefault="00385F29" w:rsidP="00385F29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024BB9" w:rsidRPr="00640FEA" w:rsidRDefault="00024BB9" w:rsidP="003550E2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640FEA" w:rsidRDefault="00024BB9" w:rsidP="003550E2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40FEA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Pr="00640FEA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40FEA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795CA3" w:rsidRPr="00640FEA" w:rsidRDefault="00795CA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EF2259" w:rsidRPr="00640FEA" w:rsidRDefault="00E36813" w:rsidP="00EF2259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40FEA">
        <w:rPr>
          <w:rFonts w:ascii="PT Astra Serif" w:hAnsi="PT Astra Serif" w:cs="Times New Roman"/>
          <w:color w:val="auto"/>
          <w:sz w:val="28"/>
          <w:szCs w:val="28"/>
        </w:rPr>
        <w:t xml:space="preserve">Об утверждении Положения о советниках, работающих на общественных началах в Министерстве </w:t>
      </w:r>
      <w:r w:rsidR="00252D1E" w:rsidRPr="00640FEA">
        <w:rPr>
          <w:rFonts w:ascii="PT Astra Serif" w:hAnsi="PT Astra Serif"/>
          <w:color w:val="auto"/>
          <w:sz w:val="28"/>
          <w:szCs w:val="28"/>
        </w:rPr>
        <w:t xml:space="preserve">жилищно-коммунального </w:t>
      </w:r>
      <w:r w:rsidRPr="00640FEA">
        <w:rPr>
          <w:rFonts w:ascii="PT Astra Serif" w:hAnsi="PT Astra Serif"/>
          <w:color w:val="auto"/>
          <w:sz w:val="28"/>
          <w:szCs w:val="28"/>
        </w:rPr>
        <w:t>хозяйства</w:t>
      </w:r>
      <w:r w:rsidR="00252D1E" w:rsidRPr="00640FEA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433F8E" w:rsidRPr="00640FEA" w:rsidRDefault="00252D1E" w:rsidP="00EF2259">
      <w:pPr>
        <w:pStyle w:val="1"/>
        <w:spacing w:before="0" w:after="0"/>
        <w:rPr>
          <w:rFonts w:ascii="PT Astra Serif" w:hAnsi="PT Astra Serif"/>
          <w:b w:val="0"/>
          <w:color w:val="auto"/>
          <w:sz w:val="28"/>
          <w:szCs w:val="28"/>
        </w:rPr>
      </w:pPr>
      <w:r w:rsidRPr="00640FEA">
        <w:rPr>
          <w:rFonts w:ascii="PT Astra Serif" w:hAnsi="PT Astra Serif"/>
          <w:color w:val="auto"/>
          <w:sz w:val="28"/>
          <w:szCs w:val="28"/>
        </w:rPr>
        <w:t xml:space="preserve">и </w:t>
      </w:r>
      <w:r w:rsidR="00E36813" w:rsidRPr="00640FEA">
        <w:rPr>
          <w:rFonts w:ascii="PT Astra Serif" w:hAnsi="PT Astra Serif"/>
          <w:color w:val="auto"/>
          <w:sz w:val="28"/>
          <w:szCs w:val="28"/>
        </w:rPr>
        <w:t>строительства</w:t>
      </w:r>
      <w:r w:rsidRPr="00640FEA">
        <w:rPr>
          <w:rFonts w:ascii="PT Astra Serif" w:hAnsi="PT Astra Serif"/>
          <w:color w:val="auto"/>
          <w:sz w:val="28"/>
          <w:szCs w:val="28"/>
        </w:rPr>
        <w:t xml:space="preserve"> Ульяновской обл</w:t>
      </w:r>
      <w:r w:rsidR="00767731" w:rsidRPr="00640FEA">
        <w:rPr>
          <w:rFonts w:ascii="PT Astra Serif" w:hAnsi="PT Astra Serif"/>
          <w:color w:val="auto"/>
          <w:sz w:val="28"/>
          <w:szCs w:val="28"/>
        </w:rPr>
        <w:t>асти</w:t>
      </w:r>
    </w:p>
    <w:p w:rsidR="00624A49" w:rsidRPr="00640FEA" w:rsidRDefault="00624A49" w:rsidP="00E3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E36813" w:rsidRPr="00640FEA" w:rsidRDefault="00E36813" w:rsidP="000902C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 xml:space="preserve">В </w:t>
      </w:r>
      <w:bookmarkStart w:id="1" w:name="_Hlk171432401"/>
      <w:r w:rsidR="004166FB">
        <w:rPr>
          <w:rFonts w:ascii="PT Astra Serif" w:hAnsi="PT Astra Serif" w:cs="Times New Roman"/>
          <w:sz w:val="28"/>
          <w:szCs w:val="28"/>
        </w:rPr>
        <w:t xml:space="preserve">соответствии с 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Положением о Министерстве 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жилищно-коммунального хозяйства и строительства 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Ульяновской области, утверждённым постановлением Правительства Ульяновской области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от 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27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.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0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1.20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22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1/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-П </w:t>
      </w:r>
      <w:r w:rsidR="004166FB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4166FB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«</w:t>
      </w:r>
      <w:proofErr w:type="gramEnd"/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О Министерстве </w:t>
      </w:r>
      <w:r w:rsidR="004166FB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жилищно-коммунального хозяйства и строительства Уль</w:t>
      </w:r>
      <w:r w:rsidR="004166FB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яновской области»</w:t>
      </w:r>
      <w:bookmarkEnd w:id="1"/>
      <w:r w:rsidR="000902C1">
        <w:rPr>
          <w:rFonts w:ascii="PT Astra Serif" w:hAnsi="PT Astra Serif" w:cs="Times New Roman"/>
          <w:color w:val="000000"/>
          <w:sz w:val="28"/>
          <w:szCs w:val="28"/>
          <w:lang w:eastAsia="ru-RU"/>
        </w:rPr>
        <w:t>,</w:t>
      </w:r>
      <w:r w:rsidR="000902C1">
        <w:rPr>
          <w:rFonts w:ascii="PT Astra Serif" w:hAnsi="PT Astra Serif" w:cs="Times New Roman"/>
          <w:sz w:val="28"/>
          <w:szCs w:val="28"/>
        </w:rPr>
        <w:t xml:space="preserve"> </w:t>
      </w:r>
      <w:r w:rsidRPr="00640FEA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E36813" w:rsidRPr="00640FEA" w:rsidRDefault="00E36813" w:rsidP="00E3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" w:name="sub_1"/>
      <w:r w:rsidRPr="00640FEA">
        <w:rPr>
          <w:rFonts w:ascii="PT Astra Serif" w:hAnsi="PT Astra Serif" w:cs="Times New Roman"/>
          <w:sz w:val="28"/>
          <w:szCs w:val="28"/>
        </w:rPr>
        <w:t>1. Утвердить прилагаем</w:t>
      </w:r>
      <w:bookmarkStart w:id="3" w:name="sub_3"/>
      <w:bookmarkEnd w:id="2"/>
      <w:r w:rsidRPr="00640FEA">
        <w:rPr>
          <w:rFonts w:ascii="PT Astra Serif" w:hAnsi="PT Astra Serif" w:cs="Times New Roman"/>
          <w:sz w:val="28"/>
          <w:szCs w:val="28"/>
        </w:rPr>
        <w:t xml:space="preserve">ое Положение о советниках, работающих </w:t>
      </w:r>
      <w:r w:rsidR="00EF2259" w:rsidRPr="00640FEA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640FEA">
        <w:rPr>
          <w:rFonts w:ascii="PT Astra Serif" w:hAnsi="PT Astra Serif" w:cs="Times New Roman"/>
          <w:sz w:val="28"/>
          <w:szCs w:val="28"/>
        </w:rPr>
        <w:t xml:space="preserve">на общественных началах в Министерстве жилищно-коммунального хозяйства </w:t>
      </w:r>
      <w:r w:rsidR="00640FEA">
        <w:rPr>
          <w:rFonts w:ascii="PT Astra Serif" w:hAnsi="PT Astra Serif" w:cs="Times New Roman"/>
          <w:sz w:val="28"/>
          <w:szCs w:val="28"/>
        </w:rPr>
        <w:t xml:space="preserve"> </w:t>
      </w:r>
      <w:r w:rsidRPr="00640FEA">
        <w:rPr>
          <w:rFonts w:ascii="PT Astra Serif" w:hAnsi="PT Astra Serif" w:cs="Times New Roman"/>
          <w:sz w:val="28"/>
          <w:szCs w:val="28"/>
        </w:rPr>
        <w:t>и строительства Ульяновской области.</w:t>
      </w:r>
    </w:p>
    <w:p w:rsidR="00E36813" w:rsidRPr="00640FEA" w:rsidRDefault="00E36813" w:rsidP="00E3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E36813" w:rsidRPr="00640FEA" w:rsidRDefault="00E36813" w:rsidP="00E3681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>3. Настоящий приказ вступает в силу на следующий день после его официального опубликования.</w:t>
      </w:r>
    </w:p>
    <w:bookmarkEnd w:id="3"/>
    <w:p w:rsidR="00B8541E" w:rsidRPr="00640FEA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B8541E" w:rsidRPr="00640FEA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E9292E" w:rsidRPr="00640FEA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Pr="00640FEA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640FEA">
        <w:rPr>
          <w:rFonts w:ascii="PT Astra Serif" w:hAnsi="PT Astra Serif" w:cs="Times New Roman"/>
          <w:sz w:val="28"/>
          <w:szCs w:val="28"/>
        </w:rPr>
        <w:t xml:space="preserve">Министр                 </w:t>
      </w:r>
      <w:r w:rsidR="003E65EB" w:rsidRPr="00640FEA">
        <w:rPr>
          <w:rFonts w:ascii="PT Astra Serif" w:hAnsi="PT Astra Serif" w:cs="Times New Roman"/>
          <w:sz w:val="28"/>
          <w:szCs w:val="28"/>
        </w:rPr>
        <w:t xml:space="preserve"> </w:t>
      </w:r>
      <w:r w:rsidRPr="00640FEA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="00640FEA">
        <w:rPr>
          <w:rFonts w:ascii="PT Astra Serif" w:hAnsi="PT Astra Serif" w:cs="Times New Roman"/>
          <w:sz w:val="28"/>
          <w:szCs w:val="28"/>
        </w:rPr>
        <w:t xml:space="preserve">       </w:t>
      </w:r>
      <w:r w:rsidR="00E36813" w:rsidRPr="00640FEA">
        <w:rPr>
          <w:rFonts w:ascii="PT Astra Serif" w:hAnsi="PT Astra Serif" w:cs="Times New Roman"/>
          <w:sz w:val="28"/>
          <w:szCs w:val="28"/>
        </w:rPr>
        <w:t>Р</w:t>
      </w:r>
      <w:r w:rsidRPr="00640FEA">
        <w:rPr>
          <w:rFonts w:ascii="PT Astra Serif" w:hAnsi="PT Astra Serif" w:cs="Times New Roman"/>
          <w:sz w:val="28"/>
          <w:szCs w:val="28"/>
        </w:rPr>
        <w:t>.</w:t>
      </w:r>
      <w:r w:rsidR="00E36813" w:rsidRPr="00640FEA">
        <w:rPr>
          <w:rFonts w:ascii="PT Astra Serif" w:hAnsi="PT Astra Serif" w:cs="Times New Roman"/>
          <w:sz w:val="28"/>
          <w:szCs w:val="28"/>
        </w:rPr>
        <w:t>Н</w:t>
      </w:r>
      <w:r w:rsidRPr="00640FEA">
        <w:rPr>
          <w:rFonts w:ascii="PT Astra Serif" w:hAnsi="PT Astra Serif" w:cs="Times New Roman"/>
          <w:sz w:val="28"/>
          <w:szCs w:val="28"/>
        </w:rPr>
        <w:t>.</w:t>
      </w:r>
      <w:r w:rsidR="00E36813" w:rsidRPr="00640FEA">
        <w:rPr>
          <w:rFonts w:ascii="PT Astra Serif" w:hAnsi="PT Astra Serif" w:cs="Times New Roman"/>
          <w:sz w:val="28"/>
          <w:szCs w:val="28"/>
        </w:rPr>
        <w:t>Хайрудинов</w:t>
      </w:r>
    </w:p>
    <w:p w:rsidR="009324DF" w:rsidRPr="00640FEA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36813" w:rsidRPr="00640FEA" w:rsidRDefault="00E3681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E36813" w:rsidRPr="00640FEA" w:rsidSect="00EF2259">
          <w:headerReference w:type="even" r:id="rId7"/>
          <w:headerReference w:type="default" r:id="rId8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1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E36813" w:rsidRPr="00E36813" w:rsidTr="00B43CB9">
        <w:tc>
          <w:tcPr>
            <w:tcW w:w="5353" w:type="dxa"/>
          </w:tcPr>
          <w:p w:rsidR="00E36813" w:rsidRPr="00E36813" w:rsidRDefault="00E36813" w:rsidP="00E3681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right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394" w:type="dxa"/>
          </w:tcPr>
          <w:p w:rsidR="00E36813" w:rsidRPr="00E36813" w:rsidRDefault="00E36813" w:rsidP="00E3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3681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:rsidR="00E36813" w:rsidRPr="00640FEA" w:rsidRDefault="00E36813" w:rsidP="00E3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:rsidR="00E36813" w:rsidRPr="00E36813" w:rsidRDefault="00E36813" w:rsidP="00E3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3681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приказом Министерства </w:t>
            </w:r>
            <w:r w:rsidRPr="00640FE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жилищно-коммунального хозяйства и строительства</w:t>
            </w:r>
            <w:r w:rsidRPr="00E3681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Ульяновской области</w:t>
            </w:r>
          </w:p>
          <w:p w:rsidR="00E36813" w:rsidRPr="00E36813" w:rsidRDefault="00E36813" w:rsidP="00E3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E36813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от _____________ № ________</w:t>
            </w:r>
          </w:p>
        </w:tc>
      </w:tr>
    </w:tbl>
    <w:p w:rsidR="00E36813" w:rsidRPr="00640FEA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E36813" w:rsidRPr="00640FEA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E36813" w:rsidRPr="00640FEA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bookmarkEnd w:id="4"/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640FEA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о советниках, работающих на общественных началах </w:t>
      </w:r>
    </w:p>
    <w:p w:rsidR="00E36813" w:rsidRPr="00640FEA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в Министерстве </w:t>
      </w:r>
      <w:r w:rsidR="00EF2259" w:rsidRPr="00640FE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жилищно-коммунального хозяйства и строительства</w:t>
      </w:r>
      <w:r w:rsidRPr="00E36813">
        <w:rPr>
          <w:rFonts w:ascii="PT Astra Serif" w:hAnsi="PT Astra Serif" w:cs="Times New Roman"/>
          <w:b/>
          <w:bCs/>
          <w:sz w:val="28"/>
          <w:szCs w:val="28"/>
          <w:lang w:eastAsia="ru-RU"/>
        </w:rPr>
        <w:t xml:space="preserve"> Ульяновской области</w:t>
      </w:r>
    </w:p>
    <w:p w:rsidR="00EF2259" w:rsidRPr="00E36813" w:rsidRDefault="00EF2259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bookmarkStart w:id="5" w:name="sub_100"/>
      <w:r w:rsidRPr="00E36813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>1.</w:t>
      </w:r>
      <w:r w:rsidRPr="00E36813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Общие положения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4"/>
          <w:szCs w:val="24"/>
          <w:lang w:eastAsia="ru-RU"/>
        </w:rPr>
      </w:pPr>
    </w:p>
    <w:bookmarkEnd w:id="5"/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B24D96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 xml:space="preserve">Настоящее Положение устанавливает порядок осуществления деятельности советников, работающих на общественных началах в Министерстве 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жилищно-коммунального хозяйства и строительства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Ульяновской области (далее 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– с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оветники на общественных началах, Министерство соответственно).</w:t>
      </w:r>
    </w:p>
    <w:p w:rsidR="00E36813" w:rsidRPr="00D65140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 xml:space="preserve">Советником на общественных началах может стать гражданин Российской Федерации, имеющий высшее образование, обладающий соответствующей квалификацией и профессиональным опытом работы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в установленной сфере деятельности Министерства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не менее </w:t>
      </w:r>
      <w:r w:rsidR="00D65140" w:rsidRPr="00D65140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="00485D8C" w:rsidRPr="00D65140">
        <w:rPr>
          <w:rFonts w:ascii="PT Astra Serif" w:hAnsi="PT Astra Serif" w:cs="Times New Roman"/>
          <w:sz w:val="28"/>
          <w:szCs w:val="28"/>
          <w:lang w:eastAsia="ru-RU"/>
        </w:rPr>
        <w:t xml:space="preserve"> лет</w:t>
      </w:r>
      <w:r w:rsidR="00E36813" w:rsidRPr="00D65140">
        <w:rPr>
          <w:rFonts w:ascii="PT Astra Serif" w:hAnsi="PT Astra Serif" w:cs="Times New Roman"/>
          <w:sz w:val="28"/>
          <w:szCs w:val="28"/>
          <w:lang w:eastAsia="ru-RU"/>
        </w:rPr>
        <w:t>, необходимыми для решения поставленных перед ним задач.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3.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>Советник на общественных началах не является государственным гражданским служащим Министерства.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4.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>На советника на общественных началах не распространяются запреты и ограничения, связанные с замещением должностей государственной гражданской службы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Ульяновской области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 xml:space="preserve">Советник на общественных началах осуществляет свои функции </w:t>
      </w:r>
      <w:r w:rsidR="0099070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на безвозмездной основе.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6.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>Советник на общественн</w:t>
      </w:r>
      <w:bookmarkStart w:id="6" w:name="_GoBack"/>
      <w:bookmarkEnd w:id="6"/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ых началах назначается и освобождается 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9070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от своих обязанностей распоряжением Минист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е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р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ства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.</w:t>
      </w:r>
    </w:p>
    <w:p w:rsidR="00B24D96" w:rsidRPr="00B24D96" w:rsidRDefault="00B24D96" w:rsidP="00B24D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7.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</w:r>
      <w:r w:rsidRPr="00640FEA">
        <w:rPr>
          <w:rFonts w:ascii="PT Astra Serif" w:hAnsi="PT Astra Serif" w:cs="Times New Roman"/>
          <w:sz w:val="28"/>
          <w:szCs w:val="28"/>
          <w:lang w:eastAsia="ru-RU"/>
        </w:rPr>
        <w:t>Д</w:t>
      </w:r>
      <w:r w:rsidRPr="00B24D96">
        <w:rPr>
          <w:rFonts w:ascii="PT Astra Serif" w:hAnsi="PT Astra Serif" w:cs="Times New Roman"/>
          <w:sz w:val="28"/>
          <w:szCs w:val="28"/>
          <w:lang w:eastAsia="ru-RU"/>
        </w:rPr>
        <w:t xml:space="preserve">ля назначения советника на общественных началах кандидат </w:t>
      </w:r>
      <w:r w:rsidRPr="00640FEA">
        <w:rPr>
          <w:rFonts w:ascii="PT Astra Serif" w:hAnsi="PT Astra Serif" w:cs="Times New Roman"/>
          <w:sz w:val="28"/>
          <w:szCs w:val="28"/>
          <w:lang w:eastAsia="ru-RU"/>
        </w:rPr>
        <w:t xml:space="preserve">             </w:t>
      </w:r>
      <w:r w:rsidRPr="00B24D96">
        <w:rPr>
          <w:rFonts w:ascii="PT Astra Serif" w:hAnsi="PT Astra Serif" w:cs="Times New Roman"/>
          <w:sz w:val="28"/>
          <w:szCs w:val="28"/>
          <w:lang w:eastAsia="ru-RU"/>
        </w:rPr>
        <w:t xml:space="preserve">на </w:t>
      </w:r>
      <w:r w:rsidRPr="00D65140">
        <w:rPr>
          <w:rFonts w:ascii="PT Astra Serif" w:hAnsi="PT Astra Serif" w:cs="Times New Roman"/>
          <w:sz w:val="28"/>
          <w:szCs w:val="28"/>
          <w:lang w:eastAsia="ru-RU"/>
        </w:rPr>
        <w:t>должность советника на общественных началах представляет в управление по вопросам государственной службы и кадров администрации Губернатора Ульяновской области следующие документы: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1) личное заявление; 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2) анкету (заполняется собственноручно); 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3) паспорт (подлинник и копию); 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4) документы об образовании (подлинник и копию); 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lastRenderedPageBreak/>
        <w:t xml:space="preserve">5) трудовую книжку (копию); 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6) три фотографии размером 3 х 4 на матовой бумаге.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8. Советник на общественных началах назначается на должность сроком на 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два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год</w:t>
      </w:r>
      <w:r w:rsidR="00EF2259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а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.</w:t>
      </w:r>
    </w:p>
    <w:p w:rsidR="00E36813" w:rsidRPr="00E36813" w:rsidRDefault="00B24D96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9.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>Советнику на общественных началах выдаётся удостоверение, которое подлежит возврату при освобождении его от исполнения обязанностей советника.</w:t>
      </w:r>
    </w:p>
    <w:p w:rsidR="00E36813" w:rsidRPr="00E36813" w:rsidRDefault="00B24D96" w:rsidP="00B24D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10.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ab/>
        <w:t>В своей деятельности советник на общественных началах руководствуется Конституцией Российской Федерации, федеральными конституционными законами и иными нормативными правовыми актами Российской Федерации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и Ульяновской области,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Положением о Министерстве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жилищно-коммунального хозяйства и строительства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Ульяновской области, утверждённым постановлением Правительства Ульяновской области 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       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от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7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.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0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1.20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22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1/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-П «О Министерстве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жилищно-коммунального хозяйства </w:t>
      </w: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и строительства Уль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яновской области», и настоящим Положением.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E36813" w:rsidRPr="00E36813" w:rsidRDefault="00E36813" w:rsidP="00584D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</w:pPr>
      <w:bookmarkStart w:id="7" w:name="sub_200"/>
      <w:r w:rsidRPr="00E36813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2.</w:t>
      </w:r>
      <w:r w:rsidR="00F103ED" w:rsidRPr="00640FEA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36813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>Функции советника на общественных началах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bookmarkStart w:id="8" w:name="sub_300"/>
      <w:bookmarkEnd w:id="7"/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Основными функциями советника на общественных началах являются: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1) подготовка в соответствии с поручениями Министра</w:t>
      </w:r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жилищно-коммунального хозяйства и строительства Ульяновской области                         </w:t>
      </w:r>
      <w:proofErr w:type="gramStart"/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="00F103ED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далее – Министр)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аналитических записок и обобщающих материалов, экспертных заключений, выработка рекомендаций по вопросам, относящимся 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к сфере деятельности Министерства;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2) информирование Министра о возможных позитивных и негативных последствиях принимаемых им решений;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3) оказание научной, методической помощи Министру по реализации задач, стоящих перед Министерством;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4) подготовка и внесение предложений Министру по вопросам, относящимся к сфере деятельности Министерства;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5) выполнение иных поручений Министра</w:t>
      </w:r>
      <w:r w:rsidR="00B24D96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, связанных с исполнением полномочий Министерства.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>3.</w:t>
      </w:r>
      <w:r w:rsidR="00485D8C" w:rsidRPr="00640FEA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E36813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>Права и обязанности советника на общественных началах</w:t>
      </w:r>
    </w:p>
    <w:bookmarkEnd w:id="8"/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E36813" w:rsidRPr="00E36813" w:rsidRDefault="00B24D96" w:rsidP="0048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3.1.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Советник на общественных началах имеет право:</w:t>
      </w:r>
    </w:p>
    <w:p w:rsidR="00E36813" w:rsidRPr="00E36813" w:rsidRDefault="00E36813" w:rsidP="0048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1) участвовать в заседаниях коллегии Министерства, координационных советов, экспертных советов, межведомственных комиссий, организационных комитетов,</w:t>
      </w:r>
      <w:r w:rsidR="00B24D96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штабов,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рабочих групп, совещаниях, конференциях, «круглых столах», иных мероприятиях, организуемых Министерством;</w:t>
      </w:r>
    </w:p>
    <w:p w:rsidR="00E36813" w:rsidRPr="00E36813" w:rsidRDefault="00E36813" w:rsidP="0048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2) знакомиться с документами, необходимыми для выполнения возложенных на него поручений;</w:t>
      </w:r>
    </w:p>
    <w:p w:rsidR="00E36813" w:rsidRPr="00E36813" w:rsidRDefault="00E36813" w:rsidP="0048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3) вносить предложения Министру по вопросам, относящимся к его компетенции.</w:t>
      </w:r>
    </w:p>
    <w:p w:rsidR="00E36813" w:rsidRPr="00E36813" w:rsidRDefault="00B24D96" w:rsidP="00485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lastRenderedPageBreak/>
        <w:t xml:space="preserve">3.2. </w:t>
      </w:r>
      <w:r w:rsidR="00E36813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Советник на общественных началах обязан: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1) своевременно готовить и представлять Министру необходимую информацию;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2) своевременно и качественно выполнять поручения Министра;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3) докладывать Министру по вопросам, отнесённым к своей компетенции;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4) соблюдать установленный в Министерстве порядок работы 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       </w:t>
      </w:r>
      <w:r w:rsidR="0099070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со служебной информацией;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5) соблюдать установленный в Министерстве пропускной режим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   </w:t>
      </w:r>
      <w:proofErr w:type="gramStart"/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в случае установления такого режима)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, правила техники безопасности </w:t>
      </w:r>
      <w:r w:rsidR="00485D8C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     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и правила пожарной безопасности.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  <w:t>4. Запреты и ограничения для советника на общественных началах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ru-RU"/>
        </w:rPr>
      </w:pP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Советник на общественных началах не вправе: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1) разглашать конфиденциальные сведения, ставшие ему известными </w:t>
      </w:r>
      <w:r w:rsidR="00584D9E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             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в связи с осуществлением функций советника на общественных началах;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2) использовать сво</w:t>
      </w:r>
      <w:r w:rsidR="00584D9E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ё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положение, а также информацию, ставшую ему известной в связи с исполнением функций советника на общественных началах, в личных целях;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3) совершать действия, порочащие статус советника на общественных началах или наносящие ущерб престижу Министерства;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4) давать государственным гражданским служащим Министерства поручения и указания;</w:t>
      </w:r>
    </w:p>
    <w:p w:rsidR="00E36813" w:rsidRPr="00E36813" w:rsidRDefault="00E36813" w:rsidP="008460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5) получать от юридических</w:t>
      </w:r>
      <w:r w:rsidR="00846084" w:rsidRPr="00640FEA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лиц, </w:t>
      </w:r>
      <w:r w:rsidR="00846084"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физических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лиц </w:t>
      </w:r>
      <w:r w:rsidR="00584D9E" w:rsidRPr="00640FEA">
        <w:rPr>
          <w:rFonts w:ascii="PT Astra Serif" w:hAnsi="PT Astra Serif"/>
          <w:sz w:val="28"/>
          <w:szCs w:val="28"/>
        </w:rPr>
        <w:t>(подарки, денежное вознаграждение, ссуды, услуги, оплату развлечений, отдыха и иные вознаграждения)</w:t>
      </w:r>
      <w:r w:rsidR="00846084" w:rsidRPr="00640FEA">
        <w:rPr>
          <w:rFonts w:ascii="PT Astra Serif" w:hAnsi="PT Astra Serif"/>
          <w:sz w:val="28"/>
          <w:szCs w:val="28"/>
        </w:rPr>
        <w:t xml:space="preserve"> </w:t>
      </w: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за деятельность, связанную с исполнением функций советника на общественных началах;</w:t>
      </w:r>
    </w:p>
    <w:p w:rsidR="00E36813" w:rsidRPr="00E36813" w:rsidRDefault="00E36813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color w:val="000000"/>
          <w:sz w:val="28"/>
          <w:szCs w:val="28"/>
          <w:lang w:eastAsia="ru-RU"/>
        </w:rPr>
        <w:t>6) вести переписку с юридическими и физическими лицами от имени Министерства.</w:t>
      </w:r>
    </w:p>
    <w:p w:rsidR="00485D8C" w:rsidRPr="00640FEA" w:rsidRDefault="00485D8C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485D8C" w:rsidRPr="00640FEA" w:rsidRDefault="00485D8C" w:rsidP="00E368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640FEA" w:rsidRDefault="00E36813" w:rsidP="00485D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E36813">
        <w:rPr>
          <w:rFonts w:ascii="PT Astra Serif" w:hAnsi="PT Astra Serif" w:cs="Times New Roman"/>
          <w:sz w:val="28"/>
          <w:szCs w:val="28"/>
          <w:lang w:eastAsia="ru-RU"/>
        </w:rPr>
        <w:t>________________</w:t>
      </w:r>
    </w:p>
    <w:sectPr w:rsidR="00640FEA" w:rsidSect="00EF2259">
      <w:headerReference w:type="default" r:id="rId9"/>
      <w:footerReference w:type="default" r:id="rId10"/>
      <w:pgSz w:w="11904" w:h="16834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6D7" w:rsidRDefault="00CF66D7" w:rsidP="00475E22">
      <w:pPr>
        <w:spacing w:after="0" w:line="240" w:lineRule="auto"/>
      </w:pPr>
      <w:r>
        <w:separator/>
      </w:r>
    </w:p>
  </w:endnote>
  <w:endnote w:type="continuationSeparator" w:id="0">
    <w:p w:rsidR="00CF66D7" w:rsidRDefault="00CF66D7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520" w:rsidRPr="00640FEA" w:rsidRDefault="00D65140" w:rsidP="00640F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6D7" w:rsidRDefault="00CF66D7" w:rsidP="00475E22">
      <w:pPr>
        <w:spacing w:after="0" w:line="240" w:lineRule="auto"/>
      </w:pPr>
      <w:r>
        <w:separator/>
      </w:r>
    </w:p>
  </w:footnote>
  <w:footnote w:type="continuationSeparator" w:id="0">
    <w:p w:rsidR="00CF66D7" w:rsidRDefault="00CF66D7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D7" w:rsidRDefault="00CF66D7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66D7" w:rsidRDefault="00CF66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D7" w:rsidRPr="002507EB" w:rsidRDefault="00CF66D7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E432E8">
      <w:rPr>
        <w:rStyle w:val="a8"/>
        <w:rFonts w:ascii="PT Astra Serif" w:hAnsi="PT Astra Serif"/>
        <w:noProof/>
        <w:sz w:val="28"/>
        <w:szCs w:val="28"/>
      </w:rPr>
      <w:t>3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CF66D7" w:rsidRPr="002507EB" w:rsidRDefault="00CF66D7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B7" w:rsidRPr="00485D8C" w:rsidRDefault="00990703" w:rsidP="00485D8C">
    <w:pPr>
      <w:pStyle w:val="a3"/>
      <w:jc w:val="center"/>
      <w:rPr>
        <w:rFonts w:ascii="PT Astra Serif" w:hAnsi="PT Astra Serif"/>
        <w:sz w:val="28"/>
        <w:szCs w:val="28"/>
      </w:rPr>
    </w:pPr>
    <w:r w:rsidRPr="00485D8C">
      <w:rPr>
        <w:rFonts w:ascii="PT Astra Serif" w:hAnsi="PT Astra Serif"/>
        <w:sz w:val="28"/>
        <w:szCs w:val="28"/>
      </w:rPr>
      <w:fldChar w:fldCharType="begin"/>
    </w:r>
    <w:r w:rsidRPr="00485D8C">
      <w:rPr>
        <w:rFonts w:ascii="PT Astra Serif" w:hAnsi="PT Astra Serif"/>
        <w:sz w:val="28"/>
        <w:szCs w:val="28"/>
      </w:rPr>
      <w:instrText>PAGE   \* MERGEFORMAT</w:instrText>
    </w:r>
    <w:r w:rsidRPr="00485D8C">
      <w:rPr>
        <w:rFonts w:ascii="PT Astra Serif" w:hAnsi="PT Astra Serif"/>
        <w:sz w:val="28"/>
        <w:szCs w:val="28"/>
      </w:rPr>
      <w:fldChar w:fldCharType="separate"/>
    </w:r>
    <w:r w:rsidRPr="00485D8C">
      <w:rPr>
        <w:rFonts w:ascii="PT Astra Serif" w:hAnsi="PT Astra Serif"/>
        <w:noProof/>
        <w:sz w:val="28"/>
        <w:szCs w:val="28"/>
      </w:rPr>
      <w:t>2</w:t>
    </w:r>
    <w:r w:rsidRPr="00485D8C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657323"/>
    <w:multiLevelType w:val="hybridMultilevel"/>
    <w:tmpl w:val="F1469F3A"/>
    <w:lvl w:ilvl="0" w:tplc="8F60F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3"/>
  </w:num>
  <w:num w:numId="3">
    <w:abstractNumId w:val="29"/>
  </w:num>
  <w:num w:numId="4">
    <w:abstractNumId w:val="25"/>
  </w:num>
  <w:num w:numId="5">
    <w:abstractNumId w:val="11"/>
  </w:num>
  <w:num w:numId="6">
    <w:abstractNumId w:val="2"/>
  </w:num>
  <w:num w:numId="7">
    <w:abstractNumId w:val="7"/>
  </w:num>
  <w:num w:numId="8">
    <w:abstractNumId w:val="22"/>
  </w:num>
  <w:num w:numId="9">
    <w:abstractNumId w:val="24"/>
  </w:num>
  <w:num w:numId="10">
    <w:abstractNumId w:val="26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23"/>
  </w:num>
  <w:num w:numId="18">
    <w:abstractNumId w:val="1"/>
  </w:num>
  <w:num w:numId="19">
    <w:abstractNumId w:val="5"/>
  </w:num>
  <w:num w:numId="20">
    <w:abstractNumId w:val="4"/>
  </w:num>
  <w:num w:numId="21">
    <w:abstractNumId w:val="27"/>
  </w:num>
  <w:num w:numId="22">
    <w:abstractNumId w:val="0"/>
  </w:num>
  <w:num w:numId="23">
    <w:abstractNumId w:val="14"/>
  </w:num>
  <w:num w:numId="24">
    <w:abstractNumId w:val="12"/>
  </w:num>
  <w:num w:numId="25">
    <w:abstractNumId w:val="21"/>
  </w:num>
  <w:num w:numId="26">
    <w:abstractNumId w:val="16"/>
  </w:num>
  <w:num w:numId="27">
    <w:abstractNumId w:val="28"/>
  </w:num>
  <w:num w:numId="28">
    <w:abstractNumId w:val="9"/>
  </w:num>
  <w:num w:numId="29">
    <w:abstractNumId w:val="8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66"/>
    <w:rsid w:val="00001E61"/>
    <w:rsid w:val="00004D79"/>
    <w:rsid w:val="00005C02"/>
    <w:rsid w:val="00024BB9"/>
    <w:rsid w:val="00024CF4"/>
    <w:rsid w:val="00026533"/>
    <w:rsid w:val="000269FA"/>
    <w:rsid w:val="00032C54"/>
    <w:rsid w:val="00036427"/>
    <w:rsid w:val="000445AB"/>
    <w:rsid w:val="000468E4"/>
    <w:rsid w:val="000504DF"/>
    <w:rsid w:val="00063CD9"/>
    <w:rsid w:val="000672AA"/>
    <w:rsid w:val="00073FE3"/>
    <w:rsid w:val="000772AC"/>
    <w:rsid w:val="000902C1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E0A"/>
    <w:rsid w:val="00131B0E"/>
    <w:rsid w:val="00137714"/>
    <w:rsid w:val="0015338C"/>
    <w:rsid w:val="00161E2B"/>
    <w:rsid w:val="00164111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507EB"/>
    <w:rsid w:val="00252D1E"/>
    <w:rsid w:val="002679C4"/>
    <w:rsid w:val="00281D17"/>
    <w:rsid w:val="002C0539"/>
    <w:rsid w:val="002C3A74"/>
    <w:rsid w:val="00327178"/>
    <w:rsid w:val="00346E83"/>
    <w:rsid w:val="003550E2"/>
    <w:rsid w:val="00370CC9"/>
    <w:rsid w:val="003766AE"/>
    <w:rsid w:val="003839D4"/>
    <w:rsid w:val="00385F29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65EB"/>
    <w:rsid w:val="003E71AC"/>
    <w:rsid w:val="00410BB5"/>
    <w:rsid w:val="004159B4"/>
    <w:rsid w:val="004166FB"/>
    <w:rsid w:val="00433F8E"/>
    <w:rsid w:val="00436985"/>
    <w:rsid w:val="004429CB"/>
    <w:rsid w:val="00475E22"/>
    <w:rsid w:val="00485D8C"/>
    <w:rsid w:val="004B5C66"/>
    <w:rsid w:val="004D7621"/>
    <w:rsid w:val="004F7212"/>
    <w:rsid w:val="0051247E"/>
    <w:rsid w:val="00514DED"/>
    <w:rsid w:val="005469AD"/>
    <w:rsid w:val="0055012C"/>
    <w:rsid w:val="00566D93"/>
    <w:rsid w:val="00570962"/>
    <w:rsid w:val="00582919"/>
    <w:rsid w:val="00583711"/>
    <w:rsid w:val="00584D9E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24A49"/>
    <w:rsid w:val="006343CB"/>
    <w:rsid w:val="00640621"/>
    <w:rsid w:val="00640FEA"/>
    <w:rsid w:val="00650A59"/>
    <w:rsid w:val="00655140"/>
    <w:rsid w:val="00660211"/>
    <w:rsid w:val="006637E1"/>
    <w:rsid w:val="00675943"/>
    <w:rsid w:val="006D72BA"/>
    <w:rsid w:val="00717C76"/>
    <w:rsid w:val="00721956"/>
    <w:rsid w:val="00743259"/>
    <w:rsid w:val="007452EC"/>
    <w:rsid w:val="0074663C"/>
    <w:rsid w:val="007551D0"/>
    <w:rsid w:val="00755552"/>
    <w:rsid w:val="00767731"/>
    <w:rsid w:val="00767CA5"/>
    <w:rsid w:val="00783707"/>
    <w:rsid w:val="007924F0"/>
    <w:rsid w:val="00795CA3"/>
    <w:rsid w:val="007A572D"/>
    <w:rsid w:val="007B3285"/>
    <w:rsid w:val="007B582C"/>
    <w:rsid w:val="007C0333"/>
    <w:rsid w:val="007D04E2"/>
    <w:rsid w:val="007D433C"/>
    <w:rsid w:val="00810E23"/>
    <w:rsid w:val="00823338"/>
    <w:rsid w:val="008351B2"/>
    <w:rsid w:val="00837BF8"/>
    <w:rsid w:val="00846084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24DF"/>
    <w:rsid w:val="0093459D"/>
    <w:rsid w:val="00945928"/>
    <w:rsid w:val="00953C24"/>
    <w:rsid w:val="00957922"/>
    <w:rsid w:val="00960E06"/>
    <w:rsid w:val="00975FCF"/>
    <w:rsid w:val="00987F24"/>
    <w:rsid w:val="00990703"/>
    <w:rsid w:val="00995738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340F1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4D96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380A"/>
    <w:rsid w:val="00CE113F"/>
    <w:rsid w:val="00CE7535"/>
    <w:rsid w:val="00CF5FAD"/>
    <w:rsid w:val="00CF66D7"/>
    <w:rsid w:val="00D03DFD"/>
    <w:rsid w:val="00D05B9E"/>
    <w:rsid w:val="00D13EBA"/>
    <w:rsid w:val="00D23501"/>
    <w:rsid w:val="00D26306"/>
    <w:rsid w:val="00D540B6"/>
    <w:rsid w:val="00D638F1"/>
    <w:rsid w:val="00D65140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813"/>
    <w:rsid w:val="00E36A0A"/>
    <w:rsid w:val="00E37F9E"/>
    <w:rsid w:val="00E432E8"/>
    <w:rsid w:val="00E442DF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EF2259"/>
    <w:rsid w:val="00F103ED"/>
    <w:rsid w:val="00F16EC0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A6FBD7"/>
  <w15:docId w15:val="{04B582E8-34AA-401C-972F-8302606F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3681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36813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f0">
    <w:name w:val="Знак Знак Знак Знак"/>
    <w:basedOn w:val="a"/>
    <w:uiPriority w:val="99"/>
    <w:rsid w:val="00E3681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f"/>
    <w:uiPriority w:val="99"/>
    <w:rsid w:val="00E36813"/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738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6</cp:revision>
  <cp:lastPrinted>2024-07-10T05:32:00Z</cp:lastPrinted>
  <dcterms:created xsi:type="dcterms:W3CDTF">2024-07-09T11:39:00Z</dcterms:created>
  <dcterms:modified xsi:type="dcterms:W3CDTF">2024-07-10T05:36:00Z</dcterms:modified>
</cp:coreProperties>
</file>