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right"/>
        <w:rPr>
          <w:rFonts w:ascii="PT Astra Serif" w:hAnsi="PT Astra Serif"/>
          <w:color w:val="000000" w:themeColor="text1"/>
          <w:sz w:val="20"/>
          <w:szCs w:val="20"/>
          <w14:textFill>
            <w14:solidFill>
              <w14:schemeClr w14:val="tx1"/>
            </w14:solidFill>
          </w14:textFill>
        </w:rPr>
      </w:pPr>
      <w:r>
        <w:rPr>
          <w:rFonts w:ascii="PT Astra Serif" w:hAnsi="PT Astra Serif"/>
          <w:color w:val="000000" w:themeColor="text1"/>
          <w:sz w:val="20"/>
          <w:szCs w:val="20"/>
          <w14:textFill>
            <w14:solidFill>
              <w14:schemeClr w14:val="tx1"/>
            </w14:solidFill>
          </w14:textFill>
        </w:rPr>
        <w:t>Вносится Правительством</w:t>
      </w:r>
    </w:p>
    <w:p>
      <w:pPr>
        <w:ind w:left="5652"/>
        <w:jc w:val="right"/>
        <w:rPr>
          <w:rFonts w:ascii="PT Astra Serif" w:hAnsi="PT Astra Serif"/>
          <w:color w:val="000000" w:themeColor="text1"/>
          <w:sz w:val="20"/>
          <w:szCs w:val="20"/>
          <w14:textFill>
            <w14:solidFill>
              <w14:schemeClr w14:val="tx1"/>
            </w14:solidFill>
          </w14:textFill>
        </w:rPr>
      </w:pPr>
      <w:r>
        <w:rPr>
          <w:rFonts w:ascii="PT Astra Serif" w:hAnsi="PT Astra Serif"/>
          <w:color w:val="000000" w:themeColor="text1"/>
          <w:sz w:val="20"/>
          <w:szCs w:val="20"/>
          <w14:textFill>
            <w14:solidFill>
              <w14:schemeClr w14:val="tx1"/>
            </w14:solidFill>
          </w14:textFill>
        </w:rPr>
        <w:t xml:space="preserve">     Ульяновской области</w:t>
      </w:r>
    </w:p>
    <w:p>
      <w:pPr>
        <w:spacing w:line="204" w:lineRule="auto"/>
        <w:ind w:left="-181"/>
        <w:jc w:val="right"/>
        <w:rPr>
          <w:rFonts w:ascii="PT Astra Serif" w:hAnsi="PT Astra Serif"/>
          <w:color w:val="000000" w:themeColor="text1"/>
          <w:sz w:val="20"/>
          <w:szCs w:val="20"/>
          <w14:textFill>
            <w14:solidFill>
              <w14:schemeClr w14:val="tx1"/>
            </w14:solidFill>
          </w14:textFill>
        </w:rPr>
      </w:pPr>
      <w:r>
        <w:rPr>
          <w:rFonts w:ascii="PT Astra Serif" w:hAnsi="PT Astra Serif"/>
          <w:color w:val="000000" w:themeColor="text1"/>
          <w:sz w:val="20"/>
          <w:szCs w:val="20"/>
          <w14:textFill>
            <w14:solidFill>
              <w14:schemeClr w14:val="tx1"/>
            </w14:solidFill>
          </w14:textFill>
        </w:rPr>
        <w:tab/>
      </w:r>
      <w:r>
        <w:rPr>
          <w:rFonts w:ascii="PT Astra Serif" w:hAnsi="PT Astra Serif"/>
          <w:color w:val="000000" w:themeColor="text1"/>
          <w:sz w:val="20"/>
          <w:szCs w:val="20"/>
          <w14:textFill>
            <w14:solidFill>
              <w14:schemeClr w14:val="tx1"/>
            </w14:solidFill>
          </w14:textFill>
        </w:rPr>
        <w:tab/>
      </w:r>
      <w:r>
        <w:rPr>
          <w:rFonts w:ascii="PT Astra Serif" w:hAnsi="PT Astra Serif"/>
          <w:color w:val="000000" w:themeColor="text1"/>
          <w:sz w:val="20"/>
          <w:szCs w:val="20"/>
          <w14:textFill>
            <w14:solidFill>
              <w14:schemeClr w14:val="tx1"/>
            </w14:solidFill>
          </w14:textFill>
        </w:rPr>
        <w:tab/>
      </w:r>
      <w:r>
        <w:rPr>
          <w:rFonts w:ascii="PT Astra Serif" w:hAnsi="PT Astra Serif"/>
          <w:color w:val="000000" w:themeColor="text1"/>
          <w:sz w:val="20"/>
          <w:szCs w:val="20"/>
          <w14:textFill>
            <w14:solidFill>
              <w14:schemeClr w14:val="tx1"/>
            </w14:solidFill>
          </w14:textFill>
        </w:rPr>
        <w:tab/>
      </w:r>
      <w:r>
        <w:rPr>
          <w:rFonts w:ascii="PT Astra Serif" w:hAnsi="PT Astra Serif"/>
          <w:color w:val="000000" w:themeColor="text1"/>
          <w:sz w:val="20"/>
          <w:szCs w:val="20"/>
          <w14:textFill>
            <w14:solidFill>
              <w14:schemeClr w14:val="tx1"/>
            </w14:solidFill>
          </w14:textFill>
        </w:rPr>
        <w:tab/>
      </w:r>
      <w:r>
        <w:rPr>
          <w:rFonts w:ascii="PT Astra Serif" w:hAnsi="PT Astra Serif"/>
          <w:color w:val="000000" w:themeColor="text1"/>
          <w:sz w:val="20"/>
          <w:szCs w:val="20"/>
          <w14:textFill>
            <w14:solidFill>
              <w14:schemeClr w14:val="tx1"/>
            </w14:solidFill>
          </w14:textFill>
        </w:rPr>
        <w:t xml:space="preserve">                                </w:t>
      </w:r>
    </w:p>
    <w:p>
      <w:pPr>
        <w:spacing w:line="204" w:lineRule="auto"/>
        <w:ind w:left="-181"/>
        <w:jc w:val="right"/>
        <w:rPr>
          <w:rFonts w:hint="default" w:ascii="PT Astra Serif" w:hAnsi="PT Astra Serif"/>
          <w:color w:val="000000" w:themeColor="text1"/>
          <w:sz w:val="28"/>
          <w:szCs w:val="28"/>
          <w:lang w:val="ru-RU"/>
          <w14:textFill>
            <w14:solidFill>
              <w14:schemeClr w14:val="tx1"/>
            </w14:solidFill>
          </w14:textFill>
        </w:rPr>
      </w:pPr>
      <w:r>
        <w:rPr>
          <w:rFonts w:ascii="PT Astra Serif" w:hAnsi="PT Astra Serif"/>
          <w:color w:val="000000" w:themeColor="text1"/>
          <w:sz w:val="20"/>
          <w:szCs w:val="20"/>
          <w14:textFill>
            <w14:solidFill>
              <w14:schemeClr w14:val="tx1"/>
            </w14:solidFill>
          </w14:textFill>
        </w:rPr>
        <w:t>Проект</w:t>
      </w: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spacing w:line="204" w:lineRule="auto"/>
        <w:ind w:left="0" w:leftChars="0" w:firstLine="0" w:firstLineChars="0"/>
        <w:jc w:val="both"/>
        <w:rPr>
          <w:rFonts w:hint="default" w:ascii="PT Astra Serif" w:hAnsi="PT Astra Serif"/>
          <w:color w:val="000000" w:themeColor="text1"/>
          <w:sz w:val="28"/>
          <w:szCs w:val="28"/>
          <w:lang w:val="ru-RU"/>
          <w14:textFill>
            <w14:solidFill>
              <w14:schemeClr w14:val="tx1"/>
            </w14:solidFill>
          </w14:textFill>
        </w:rPr>
      </w:pPr>
    </w:p>
    <w:p>
      <w:pPr>
        <w:ind w:firstLine="0"/>
        <w:jc w:val="center"/>
        <w:rPr>
          <w:rFonts w:ascii="PT Astra Serif" w:hAnsi="PT Astra Serif"/>
          <w:b/>
          <w:color w:val="000000" w:themeColor="text1"/>
          <w:sz w:val="32"/>
          <w:szCs w:val="32"/>
          <w14:textFill>
            <w14:solidFill>
              <w14:schemeClr w14:val="tx1"/>
            </w14:solidFill>
          </w14:textFill>
        </w:rPr>
      </w:pPr>
      <w:r>
        <w:rPr>
          <w:rFonts w:ascii="PT Astra Serif" w:hAnsi="PT Astra Serif"/>
          <w:b/>
          <w:color w:val="000000" w:themeColor="text1"/>
          <w:sz w:val="32"/>
          <w:szCs w:val="32"/>
          <w14:textFill>
            <w14:solidFill>
              <w14:schemeClr w14:val="tx1"/>
            </w14:solidFill>
          </w14:textFill>
        </w:rPr>
        <w:t>ЗАКОН</w:t>
      </w:r>
    </w:p>
    <w:p>
      <w:pPr>
        <w:ind w:firstLine="0"/>
        <w:jc w:val="center"/>
        <w:rPr>
          <w:rFonts w:ascii="PT Astra Serif" w:hAnsi="PT Astra Serif"/>
          <w:b/>
          <w:color w:val="000000" w:themeColor="text1"/>
          <w:sz w:val="32"/>
          <w:szCs w:val="32"/>
          <w14:textFill>
            <w14:solidFill>
              <w14:schemeClr w14:val="tx1"/>
            </w14:solidFill>
          </w14:textFill>
        </w:rPr>
      </w:pPr>
      <w:r>
        <w:rPr>
          <w:rFonts w:ascii="PT Astra Serif" w:hAnsi="PT Astra Serif"/>
          <w:b/>
          <w:color w:val="000000" w:themeColor="text1"/>
          <w:sz w:val="32"/>
          <w:szCs w:val="32"/>
          <w14:textFill>
            <w14:solidFill>
              <w14:schemeClr w14:val="tx1"/>
            </w14:solidFill>
          </w14:textFill>
        </w:rPr>
        <w:t>УЛЬЯНОВСКОЙ ОБЛАСТИ</w:t>
      </w:r>
    </w:p>
    <w:p>
      <w:pPr>
        <w:ind w:firstLine="0"/>
        <w:jc w:val="center"/>
        <w:rPr>
          <w:rFonts w:ascii="PT Astra Serif" w:hAnsi="PT Astra Serif"/>
          <w:b/>
          <w:color w:val="000000" w:themeColor="text1"/>
          <w:sz w:val="32"/>
          <w:szCs w:val="32"/>
          <w14:textFill>
            <w14:solidFill>
              <w14:schemeClr w14:val="tx1"/>
            </w14:solidFill>
          </w14:textFill>
        </w:rPr>
      </w:pPr>
    </w:p>
    <w:p>
      <w:pPr>
        <w:ind w:firstLine="0"/>
        <w:jc w:val="both"/>
        <w:rPr>
          <w:rFonts w:ascii="PT Astra Serif" w:hAnsi="PT Astra Serif"/>
          <w:b/>
          <w:color w:val="000000" w:themeColor="text1"/>
          <w:sz w:val="32"/>
          <w:szCs w:val="32"/>
          <w14:textFill>
            <w14:solidFill>
              <w14:schemeClr w14:val="tx1"/>
            </w14:solidFill>
          </w14:textFill>
        </w:rPr>
      </w:pPr>
    </w:p>
    <w:p>
      <w:pPr>
        <w:ind w:firstLine="0"/>
        <w:jc w:val="both"/>
        <w:rPr>
          <w:rFonts w:ascii="PT Astra Serif" w:hAnsi="PT Astra Serif"/>
          <w:b/>
          <w:color w:val="000000" w:themeColor="text1"/>
          <w:sz w:val="32"/>
          <w:szCs w:val="32"/>
          <w14:textFill>
            <w14:solidFill>
              <w14:schemeClr w14:val="tx1"/>
            </w14:solidFill>
          </w14:textFill>
        </w:rPr>
      </w:pPr>
    </w:p>
    <w:p>
      <w:pPr>
        <w:ind w:firstLine="0"/>
        <w:jc w:val="center"/>
        <w:rPr>
          <w:rFonts w:ascii="PT Astra Serif" w:hAnsi="PT Astra Serif"/>
          <w:b/>
          <w:bCs/>
          <w:color w:val="000000" w:themeColor="text1"/>
          <w:sz w:val="28"/>
          <w:szCs w:val="28"/>
          <w14:textFill>
            <w14:solidFill>
              <w14:schemeClr w14:val="tx1"/>
            </w14:solidFill>
          </w14:textFill>
        </w:rPr>
      </w:pPr>
      <w:r>
        <w:rPr>
          <w:rFonts w:ascii="PT Astra Serif" w:hAnsi="PT Astra Serif"/>
          <w:b/>
          <w:bCs/>
          <w:color w:val="000000" w:themeColor="text1"/>
          <w:sz w:val="28"/>
          <w:szCs w:val="28"/>
          <w14:textFill>
            <w14:solidFill>
              <w14:schemeClr w14:val="tx1"/>
            </w14:solidFill>
          </w14:textFill>
        </w:rPr>
        <w:t xml:space="preserve">О внесении изменений в отдельные законодательные акты </w:t>
      </w:r>
    </w:p>
    <w:p>
      <w:pPr>
        <w:ind w:firstLine="0"/>
        <w:jc w:val="center"/>
        <w:rPr>
          <w:rFonts w:hint="default" w:ascii="PT Astra Serif" w:hAnsi="PT Astra Serif"/>
          <w:b/>
          <w:bCs/>
          <w:color w:val="000000" w:themeColor="text1"/>
          <w:sz w:val="28"/>
          <w:szCs w:val="28"/>
          <w:lang w:val="ru-RU"/>
          <w14:textFill>
            <w14:solidFill>
              <w14:schemeClr w14:val="tx1"/>
            </w14:solidFill>
          </w14:textFill>
        </w:rPr>
      </w:pPr>
      <w:r>
        <w:rPr>
          <w:rFonts w:ascii="PT Astra Serif" w:hAnsi="PT Astra Serif"/>
          <w:b/>
          <w:bCs/>
          <w:color w:val="000000" w:themeColor="text1"/>
          <w:sz w:val="28"/>
          <w:szCs w:val="28"/>
          <w14:textFill>
            <w14:solidFill>
              <w14:schemeClr w14:val="tx1"/>
            </w14:solidFill>
          </w14:textFill>
        </w:rPr>
        <w:t xml:space="preserve">Ульяновской области </w:t>
      </w:r>
      <w:r>
        <w:rPr>
          <w:rFonts w:ascii="PT Astra Serif" w:hAnsi="PT Astra Serif"/>
          <w:b/>
          <w:bCs/>
          <w:color w:val="000000" w:themeColor="text1"/>
          <w:sz w:val="28"/>
          <w:szCs w:val="28"/>
          <w:lang w:val="ru-RU"/>
          <w14:textFill>
            <w14:solidFill>
              <w14:schemeClr w14:val="tx1"/>
            </w14:solidFill>
          </w14:textFill>
        </w:rPr>
        <w:t>и</w:t>
      </w:r>
      <w:r>
        <w:rPr>
          <w:rFonts w:hint="default" w:ascii="PT Astra Serif" w:hAnsi="PT Astra Serif"/>
          <w:b/>
          <w:bCs/>
          <w:color w:val="000000" w:themeColor="text1"/>
          <w:sz w:val="28"/>
          <w:szCs w:val="28"/>
          <w:lang w:val="ru-RU"/>
          <w14:textFill>
            <w14:solidFill>
              <w14:schemeClr w14:val="tx1"/>
            </w14:solidFill>
          </w14:textFill>
        </w:rPr>
        <w:t xml:space="preserve"> о признании утратившим силу отдельного </w:t>
      </w:r>
    </w:p>
    <w:p>
      <w:pPr>
        <w:ind w:firstLine="0"/>
        <w:jc w:val="center"/>
        <w:rPr>
          <w:rFonts w:hint="default" w:ascii="PT Astra Serif" w:hAnsi="PT Astra Serif"/>
          <w:b/>
          <w:color w:val="000000" w:themeColor="text1"/>
          <w:sz w:val="28"/>
          <w:szCs w:val="28"/>
          <w:lang w:val="ru-RU"/>
          <w14:textFill>
            <w14:solidFill>
              <w14:schemeClr w14:val="tx1"/>
            </w14:solidFill>
          </w14:textFill>
        </w:rPr>
      </w:pPr>
      <w:r>
        <w:rPr>
          <w:rFonts w:hint="default" w:ascii="PT Astra Serif" w:hAnsi="PT Astra Serif"/>
          <w:b/>
          <w:bCs/>
          <w:color w:val="000000" w:themeColor="text1"/>
          <w:sz w:val="28"/>
          <w:szCs w:val="28"/>
          <w:lang w:val="ru-RU"/>
          <w14:textFill>
            <w14:solidFill>
              <w14:schemeClr w14:val="tx1"/>
            </w14:solidFill>
          </w14:textFill>
        </w:rPr>
        <w:t>положения законодательного акта Ульяновской области</w:t>
      </w:r>
    </w:p>
    <w:p>
      <w:pPr>
        <w:widowControl/>
        <w:spacing w:line="360" w:lineRule="auto"/>
        <w:ind w:firstLine="0"/>
        <w:rPr>
          <w:rFonts w:ascii="PT Astra Serif" w:hAnsi="PT Astra Serif"/>
          <w:color w:val="000000" w:themeColor="text1"/>
          <w:sz w:val="28"/>
          <w:szCs w:val="28"/>
          <w14:textFill>
            <w14:solidFill>
              <w14:schemeClr w14:val="tx1"/>
            </w14:solidFill>
          </w14:textFill>
        </w:rPr>
      </w:pPr>
    </w:p>
    <w:p>
      <w:pPr>
        <w:widowControl/>
        <w:spacing w:line="360" w:lineRule="auto"/>
        <w:ind w:firstLine="0"/>
        <w:rPr>
          <w:rFonts w:ascii="PT Astra Serif" w:hAnsi="PT Astra Serif"/>
          <w:color w:val="000000" w:themeColor="text1"/>
          <w:sz w:val="28"/>
          <w:szCs w:val="28"/>
          <w14:textFill>
            <w14:solidFill>
              <w14:schemeClr w14:val="tx1"/>
            </w14:solidFill>
          </w14:textFill>
        </w:rPr>
      </w:pPr>
    </w:p>
    <w:p>
      <w:pPr>
        <w:widowControl/>
        <w:spacing w:line="360" w:lineRule="auto"/>
        <w:ind w:firstLine="0"/>
        <w:jc w:val="center"/>
        <w:rPr>
          <w:rFonts w:hint="default" w:ascii="PT Astra Serif" w:hAnsi="PT Astra Serif"/>
          <w:color w:val="000000" w:themeColor="text1"/>
          <w:sz w:val="26"/>
          <w:szCs w:val="26"/>
          <w:lang w:val="ru-RU"/>
          <w14:textFill>
            <w14:solidFill>
              <w14:schemeClr w14:val="tx1"/>
            </w14:solidFill>
          </w14:textFill>
        </w:rPr>
      </w:pPr>
      <w:r>
        <w:rPr>
          <w:rFonts w:ascii="PT Astra Serif" w:hAnsi="PT Astra Serif"/>
          <w:color w:val="000000" w:themeColor="text1"/>
          <w:sz w:val="26"/>
          <w:szCs w:val="26"/>
          <w:lang w:val="ru-RU"/>
          <w14:textFill>
            <w14:solidFill>
              <w14:schemeClr w14:val="tx1"/>
            </w14:solidFill>
          </w14:textFill>
        </w:rPr>
        <w:t>Принят</w:t>
      </w:r>
      <w:r>
        <w:rPr>
          <w:rFonts w:hint="default" w:ascii="PT Astra Serif" w:hAnsi="PT Astra Serif"/>
          <w:color w:val="000000" w:themeColor="text1"/>
          <w:sz w:val="26"/>
          <w:szCs w:val="26"/>
          <w:lang w:val="ru-RU"/>
          <w14:textFill>
            <w14:solidFill>
              <w14:schemeClr w14:val="tx1"/>
            </w14:solidFill>
          </w14:textFill>
        </w:rPr>
        <w:t xml:space="preserve"> Законодательным Собранием Ульяновской области __ _________ 20__ г.</w:t>
      </w:r>
    </w:p>
    <w:p>
      <w:pPr>
        <w:widowControl/>
        <w:spacing w:line="360" w:lineRule="auto"/>
        <w:ind w:firstLine="0"/>
        <w:jc w:val="both"/>
        <w:rPr>
          <w:rFonts w:hint="default" w:ascii="PT Astra Serif" w:hAnsi="PT Astra Serif"/>
          <w:color w:val="000000" w:themeColor="text1"/>
          <w:sz w:val="26"/>
          <w:szCs w:val="26"/>
          <w:lang w:val="ru-RU"/>
          <w14:textFill>
            <w14:solidFill>
              <w14:schemeClr w14:val="tx1"/>
            </w14:solidFill>
          </w14:textFill>
        </w:rPr>
      </w:pPr>
    </w:p>
    <w:p>
      <w:pPr>
        <w:widowControl/>
        <w:spacing w:line="360" w:lineRule="auto"/>
        <w:ind w:firstLine="0"/>
        <w:jc w:val="both"/>
        <w:rPr>
          <w:rFonts w:hint="default" w:ascii="PT Astra Serif" w:hAnsi="PT Astra Serif"/>
          <w:color w:val="000000" w:themeColor="text1"/>
          <w:sz w:val="26"/>
          <w:szCs w:val="26"/>
          <w:lang w:val="ru-RU"/>
          <w14:textFill>
            <w14:solidFill>
              <w14:schemeClr w14:val="tx1"/>
            </w14:solidFill>
          </w14:textFill>
        </w:rPr>
      </w:pPr>
    </w:p>
    <w:p>
      <w:pPr>
        <w:widowControl/>
        <w:spacing w:line="360" w:lineRule="auto"/>
        <w:ind w:firstLine="709"/>
        <w:rPr>
          <w:rFonts w:ascii="PT Astra Serif" w:hAnsi="PT Astra Serif"/>
          <w:b/>
          <w:bCs/>
          <w:color w:val="000000" w:themeColor="text1"/>
          <w:sz w:val="28"/>
          <w:szCs w:val="28"/>
          <w14:textFill>
            <w14:solidFill>
              <w14:schemeClr w14:val="tx1"/>
            </w14:solidFill>
          </w14:textFill>
        </w:rPr>
      </w:pPr>
      <w:r>
        <w:rPr>
          <w:rFonts w:ascii="PT Astra Serif" w:hAnsi="PT Astra Serif"/>
          <w:b/>
          <w:bCs/>
          <w:color w:val="000000" w:themeColor="text1"/>
          <w:sz w:val="28"/>
          <w:szCs w:val="28"/>
          <w14:textFill>
            <w14:solidFill>
              <w14:schemeClr w14:val="tx1"/>
            </w14:solidFill>
          </w14:textFill>
        </w:rPr>
        <w:t>Статья 1</w:t>
      </w:r>
    </w:p>
    <w:p>
      <w:pPr>
        <w:widowControl/>
        <w:spacing w:line="360" w:lineRule="auto"/>
        <w:ind w:firstLine="709"/>
        <w:rPr>
          <w:rFonts w:ascii="PT Astra Serif" w:hAnsi="PT Astra Serif"/>
          <w:b/>
          <w:bCs/>
          <w:color w:val="000000" w:themeColor="text1"/>
          <w:sz w:val="28"/>
          <w:szCs w:val="28"/>
          <w14:textFill>
            <w14:solidFill>
              <w14:schemeClr w14:val="tx1"/>
            </w14:solidFill>
          </w14:textFill>
        </w:rPr>
      </w:pPr>
    </w:p>
    <w:p>
      <w:pPr>
        <w:widowControl/>
        <w:spacing w:line="360" w:lineRule="auto"/>
        <w:ind w:firstLine="709"/>
        <w:rPr>
          <w:rFonts w:hint="default" w:ascii="PT Astra Serif" w:hAnsi="PT Astra Serif"/>
          <w:color w:val="000000" w:themeColor="text1"/>
          <w:sz w:val="28"/>
          <w:szCs w:val="28"/>
          <w:lang w:val="ru-RU"/>
          <w14:textFill>
            <w14:solidFill>
              <w14:schemeClr w14:val="tx1"/>
            </w14:solidFill>
          </w14:textFill>
        </w:rPr>
      </w:pPr>
      <w:r>
        <w:rPr>
          <w:rFonts w:hint="default" w:ascii="PT Astra Serif" w:hAnsi="PT Astra Serif"/>
          <w:color w:val="000000" w:themeColor="text1"/>
          <w:sz w:val="28"/>
          <w:szCs w:val="28"/>
          <w:lang w:val="ru-RU"/>
          <w14:textFill>
            <w14:solidFill>
              <w14:schemeClr w14:val="tx1"/>
            </w14:solidFill>
          </w14:textFill>
        </w:rPr>
        <w:t xml:space="preserve">Внести в </w:t>
      </w:r>
      <w:r>
        <w:rPr>
          <w:rFonts w:hint="default" w:ascii="PT Astra Serif" w:hAnsi="PT Astra Serif"/>
          <w:color w:val="000000" w:themeColor="text1"/>
          <w:sz w:val="28"/>
          <w:szCs w:val="28"/>
          <w14:textFill>
            <w14:solidFill>
              <w14:schemeClr w14:val="tx1"/>
            </w14:solidFill>
          </w14:textFill>
        </w:rPr>
        <w:t>Закон Ульяновской области от 2</w:t>
      </w:r>
      <w:r>
        <w:rPr>
          <w:rFonts w:hint="default" w:ascii="PT Astra Serif" w:hAnsi="PT Astra Serif"/>
          <w:color w:val="000000" w:themeColor="text1"/>
          <w:sz w:val="28"/>
          <w:szCs w:val="28"/>
          <w:lang w:val="ru-RU"/>
          <w14:textFill>
            <w14:solidFill>
              <w14:schemeClr w14:val="tx1"/>
            </w14:solidFill>
          </w14:textFill>
        </w:rPr>
        <w:t xml:space="preserve"> ноября </w:t>
      </w:r>
      <w:r>
        <w:rPr>
          <w:rFonts w:hint="default" w:ascii="PT Astra Serif" w:hAnsi="PT Astra Serif"/>
          <w:color w:val="000000" w:themeColor="text1"/>
          <w:sz w:val="28"/>
          <w:szCs w:val="28"/>
          <w14:textFill>
            <w14:solidFill>
              <w14:schemeClr w14:val="tx1"/>
            </w14:solidFill>
          </w14:textFill>
        </w:rPr>
        <w:t xml:space="preserve">2005 </w:t>
      </w:r>
      <w:r>
        <w:rPr>
          <w:rFonts w:hint="default" w:ascii="PT Astra Serif" w:hAnsi="PT Astra Serif"/>
          <w:color w:val="000000" w:themeColor="text1"/>
          <w:sz w:val="28"/>
          <w:szCs w:val="28"/>
          <w:lang w:val="ru-RU"/>
          <w14:textFill>
            <w14:solidFill>
              <w14:schemeClr w14:val="tx1"/>
            </w14:solidFill>
          </w14:textFill>
        </w:rPr>
        <w:t>года №</w:t>
      </w:r>
      <w:r>
        <w:rPr>
          <w:rFonts w:hint="default" w:ascii="PT Astra Serif" w:hAnsi="PT Astra Serif"/>
          <w:color w:val="000000" w:themeColor="text1"/>
          <w:sz w:val="28"/>
          <w:szCs w:val="28"/>
          <w14:textFill>
            <w14:solidFill>
              <w14:schemeClr w14:val="tx1"/>
            </w14:solidFill>
          </w14:textFill>
        </w:rPr>
        <w:t xml:space="preserve"> 110-ЗО </w:t>
      </w:r>
      <w:r>
        <w:rPr>
          <w:rFonts w:hint="default" w:ascii="PT Astra Serif" w:hAnsi="PT Astra Serif"/>
          <w:color w:val="000000" w:themeColor="text1"/>
          <w:sz w:val="28"/>
          <w:szCs w:val="28"/>
          <w:lang w:val="ru-RU"/>
          <w14:textFill>
            <w14:solidFill>
              <w14:schemeClr w14:val="tx1"/>
            </w14:solidFill>
          </w14:textFill>
        </w:rPr>
        <w:t xml:space="preserve">     «</w:t>
      </w:r>
      <w:r>
        <w:rPr>
          <w:rFonts w:hint="default" w:ascii="PT Astra Serif" w:hAnsi="PT Astra Serif"/>
          <w:color w:val="000000" w:themeColor="text1"/>
          <w:sz w:val="28"/>
          <w:szCs w:val="28"/>
          <w14:textFill>
            <w14:solidFill>
              <w14:schemeClr w14:val="tx1"/>
            </w14:solidFill>
          </w14:textFill>
        </w:rPr>
        <w:t xml:space="preserve">О порядке определения размера дохода, приходящегося на каждого члена семьи, и стоимости имущества, находящегося в собственности членов семьи </w:t>
      </w:r>
      <w:r>
        <w:rPr>
          <w:rFonts w:hint="default" w:ascii="PT Astra Serif" w:hAnsi="PT Astra Serif"/>
          <w:color w:val="000000" w:themeColor="text1"/>
          <w:sz w:val="28"/>
          <w:szCs w:val="28"/>
          <w:lang w:val="ru-RU"/>
          <w14:textFill>
            <w14:solidFill>
              <w14:schemeClr w14:val="tx1"/>
            </w14:solidFill>
          </w14:textFill>
        </w:rPr>
        <w:t xml:space="preserve">     </w:t>
      </w:r>
      <w:r>
        <w:rPr>
          <w:rFonts w:hint="default" w:ascii="PT Astra Serif" w:hAnsi="PT Astra Serif"/>
          <w:color w:val="000000" w:themeColor="text1"/>
          <w:sz w:val="28"/>
          <w:szCs w:val="28"/>
          <w14:textFill>
            <w14:solidFill>
              <w14:schemeClr w14:val="tx1"/>
            </w14:solidFill>
          </w14:textFill>
        </w:rPr>
        <w:t>и подлежащего налогообложению, в целях признания граждан малоимущими</w:t>
      </w:r>
      <w:r>
        <w:rPr>
          <w:rFonts w:hint="default" w:ascii="PT Astra Serif" w:hAnsi="PT Astra Serif"/>
          <w:color w:val="000000" w:themeColor="text1"/>
          <w:sz w:val="28"/>
          <w:szCs w:val="28"/>
          <w:lang w:val="ru-RU"/>
          <w14:textFill>
            <w14:solidFill>
              <w14:schemeClr w14:val="tx1"/>
            </w14:solidFill>
          </w14:textFill>
        </w:rPr>
        <w:t xml:space="preserve">    </w:t>
      </w:r>
      <w:r>
        <w:rPr>
          <w:rFonts w:hint="default" w:ascii="PT Astra Serif" w:hAnsi="PT Astra Serif"/>
          <w:color w:val="000000" w:themeColor="text1"/>
          <w:sz w:val="28"/>
          <w:szCs w:val="28"/>
          <w14:textFill>
            <w14:solidFill>
              <w14:schemeClr w14:val="tx1"/>
            </w14:solidFill>
          </w14:textFill>
        </w:rPr>
        <w:t>и предоставления им по договорам социального найма жилых помещений муниципального жилищного фонда на территории Ульяновской области</w:t>
      </w:r>
      <w:r>
        <w:rPr>
          <w:rFonts w:hint="default" w:ascii="PT Astra Serif" w:hAnsi="PT Astra Serif"/>
          <w:color w:val="000000" w:themeColor="text1"/>
          <w:sz w:val="28"/>
          <w:szCs w:val="28"/>
          <w:lang w:val="ru-RU"/>
          <w14:textFill>
            <w14:solidFill>
              <w14:schemeClr w14:val="tx1"/>
            </w14:solidFill>
          </w14:textFill>
        </w:rPr>
        <w:t xml:space="preserve">» </w:t>
      </w:r>
      <w:r>
        <w:rPr>
          <w:rFonts w:ascii="PT Astra Serif" w:hAnsi="PT Astra Serif"/>
          <w:color w:val="000000" w:themeColor="text1"/>
          <w:sz w:val="28"/>
          <w:szCs w:val="28"/>
          <w14:textFill>
            <w14:solidFill>
              <w14:schemeClr w14:val="tx1"/>
            </w14:solidFill>
          </w14:textFill>
        </w:rPr>
        <w:t>(«Ульяновская правда» от 0</w:t>
      </w:r>
      <w:r>
        <w:rPr>
          <w:rFonts w:hint="default" w:ascii="PT Astra Serif" w:hAnsi="PT Astra Serif"/>
          <w:color w:val="000000" w:themeColor="text1"/>
          <w:sz w:val="28"/>
          <w:szCs w:val="28"/>
          <w:lang w:val="ru-RU"/>
          <w14:textFill>
            <w14:solidFill>
              <w14:schemeClr w14:val="tx1"/>
            </w14:solidFill>
          </w14:textFill>
        </w:rPr>
        <w:t>8</w:t>
      </w:r>
      <w:r>
        <w:rPr>
          <w:rFonts w:ascii="PT Astra Serif" w:hAnsi="PT Astra Serif"/>
          <w:color w:val="000000" w:themeColor="text1"/>
          <w:sz w:val="28"/>
          <w:szCs w:val="28"/>
          <w14:textFill>
            <w14:solidFill>
              <w14:schemeClr w14:val="tx1"/>
            </w14:solidFill>
          </w14:textFill>
        </w:rPr>
        <w:t>.</w:t>
      </w:r>
      <w:r>
        <w:rPr>
          <w:rFonts w:hint="default" w:ascii="PT Astra Serif" w:hAnsi="PT Astra Serif"/>
          <w:color w:val="000000" w:themeColor="text1"/>
          <w:sz w:val="28"/>
          <w:szCs w:val="28"/>
          <w:lang w:val="ru-RU"/>
          <w14:textFill>
            <w14:solidFill>
              <w14:schemeClr w14:val="tx1"/>
            </w14:solidFill>
          </w14:textFill>
        </w:rPr>
        <w:t>11</w:t>
      </w:r>
      <w:r>
        <w:rPr>
          <w:rFonts w:ascii="PT Astra Serif" w:hAnsi="PT Astra Serif"/>
          <w:color w:val="000000" w:themeColor="text1"/>
          <w:sz w:val="28"/>
          <w:szCs w:val="28"/>
          <w14:textFill>
            <w14:solidFill>
              <w14:schemeClr w14:val="tx1"/>
            </w14:solidFill>
          </w14:textFill>
        </w:rPr>
        <w:t>.20</w:t>
      </w:r>
      <w:r>
        <w:rPr>
          <w:rFonts w:hint="default" w:ascii="PT Astra Serif" w:hAnsi="PT Astra Serif"/>
          <w:color w:val="000000" w:themeColor="text1"/>
          <w:sz w:val="28"/>
          <w:szCs w:val="28"/>
          <w:lang w:val="ru-RU"/>
          <w14:textFill>
            <w14:solidFill>
              <w14:schemeClr w14:val="tx1"/>
            </w14:solidFill>
          </w14:textFill>
        </w:rPr>
        <w:t>0</w:t>
      </w:r>
      <w:r>
        <w:rPr>
          <w:rFonts w:ascii="PT Astra Serif" w:hAnsi="PT Astra Serif"/>
          <w:color w:val="000000" w:themeColor="text1"/>
          <w:sz w:val="28"/>
          <w:szCs w:val="28"/>
          <w14:textFill>
            <w14:solidFill>
              <w14:schemeClr w14:val="tx1"/>
            </w14:solidFill>
          </w14:textFill>
        </w:rPr>
        <w:t>5 № 1</w:t>
      </w:r>
      <w:r>
        <w:rPr>
          <w:rFonts w:hint="default" w:ascii="PT Astra Serif" w:hAnsi="PT Astra Serif"/>
          <w:color w:val="000000" w:themeColor="text1"/>
          <w:sz w:val="28"/>
          <w:szCs w:val="28"/>
          <w:lang w:val="ru-RU"/>
          <w14:textFill>
            <w14:solidFill>
              <w14:schemeClr w14:val="tx1"/>
            </w14:solidFill>
          </w14:textFill>
        </w:rPr>
        <w:t>03-104</w:t>
      </w:r>
      <w:r>
        <w:rPr>
          <w:rFonts w:ascii="PT Astra Serif" w:hAnsi="PT Astra Serif"/>
          <w:color w:val="000000" w:themeColor="text1"/>
          <w:sz w:val="28"/>
          <w:szCs w:val="28"/>
          <w14:textFill>
            <w14:solidFill>
              <w14:schemeClr w14:val="tx1"/>
            </w14:solidFill>
          </w14:textFill>
        </w:rPr>
        <w:t>; от 0</w:t>
      </w:r>
      <w:r>
        <w:rPr>
          <w:rFonts w:hint="default" w:ascii="PT Astra Serif" w:hAnsi="PT Astra Serif"/>
          <w:color w:val="000000" w:themeColor="text1"/>
          <w:sz w:val="28"/>
          <w:szCs w:val="28"/>
          <w:lang w:val="ru-RU"/>
          <w14:textFill>
            <w14:solidFill>
              <w14:schemeClr w14:val="tx1"/>
            </w14:solidFill>
          </w14:textFill>
        </w:rPr>
        <w:t>4</w:t>
      </w:r>
      <w:r>
        <w:rPr>
          <w:rFonts w:ascii="PT Astra Serif" w:hAnsi="PT Astra Serif"/>
          <w:color w:val="000000" w:themeColor="text1"/>
          <w:sz w:val="28"/>
          <w:szCs w:val="28"/>
          <w14:textFill>
            <w14:solidFill>
              <w14:schemeClr w14:val="tx1"/>
            </w14:solidFill>
          </w14:textFill>
        </w:rPr>
        <w:t>.</w:t>
      </w:r>
      <w:r>
        <w:rPr>
          <w:rFonts w:hint="default" w:ascii="PT Astra Serif" w:hAnsi="PT Astra Serif"/>
          <w:color w:val="000000" w:themeColor="text1"/>
          <w:sz w:val="28"/>
          <w:szCs w:val="28"/>
          <w:lang w:val="ru-RU"/>
          <w14:textFill>
            <w14:solidFill>
              <w14:schemeClr w14:val="tx1"/>
            </w14:solidFill>
          </w14:textFill>
        </w:rPr>
        <w:t>06</w:t>
      </w:r>
      <w:r>
        <w:rPr>
          <w:rFonts w:ascii="PT Astra Serif" w:hAnsi="PT Astra Serif"/>
          <w:color w:val="000000" w:themeColor="text1"/>
          <w:sz w:val="28"/>
          <w:szCs w:val="28"/>
          <w14:textFill>
            <w14:solidFill>
              <w14:schemeClr w14:val="tx1"/>
            </w14:solidFill>
          </w14:textFill>
        </w:rPr>
        <w:t>.20</w:t>
      </w:r>
      <w:r>
        <w:rPr>
          <w:rFonts w:hint="default" w:ascii="PT Astra Serif" w:hAnsi="PT Astra Serif"/>
          <w:color w:val="000000" w:themeColor="text1"/>
          <w:sz w:val="28"/>
          <w:szCs w:val="28"/>
          <w:lang w:val="ru-RU"/>
          <w14:textFill>
            <w14:solidFill>
              <w14:schemeClr w14:val="tx1"/>
            </w14:solidFill>
          </w14:textFill>
        </w:rPr>
        <w:t>08</w:t>
      </w:r>
      <w:r>
        <w:rPr>
          <w:rFonts w:ascii="PT Astra Serif" w:hAnsi="PT Astra Serif"/>
          <w:color w:val="000000" w:themeColor="text1"/>
          <w:sz w:val="28"/>
          <w:szCs w:val="28"/>
          <w14:textFill>
            <w14:solidFill>
              <w14:schemeClr w14:val="tx1"/>
            </w14:solidFill>
          </w14:textFill>
        </w:rPr>
        <w:t xml:space="preserve"> № </w:t>
      </w:r>
      <w:r>
        <w:rPr>
          <w:rFonts w:hint="default" w:ascii="PT Astra Serif" w:hAnsi="PT Astra Serif"/>
          <w:color w:val="000000" w:themeColor="text1"/>
          <w:sz w:val="28"/>
          <w:szCs w:val="28"/>
          <w:lang w:val="ru-RU"/>
          <w14:textFill>
            <w14:solidFill>
              <w14:schemeClr w14:val="tx1"/>
            </w14:solidFill>
          </w14:textFill>
        </w:rPr>
        <w:t>45</w:t>
      </w:r>
      <w:r>
        <w:rPr>
          <w:rFonts w:ascii="PT Astra Serif" w:hAnsi="PT Astra Serif"/>
          <w:color w:val="000000" w:themeColor="text1"/>
          <w:sz w:val="28"/>
          <w:szCs w:val="28"/>
          <w14:textFill>
            <w14:solidFill>
              <w14:schemeClr w14:val="tx1"/>
            </w14:solidFill>
          </w14:textFill>
        </w:rPr>
        <w:t xml:space="preserve">; </w:t>
      </w:r>
      <w:r>
        <w:rPr>
          <w:rFonts w:hint="default" w:ascii="PT Astra Serif" w:hAnsi="PT Astra Serif"/>
          <w:color w:val="000000" w:themeColor="text1"/>
          <w:sz w:val="28"/>
          <w:szCs w:val="28"/>
          <w:lang w:val="ru-RU"/>
          <w14:textFill>
            <w14:solidFill>
              <w14:schemeClr w14:val="tx1"/>
            </w14:solidFill>
          </w14:textFill>
        </w:rPr>
        <w:t xml:space="preserve">                </w:t>
      </w:r>
      <w:r>
        <w:rPr>
          <w:rFonts w:ascii="PT Astra Serif" w:hAnsi="PT Astra Serif"/>
          <w:color w:val="000000" w:themeColor="text1"/>
          <w:sz w:val="28"/>
          <w:szCs w:val="28"/>
          <w14:textFill>
            <w14:solidFill>
              <w14:schemeClr w14:val="tx1"/>
            </w14:solidFill>
          </w14:textFill>
        </w:rPr>
        <w:t>от 0</w:t>
      </w:r>
      <w:r>
        <w:rPr>
          <w:rFonts w:hint="default" w:ascii="PT Astra Serif" w:hAnsi="PT Astra Serif"/>
          <w:color w:val="000000" w:themeColor="text1"/>
          <w:sz w:val="28"/>
          <w:szCs w:val="28"/>
          <w:lang w:val="ru-RU"/>
          <w14:textFill>
            <w14:solidFill>
              <w14:schemeClr w14:val="tx1"/>
            </w14:solidFill>
          </w14:textFill>
        </w:rPr>
        <w:t>8</w:t>
      </w:r>
      <w:r>
        <w:rPr>
          <w:rFonts w:ascii="PT Astra Serif" w:hAnsi="PT Astra Serif"/>
          <w:color w:val="000000" w:themeColor="text1"/>
          <w:sz w:val="28"/>
          <w:szCs w:val="28"/>
          <w14:textFill>
            <w14:solidFill>
              <w14:schemeClr w14:val="tx1"/>
            </w14:solidFill>
          </w14:textFill>
        </w:rPr>
        <w:t>.0</w:t>
      </w:r>
      <w:r>
        <w:rPr>
          <w:rFonts w:hint="default" w:ascii="PT Astra Serif" w:hAnsi="PT Astra Serif"/>
          <w:color w:val="000000" w:themeColor="text1"/>
          <w:sz w:val="28"/>
          <w:szCs w:val="28"/>
          <w:lang w:val="ru-RU"/>
          <w14:textFill>
            <w14:solidFill>
              <w14:schemeClr w14:val="tx1"/>
            </w14:solidFill>
          </w14:textFill>
        </w:rPr>
        <w:t>7</w:t>
      </w:r>
      <w:r>
        <w:rPr>
          <w:rFonts w:ascii="PT Astra Serif" w:hAnsi="PT Astra Serif"/>
          <w:color w:val="000000" w:themeColor="text1"/>
          <w:sz w:val="28"/>
          <w:szCs w:val="28"/>
          <w14:textFill>
            <w14:solidFill>
              <w14:schemeClr w14:val="tx1"/>
            </w14:solidFill>
          </w14:textFill>
        </w:rPr>
        <w:t>.201</w:t>
      </w:r>
      <w:r>
        <w:rPr>
          <w:rFonts w:hint="default" w:ascii="PT Astra Serif" w:hAnsi="PT Astra Serif"/>
          <w:color w:val="000000" w:themeColor="text1"/>
          <w:sz w:val="28"/>
          <w:szCs w:val="28"/>
          <w:lang w:val="ru-RU"/>
          <w14:textFill>
            <w14:solidFill>
              <w14:schemeClr w14:val="tx1"/>
            </w14:solidFill>
          </w14:textFill>
        </w:rPr>
        <w:t>1</w:t>
      </w:r>
      <w:r>
        <w:rPr>
          <w:rFonts w:ascii="PT Astra Serif" w:hAnsi="PT Astra Serif"/>
          <w:color w:val="000000" w:themeColor="text1"/>
          <w:sz w:val="28"/>
          <w:szCs w:val="28"/>
          <w14:textFill>
            <w14:solidFill>
              <w14:schemeClr w14:val="tx1"/>
            </w14:solidFill>
          </w14:textFill>
        </w:rPr>
        <w:t xml:space="preserve"> № </w:t>
      </w:r>
      <w:r>
        <w:rPr>
          <w:rFonts w:hint="default" w:ascii="PT Astra Serif" w:hAnsi="PT Astra Serif"/>
          <w:color w:val="000000" w:themeColor="text1"/>
          <w:sz w:val="28"/>
          <w:szCs w:val="28"/>
          <w:lang w:val="ru-RU"/>
          <w14:textFill>
            <w14:solidFill>
              <w14:schemeClr w14:val="tx1"/>
            </w14:solidFill>
          </w14:textFill>
        </w:rPr>
        <w:t>74</w:t>
      </w:r>
      <w:r>
        <w:rPr>
          <w:rFonts w:ascii="PT Astra Serif" w:hAnsi="PT Astra Serif"/>
          <w:color w:val="000000" w:themeColor="text1"/>
          <w:sz w:val="28"/>
          <w:szCs w:val="28"/>
          <w14:textFill>
            <w14:solidFill>
              <w14:schemeClr w14:val="tx1"/>
            </w14:solidFill>
          </w14:textFill>
        </w:rPr>
        <w:t xml:space="preserve">; от </w:t>
      </w:r>
      <w:r>
        <w:rPr>
          <w:rFonts w:hint="default" w:ascii="PT Astra Serif" w:hAnsi="PT Astra Serif"/>
          <w:color w:val="000000" w:themeColor="text1"/>
          <w:sz w:val="28"/>
          <w:szCs w:val="28"/>
          <w:lang w:val="ru-RU"/>
          <w14:textFill>
            <w14:solidFill>
              <w14:schemeClr w14:val="tx1"/>
            </w14:solidFill>
          </w14:textFill>
        </w:rPr>
        <w:t>04</w:t>
      </w:r>
      <w:r>
        <w:rPr>
          <w:rFonts w:ascii="PT Astra Serif" w:hAnsi="PT Astra Serif"/>
          <w:color w:val="000000" w:themeColor="text1"/>
          <w:sz w:val="28"/>
          <w:szCs w:val="28"/>
          <w14:textFill>
            <w14:solidFill>
              <w14:schemeClr w14:val="tx1"/>
            </w14:solidFill>
          </w14:textFill>
        </w:rPr>
        <w:t>.0</w:t>
      </w:r>
      <w:r>
        <w:rPr>
          <w:rFonts w:hint="default" w:ascii="PT Astra Serif" w:hAnsi="PT Astra Serif"/>
          <w:color w:val="000000" w:themeColor="text1"/>
          <w:sz w:val="28"/>
          <w:szCs w:val="28"/>
          <w:lang w:val="ru-RU"/>
          <w14:textFill>
            <w14:solidFill>
              <w14:schemeClr w14:val="tx1"/>
            </w14:solidFill>
          </w14:textFill>
        </w:rPr>
        <w:t>5</w:t>
      </w:r>
      <w:r>
        <w:rPr>
          <w:rFonts w:ascii="PT Astra Serif" w:hAnsi="PT Astra Serif"/>
          <w:color w:val="000000" w:themeColor="text1"/>
          <w:sz w:val="28"/>
          <w:szCs w:val="28"/>
          <w14:textFill>
            <w14:solidFill>
              <w14:schemeClr w14:val="tx1"/>
            </w14:solidFill>
          </w14:textFill>
        </w:rPr>
        <w:t>.201</w:t>
      </w:r>
      <w:r>
        <w:rPr>
          <w:rFonts w:hint="default" w:ascii="PT Astra Serif" w:hAnsi="PT Astra Serif"/>
          <w:color w:val="000000" w:themeColor="text1"/>
          <w:sz w:val="28"/>
          <w:szCs w:val="28"/>
          <w:lang w:val="ru-RU"/>
          <w14:textFill>
            <w14:solidFill>
              <w14:schemeClr w14:val="tx1"/>
            </w14:solidFill>
          </w14:textFill>
        </w:rPr>
        <w:t>2</w:t>
      </w:r>
      <w:r>
        <w:rPr>
          <w:rFonts w:ascii="PT Astra Serif" w:hAnsi="PT Astra Serif"/>
          <w:color w:val="000000" w:themeColor="text1"/>
          <w:sz w:val="28"/>
          <w:szCs w:val="28"/>
          <w14:textFill>
            <w14:solidFill>
              <w14:schemeClr w14:val="tx1"/>
            </w14:solidFill>
          </w14:textFill>
        </w:rPr>
        <w:t xml:space="preserve"> № </w:t>
      </w:r>
      <w:r>
        <w:rPr>
          <w:rFonts w:hint="default" w:ascii="PT Astra Serif" w:hAnsi="PT Astra Serif"/>
          <w:color w:val="000000" w:themeColor="text1"/>
          <w:sz w:val="28"/>
          <w:szCs w:val="28"/>
          <w:lang w:val="ru-RU"/>
          <w14:textFill>
            <w14:solidFill>
              <w14:schemeClr w14:val="tx1"/>
            </w14:solidFill>
          </w14:textFill>
        </w:rPr>
        <w:t>45</w:t>
      </w:r>
      <w:r>
        <w:rPr>
          <w:rFonts w:ascii="PT Astra Serif" w:hAnsi="PT Astra Serif"/>
          <w:color w:val="000000" w:themeColor="text1"/>
          <w:sz w:val="28"/>
          <w:szCs w:val="28"/>
          <w14:textFill>
            <w14:solidFill>
              <w14:schemeClr w14:val="tx1"/>
            </w14:solidFill>
          </w14:textFill>
        </w:rPr>
        <w:t>;</w:t>
      </w:r>
      <w:r>
        <w:rPr>
          <w:rFonts w:hint="default" w:ascii="PT Astra Serif" w:hAnsi="PT Astra Serif"/>
          <w:color w:val="000000" w:themeColor="text1"/>
          <w:sz w:val="28"/>
          <w:szCs w:val="28"/>
          <w:lang w:val="ru-RU"/>
          <w14:textFill>
            <w14:solidFill>
              <w14:schemeClr w14:val="tx1"/>
            </w14:solidFill>
          </w14:textFill>
        </w:rPr>
        <w:t xml:space="preserve"> </w:t>
      </w:r>
      <w:r>
        <w:rPr>
          <w:rFonts w:ascii="PT Astra Serif" w:hAnsi="PT Astra Serif"/>
          <w:color w:val="000000" w:themeColor="text1"/>
          <w:sz w:val="28"/>
          <w:szCs w:val="28"/>
          <w14:textFill>
            <w14:solidFill>
              <w14:schemeClr w14:val="tx1"/>
            </w14:solidFill>
          </w14:textFill>
        </w:rPr>
        <w:t xml:space="preserve">от </w:t>
      </w:r>
      <w:r>
        <w:rPr>
          <w:rFonts w:hint="default" w:ascii="PT Astra Serif" w:hAnsi="PT Astra Serif"/>
          <w:color w:val="000000" w:themeColor="text1"/>
          <w:sz w:val="28"/>
          <w:szCs w:val="28"/>
          <w:lang w:val="ru-RU"/>
          <w14:textFill>
            <w14:solidFill>
              <w14:schemeClr w14:val="tx1"/>
            </w14:solidFill>
          </w14:textFill>
        </w:rPr>
        <w:t>11</w:t>
      </w:r>
      <w:r>
        <w:rPr>
          <w:rFonts w:ascii="PT Astra Serif" w:hAnsi="PT Astra Serif"/>
          <w:color w:val="000000" w:themeColor="text1"/>
          <w:sz w:val="28"/>
          <w:szCs w:val="28"/>
          <w14:textFill>
            <w14:solidFill>
              <w14:schemeClr w14:val="tx1"/>
            </w14:solidFill>
          </w14:textFill>
        </w:rPr>
        <w:t>.</w:t>
      </w:r>
      <w:r>
        <w:rPr>
          <w:rFonts w:hint="default" w:ascii="PT Astra Serif" w:hAnsi="PT Astra Serif"/>
          <w:color w:val="000000" w:themeColor="text1"/>
          <w:sz w:val="28"/>
          <w:szCs w:val="28"/>
          <w:lang w:val="ru-RU"/>
          <w14:textFill>
            <w14:solidFill>
              <w14:schemeClr w14:val="tx1"/>
            </w14:solidFill>
          </w14:textFill>
        </w:rPr>
        <w:t>11</w:t>
      </w:r>
      <w:r>
        <w:rPr>
          <w:rFonts w:ascii="PT Astra Serif" w:hAnsi="PT Astra Serif"/>
          <w:color w:val="000000" w:themeColor="text1"/>
          <w:sz w:val="28"/>
          <w:szCs w:val="28"/>
          <w14:textFill>
            <w14:solidFill>
              <w14:schemeClr w14:val="tx1"/>
            </w14:solidFill>
          </w14:textFill>
        </w:rPr>
        <w:t>.20</w:t>
      </w:r>
      <w:r>
        <w:rPr>
          <w:rFonts w:hint="default" w:ascii="PT Astra Serif" w:hAnsi="PT Astra Serif"/>
          <w:color w:val="000000" w:themeColor="text1"/>
          <w:sz w:val="28"/>
          <w:szCs w:val="28"/>
          <w:lang w:val="ru-RU"/>
          <w14:textFill>
            <w14:solidFill>
              <w14:schemeClr w14:val="tx1"/>
            </w14:solidFill>
          </w14:textFill>
        </w:rPr>
        <w:t>13</w:t>
      </w:r>
      <w:r>
        <w:rPr>
          <w:rFonts w:ascii="PT Astra Serif" w:hAnsi="PT Astra Serif"/>
          <w:color w:val="000000" w:themeColor="text1"/>
          <w:sz w:val="28"/>
          <w:szCs w:val="28"/>
          <w14:textFill>
            <w14:solidFill>
              <w14:schemeClr w14:val="tx1"/>
            </w14:solidFill>
          </w14:textFill>
        </w:rPr>
        <w:t xml:space="preserve"> № </w:t>
      </w:r>
      <w:r>
        <w:rPr>
          <w:rFonts w:hint="default" w:ascii="PT Astra Serif" w:hAnsi="PT Astra Serif"/>
          <w:color w:val="000000" w:themeColor="text1"/>
          <w:sz w:val="28"/>
          <w:szCs w:val="28"/>
          <w:lang w:val="ru-RU"/>
          <w14:textFill>
            <w14:solidFill>
              <w14:schemeClr w14:val="tx1"/>
            </w14:solidFill>
          </w14:textFill>
        </w:rPr>
        <w:t>144</w:t>
      </w:r>
      <w:r>
        <w:rPr>
          <w:rFonts w:ascii="PT Astra Serif" w:hAnsi="PT Astra Serif"/>
          <w:color w:val="000000" w:themeColor="text1"/>
          <w:sz w:val="28"/>
          <w:szCs w:val="28"/>
          <w14:textFill>
            <w14:solidFill>
              <w14:schemeClr w14:val="tx1"/>
            </w14:solidFill>
          </w14:textFill>
        </w:rPr>
        <w:t xml:space="preserve">; от </w:t>
      </w:r>
      <w:r>
        <w:rPr>
          <w:rFonts w:hint="default" w:ascii="PT Astra Serif" w:hAnsi="PT Astra Serif"/>
          <w:color w:val="000000" w:themeColor="text1"/>
          <w:sz w:val="28"/>
          <w:szCs w:val="28"/>
          <w:lang w:val="ru-RU"/>
          <w14:textFill>
            <w14:solidFill>
              <w14:schemeClr w14:val="tx1"/>
            </w14:solidFill>
          </w14:textFill>
        </w:rPr>
        <w:t>09</w:t>
      </w:r>
      <w:r>
        <w:rPr>
          <w:rFonts w:ascii="PT Astra Serif" w:hAnsi="PT Astra Serif"/>
          <w:color w:val="000000" w:themeColor="text1"/>
          <w:sz w:val="28"/>
          <w:szCs w:val="28"/>
          <w14:textFill>
            <w14:solidFill>
              <w14:schemeClr w14:val="tx1"/>
            </w14:solidFill>
          </w14:textFill>
        </w:rPr>
        <w:t>.10.20</w:t>
      </w:r>
      <w:r>
        <w:rPr>
          <w:rFonts w:hint="default" w:ascii="PT Astra Serif" w:hAnsi="PT Astra Serif"/>
          <w:color w:val="000000" w:themeColor="text1"/>
          <w:sz w:val="28"/>
          <w:szCs w:val="28"/>
          <w:lang w:val="ru-RU"/>
          <w14:textFill>
            <w14:solidFill>
              <w14:schemeClr w14:val="tx1"/>
            </w14:solidFill>
          </w14:textFill>
        </w:rPr>
        <w:t>14</w:t>
      </w:r>
      <w:r>
        <w:rPr>
          <w:rFonts w:ascii="PT Astra Serif" w:hAnsi="PT Astra Serif"/>
          <w:color w:val="000000" w:themeColor="text1"/>
          <w:sz w:val="28"/>
          <w:szCs w:val="28"/>
          <w14:textFill>
            <w14:solidFill>
              <w14:schemeClr w14:val="tx1"/>
            </w14:solidFill>
          </w14:textFill>
        </w:rPr>
        <w:t xml:space="preserve"> </w:t>
      </w:r>
      <w:r>
        <w:rPr>
          <w:rFonts w:hint="default" w:ascii="PT Astra Serif" w:hAnsi="PT Astra Serif"/>
          <w:color w:val="000000" w:themeColor="text1"/>
          <w:sz w:val="28"/>
          <w:szCs w:val="28"/>
          <w:lang w:val="ru-RU"/>
          <w14:textFill>
            <w14:solidFill>
              <w14:schemeClr w14:val="tx1"/>
            </w14:solidFill>
          </w14:textFill>
        </w:rPr>
        <w:t xml:space="preserve">      </w:t>
      </w:r>
      <w:r>
        <w:rPr>
          <w:rFonts w:ascii="PT Astra Serif" w:hAnsi="PT Astra Serif"/>
          <w:color w:val="000000" w:themeColor="text1"/>
          <w:sz w:val="28"/>
          <w:szCs w:val="28"/>
          <w14:textFill>
            <w14:solidFill>
              <w14:schemeClr w14:val="tx1"/>
            </w14:solidFill>
          </w14:textFill>
        </w:rPr>
        <w:t xml:space="preserve">№ </w:t>
      </w:r>
      <w:r>
        <w:rPr>
          <w:rFonts w:hint="default" w:ascii="PT Astra Serif" w:hAnsi="PT Astra Serif"/>
          <w:color w:val="000000" w:themeColor="text1"/>
          <w:sz w:val="28"/>
          <w:szCs w:val="28"/>
          <w:lang w:val="ru-RU"/>
          <w14:textFill>
            <w14:solidFill>
              <w14:schemeClr w14:val="tx1"/>
            </w14:solidFill>
          </w14:textFill>
        </w:rPr>
        <w:t>149</w:t>
      </w:r>
      <w:r>
        <w:rPr>
          <w:rFonts w:ascii="PT Astra Serif" w:hAnsi="PT Astra Serif"/>
          <w:color w:val="000000" w:themeColor="text1"/>
          <w:sz w:val="28"/>
          <w:szCs w:val="28"/>
          <w14:textFill>
            <w14:solidFill>
              <w14:schemeClr w14:val="tx1"/>
            </w14:solidFill>
          </w14:textFill>
        </w:rPr>
        <w:t xml:space="preserve">; </w:t>
      </w:r>
      <w:r>
        <w:rPr>
          <w:rFonts w:ascii="PT Astra Serif" w:hAnsi="PT Astra Serif"/>
          <w:color w:val="000000" w:themeColor="text1"/>
          <w:sz w:val="28"/>
          <w:szCs w:val="28"/>
          <w:lang w:val="ru-RU"/>
          <w14:textFill>
            <w14:solidFill>
              <w14:schemeClr w14:val="tx1"/>
            </w14:solidFill>
          </w14:textFill>
        </w:rPr>
        <w:t>от</w:t>
      </w:r>
      <w:r>
        <w:rPr>
          <w:rFonts w:hint="default" w:ascii="PT Astra Serif" w:hAnsi="PT Astra Serif"/>
          <w:color w:val="000000" w:themeColor="text1"/>
          <w:sz w:val="28"/>
          <w:szCs w:val="28"/>
          <w:lang w:val="ru-RU"/>
          <w14:textFill>
            <w14:solidFill>
              <w14:schemeClr w14:val="tx1"/>
            </w14:solidFill>
          </w14:textFill>
        </w:rPr>
        <w:t xml:space="preserve"> 31.12.2014 № 196; от 08.06.2015 № 76-77; от 09.11.2015 № 156;             от 29.04.2016 № 57; </w:t>
      </w:r>
      <w:r>
        <w:rPr>
          <w:rFonts w:ascii="PT Astra Serif" w:hAnsi="PT Astra Serif"/>
          <w:color w:val="000000" w:themeColor="text1"/>
          <w:sz w:val="28"/>
          <w:szCs w:val="28"/>
          <w:lang w:val="ru-RU"/>
          <w14:textFill>
            <w14:solidFill>
              <w14:schemeClr w14:val="tx1"/>
            </w14:solidFill>
          </w14:textFill>
        </w:rPr>
        <w:t>от</w:t>
      </w:r>
      <w:r>
        <w:rPr>
          <w:rFonts w:hint="default" w:ascii="PT Astra Serif" w:hAnsi="PT Astra Serif"/>
          <w:color w:val="000000" w:themeColor="text1"/>
          <w:sz w:val="28"/>
          <w:szCs w:val="28"/>
          <w:lang w:val="ru-RU"/>
          <w14:textFill>
            <w14:solidFill>
              <w14:schemeClr w14:val="tx1"/>
            </w14:solidFill>
          </w14:textFill>
        </w:rPr>
        <w:t xml:space="preserve"> 30.11.2017 № 89</w:t>
      </w:r>
      <w:r>
        <w:rPr>
          <w:rFonts w:ascii="PT Astra Serif" w:hAnsi="PT Astra Serif"/>
          <w:color w:val="000000" w:themeColor="text1"/>
          <w:sz w:val="28"/>
          <w:szCs w:val="28"/>
          <w14:textFill>
            <w14:solidFill>
              <w14:schemeClr w14:val="tx1"/>
            </w14:solidFill>
          </w14:textFill>
        </w:rPr>
        <w:t xml:space="preserve">) </w:t>
      </w:r>
      <w:r>
        <w:rPr>
          <w:rFonts w:ascii="PT Astra Serif" w:hAnsi="PT Astra Serif"/>
          <w:color w:val="000000" w:themeColor="text1"/>
          <w:sz w:val="28"/>
          <w:szCs w:val="28"/>
          <w:lang w:val="ru-RU"/>
          <w14:textFill>
            <w14:solidFill>
              <w14:schemeClr w14:val="tx1"/>
            </w14:solidFill>
          </w14:textFill>
        </w:rPr>
        <w:t>следующие</w:t>
      </w:r>
      <w:r>
        <w:rPr>
          <w:rFonts w:hint="default" w:ascii="PT Astra Serif" w:hAnsi="PT Astra Serif"/>
          <w:color w:val="000000" w:themeColor="text1"/>
          <w:sz w:val="28"/>
          <w:szCs w:val="28"/>
          <w:lang w:val="ru-RU"/>
          <w14:textFill>
            <w14:solidFill>
              <w14:schemeClr w14:val="tx1"/>
            </w14:solidFill>
          </w14:textFill>
        </w:rPr>
        <w:t xml:space="preserve"> </w:t>
      </w:r>
      <w:r>
        <w:rPr>
          <w:rFonts w:ascii="PT Astra Serif" w:hAnsi="PT Astra Serif"/>
          <w:color w:val="000000" w:themeColor="text1"/>
          <w:sz w:val="28"/>
          <w:szCs w:val="28"/>
          <w14:textFill>
            <w14:solidFill>
              <w14:schemeClr w14:val="tx1"/>
            </w14:solidFill>
          </w14:textFill>
        </w:rPr>
        <w:t>изменени</w:t>
      </w:r>
      <w:r>
        <w:rPr>
          <w:rFonts w:ascii="PT Astra Serif" w:hAnsi="PT Astra Serif"/>
          <w:color w:val="000000" w:themeColor="text1"/>
          <w:sz w:val="28"/>
          <w:szCs w:val="28"/>
          <w:lang w:val="ru-RU"/>
          <w14:textFill>
            <w14:solidFill>
              <w14:schemeClr w14:val="tx1"/>
            </w14:solidFill>
          </w14:textFill>
        </w:rPr>
        <w:t>я</w:t>
      </w:r>
      <w:r>
        <w:rPr>
          <w:rFonts w:hint="default" w:ascii="PT Astra Serif" w:hAnsi="PT Astra Serif"/>
          <w:color w:val="000000" w:themeColor="text1"/>
          <w:sz w:val="28"/>
          <w:szCs w:val="28"/>
          <w:lang w:val="ru-RU"/>
          <w14:textFill>
            <w14:solidFill>
              <w14:schemeClr w14:val="tx1"/>
            </w14:solidFill>
          </w14:textFill>
        </w:rPr>
        <w:t>:</w:t>
      </w:r>
    </w:p>
    <w:p>
      <w:pPr>
        <w:widowControl/>
        <w:numPr>
          <w:ilvl w:val="0"/>
          <w:numId w:val="1"/>
        </w:numPr>
        <w:spacing w:line="360" w:lineRule="auto"/>
        <w:ind w:firstLine="709"/>
        <w:rPr>
          <w:rFonts w:hint="default" w:ascii="PT Astra Serif" w:hAnsi="PT Astra Serif"/>
          <w:color w:val="000000" w:themeColor="text1"/>
          <w:sz w:val="28"/>
          <w:szCs w:val="28"/>
          <w:lang w:val="ru-RU"/>
          <w14:textFill>
            <w14:solidFill>
              <w14:schemeClr w14:val="tx1"/>
            </w14:solidFill>
          </w14:textFill>
        </w:rPr>
      </w:pPr>
      <w:r>
        <w:rPr>
          <w:rFonts w:hint="default" w:ascii="PT Astra Serif" w:hAnsi="PT Astra Serif"/>
          <w:color w:val="000000" w:themeColor="text1"/>
          <w:sz w:val="28"/>
          <w:szCs w:val="28"/>
          <w:lang w:val="ru-RU"/>
          <w14:textFill>
            <w14:solidFill>
              <w14:schemeClr w14:val="tx1"/>
            </w14:solidFill>
          </w14:textFill>
        </w:rPr>
        <w:t>в подпункте «д» пункта 2.1 раздела 2 приложения 1:</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lang w:val="ru-RU"/>
          <w14:textFill>
            <w14:solidFill>
              <w14:schemeClr w14:val="tx1"/>
            </w14:solidFill>
          </w14:textFill>
        </w:rPr>
      </w:pPr>
      <w:r>
        <w:rPr>
          <w:rFonts w:hint="default" w:ascii="PT Astra Serif" w:hAnsi="PT Astra Serif"/>
          <w:color w:val="000000" w:themeColor="text1"/>
          <w:sz w:val="28"/>
          <w:szCs w:val="28"/>
          <w:lang w:val="ru-RU"/>
          <w14:textFill>
            <w14:solidFill>
              <w14:schemeClr w14:val="tx1"/>
            </w14:solidFill>
          </w14:textFill>
        </w:rPr>
        <w:t>а) в абзаце шестом слова «единовременное пособие женщинам, вставшим на учёт в медицинских организациях в ранние сроки беременности» заменить словами «ежемесячное пособие в связи с рождением и воспитанием ребёнка»;</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lang w:val="ru-RU"/>
          <w14:textFill>
            <w14:solidFill>
              <w14:schemeClr w14:val="tx1"/>
            </w14:solidFill>
          </w14:textFill>
        </w:rPr>
      </w:pPr>
      <w:r>
        <w:rPr>
          <w:rFonts w:hint="default" w:ascii="PT Astra Serif" w:hAnsi="PT Astra Serif"/>
          <w:color w:val="000000" w:themeColor="text1"/>
          <w:sz w:val="28"/>
          <w:szCs w:val="28"/>
          <w:lang w:val="ru-RU"/>
          <w14:textFill>
            <w14:solidFill>
              <w14:schemeClr w14:val="tx1"/>
            </w14:solidFill>
          </w14:textFill>
        </w:rPr>
        <w:t>б) абзац седьмой признать утратившим силу;</w:t>
      </w:r>
    </w:p>
    <w:p>
      <w:pPr>
        <w:widowControl/>
        <w:numPr>
          <w:ilvl w:val="0"/>
          <w:numId w:val="2"/>
        </w:numPr>
        <w:spacing w:line="360" w:lineRule="auto"/>
        <w:ind w:firstLine="709"/>
        <w:rPr>
          <w:rFonts w:hint="default" w:ascii="PT Astra Serif" w:hAnsi="PT Astra Serif"/>
          <w:color w:val="000000" w:themeColor="text1"/>
          <w:sz w:val="28"/>
          <w:szCs w:val="28"/>
          <w:lang w:val="ru-RU"/>
          <w14:textFill>
            <w14:solidFill>
              <w14:schemeClr w14:val="tx1"/>
            </w14:solidFill>
          </w14:textFill>
        </w:rPr>
      </w:pPr>
      <w:r>
        <w:rPr>
          <w:rFonts w:hint="default" w:ascii="PT Astra Serif" w:hAnsi="PT Astra Serif"/>
          <w:color w:val="000000" w:themeColor="text1"/>
          <w:sz w:val="28"/>
          <w:szCs w:val="28"/>
          <w:lang w:val="ru-RU"/>
          <w14:textFill>
            <w14:solidFill>
              <w14:schemeClr w14:val="tx1"/>
            </w14:solidFill>
          </w14:textFill>
        </w:rPr>
        <w:t>в пункте 2 раздела 4 приложения 2 слова «об инвентаризационной» заменить словами «о кадастровой», слова «органами технической инвентаризации» заменить словами «в соответствии с законодательством Российской Федерации о государственной кадастровой оценке».</w:t>
      </w:r>
    </w:p>
    <w:p>
      <w:pPr>
        <w:widowControl/>
        <w:spacing w:line="360" w:lineRule="auto"/>
        <w:ind w:firstLine="709"/>
        <w:rPr>
          <w:rFonts w:hint="default" w:ascii="PT Astra Serif" w:hAnsi="PT Astra Serif"/>
          <w:color w:val="000000" w:themeColor="text1"/>
          <w:sz w:val="28"/>
          <w:szCs w:val="28"/>
          <w:lang w:val="ru-RU"/>
          <w14:textFill>
            <w14:solidFill>
              <w14:schemeClr w14:val="tx1"/>
            </w14:solidFill>
          </w14:textFill>
        </w:rPr>
      </w:pPr>
    </w:p>
    <w:p>
      <w:pPr>
        <w:widowControl/>
        <w:spacing w:line="360" w:lineRule="auto"/>
        <w:ind w:left="0" w:leftChars="0" w:firstLine="720" w:firstLineChars="0"/>
        <w:rPr>
          <w:rFonts w:ascii="PT Astra Serif" w:hAnsi="PT Astra Serif"/>
          <w:b/>
          <w:bCs/>
          <w:color w:val="000000" w:themeColor="text1"/>
          <w:sz w:val="28"/>
          <w:szCs w:val="28"/>
          <w14:textFill>
            <w14:solidFill>
              <w14:schemeClr w14:val="tx1"/>
            </w14:solidFill>
          </w14:textFill>
        </w:rPr>
      </w:pPr>
      <w:r>
        <w:rPr>
          <w:rFonts w:ascii="PT Astra Serif" w:hAnsi="PT Astra Serif"/>
          <w:b/>
          <w:bCs/>
          <w:color w:val="000000" w:themeColor="text1"/>
          <w:sz w:val="28"/>
          <w:szCs w:val="28"/>
          <w14:textFill>
            <w14:solidFill>
              <w14:schemeClr w14:val="tx1"/>
            </w14:solidFill>
          </w14:textFill>
        </w:rPr>
        <w:t>Статья 2</w:t>
      </w:r>
    </w:p>
    <w:p>
      <w:pPr>
        <w:widowControl/>
        <w:spacing w:line="360" w:lineRule="auto"/>
        <w:ind w:firstLine="567"/>
        <w:rPr>
          <w:rFonts w:ascii="PT Astra Serif" w:hAnsi="PT Astra Serif"/>
          <w:color w:val="000000" w:themeColor="text1"/>
          <w:sz w:val="28"/>
          <w:szCs w:val="28"/>
          <w14:textFill>
            <w14:solidFill>
              <w14:schemeClr w14:val="tx1"/>
            </w14:solidFill>
          </w14:textFill>
        </w:rPr>
      </w:pPr>
    </w:p>
    <w:p>
      <w:pPr>
        <w:widowControl/>
        <w:spacing w:line="360" w:lineRule="auto"/>
        <w:ind w:firstLine="709"/>
        <w:rPr>
          <w:rFonts w:hint="default" w:ascii="PT Astra Serif" w:hAnsi="PT Astra Serif"/>
          <w:color w:val="000000" w:themeColor="text1"/>
          <w:sz w:val="28"/>
          <w:szCs w:val="28"/>
          <w:lang w:val="ru-RU"/>
          <w14:textFill>
            <w14:solidFill>
              <w14:schemeClr w14:val="tx1"/>
            </w14:solidFill>
          </w14:textFill>
        </w:rPr>
      </w:pPr>
      <w:r>
        <w:rPr>
          <w:rFonts w:ascii="PT Astra Serif" w:hAnsi="PT Astra Serif"/>
          <w:color w:val="000000" w:themeColor="text1"/>
          <w:sz w:val="28"/>
          <w:szCs w:val="28"/>
          <w14:textFill>
            <w14:solidFill>
              <w14:schemeClr w14:val="tx1"/>
            </w14:solidFill>
          </w14:textFill>
        </w:rPr>
        <w:t xml:space="preserve">Внести в </w:t>
      </w:r>
      <w:r>
        <w:rPr>
          <w:rFonts w:hint="default" w:ascii="PT Astra Serif" w:hAnsi="PT Astra Serif"/>
          <w:color w:val="000000" w:themeColor="text1"/>
          <w:sz w:val="28"/>
          <w:szCs w:val="28"/>
          <w14:textFill>
            <w14:solidFill>
              <w14:schemeClr w14:val="tx1"/>
            </w14:solidFill>
          </w14:textFill>
        </w:rPr>
        <w:t>Закон Ульяновской области от 6</w:t>
      </w:r>
      <w:r>
        <w:rPr>
          <w:rFonts w:hint="default" w:ascii="PT Astra Serif" w:hAnsi="PT Astra Serif"/>
          <w:color w:val="000000" w:themeColor="text1"/>
          <w:sz w:val="28"/>
          <w:szCs w:val="28"/>
          <w:lang w:val="ru-RU"/>
          <w14:textFill>
            <w14:solidFill>
              <w14:schemeClr w14:val="tx1"/>
            </w14:solidFill>
          </w14:textFill>
        </w:rPr>
        <w:t xml:space="preserve"> мая </w:t>
      </w:r>
      <w:r>
        <w:rPr>
          <w:rFonts w:hint="default" w:ascii="PT Astra Serif" w:hAnsi="PT Astra Serif"/>
          <w:color w:val="000000" w:themeColor="text1"/>
          <w:sz w:val="28"/>
          <w:szCs w:val="28"/>
          <w14:textFill>
            <w14:solidFill>
              <w14:schemeClr w14:val="tx1"/>
            </w14:solidFill>
          </w14:textFill>
        </w:rPr>
        <w:t xml:space="preserve">2006 </w:t>
      </w:r>
      <w:r>
        <w:rPr>
          <w:rFonts w:hint="default" w:ascii="PT Astra Serif" w:hAnsi="PT Astra Serif"/>
          <w:color w:val="000000" w:themeColor="text1"/>
          <w:sz w:val="28"/>
          <w:szCs w:val="28"/>
          <w:lang w:val="ru-RU"/>
          <w14:textFill>
            <w14:solidFill>
              <w14:schemeClr w14:val="tx1"/>
            </w14:solidFill>
          </w14:textFill>
        </w:rPr>
        <w:t>года №</w:t>
      </w:r>
      <w:r>
        <w:rPr>
          <w:rFonts w:hint="default" w:ascii="PT Astra Serif" w:hAnsi="PT Astra Serif"/>
          <w:color w:val="000000" w:themeColor="text1"/>
          <w:sz w:val="28"/>
          <w:szCs w:val="28"/>
          <w14:textFill>
            <w14:solidFill>
              <w14:schemeClr w14:val="tx1"/>
            </w14:solidFill>
          </w14:textFill>
        </w:rPr>
        <w:t xml:space="preserve"> 49-ЗО </w:t>
      </w:r>
      <w:r>
        <w:rPr>
          <w:rFonts w:hint="default" w:ascii="PT Astra Serif" w:hAnsi="PT Astra Serif"/>
          <w:color w:val="000000" w:themeColor="text1"/>
          <w:sz w:val="28"/>
          <w:szCs w:val="28"/>
          <w:lang w:val="ru-RU"/>
          <w14:textFill>
            <w14:solidFill>
              <w14:schemeClr w14:val="tx1"/>
            </w14:solidFill>
          </w14:textFill>
        </w:rPr>
        <w:t xml:space="preserve">          «</w:t>
      </w:r>
      <w:r>
        <w:rPr>
          <w:rFonts w:hint="default" w:ascii="PT Astra Serif" w:hAnsi="PT Astra Serif"/>
          <w:color w:val="000000" w:themeColor="text1"/>
          <w:sz w:val="28"/>
          <w:szCs w:val="28"/>
          <w14:textFill>
            <w14:solidFill>
              <w14:schemeClr w14:val="tx1"/>
            </w14:solidFill>
          </w14:textFill>
        </w:rPr>
        <w:t>О порядке ведения органами местного самоуправления муниципальных образований Ульяновской области уч</w:t>
      </w:r>
      <w:r>
        <w:rPr>
          <w:rFonts w:hint="default" w:ascii="PT Astra Serif" w:hAnsi="PT Astra Serif"/>
          <w:color w:val="000000" w:themeColor="text1"/>
          <w:sz w:val="28"/>
          <w:szCs w:val="28"/>
          <w:lang w:val="ru-RU"/>
          <w14:textFill>
            <w14:solidFill>
              <w14:schemeClr w14:val="tx1"/>
            </w14:solidFill>
          </w14:textFill>
        </w:rPr>
        <w:t>ё</w:t>
      </w:r>
      <w:r>
        <w:rPr>
          <w:rFonts w:hint="default" w:ascii="PT Astra Serif" w:hAnsi="PT Astra Serif"/>
          <w:color w:val="000000" w:themeColor="text1"/>
          <w:sz w:val="28"/>
          <w:szCs w:val="28"/>
          <w14:textFill>
            <w14:solidFill>
              <w14:schemeClr w14:val="tx1"/>
            </w14:solidFill>
          </w14:textFill>
        </w:rPr>
        <w:t xml:space="preserve">та граждан в качестве нуждающихся </w:t>
      </w:r>
      <w:r>
        <w:rPr>
          <w:rFonts w:hint="default" w:ascii="PT Astra Serif" w:hAnsi="PT Astra Serif"/>
          <w:color w:val="000000" w:themeColor="text1"/>
          <w:sz w:val="28"/>
          <w:szCs w:val="28"/>
          <w:lang w:val="ru-RU"/>
          <w14:textFill>
            <w14:solidFill>
              <w14:schemeClr w14:val="tx1"/>
            </w14:solidFill>
          </w14:textFill>
        </w:rPr>
        <w:t xml:space="preserve">      </w:t>
      </w:r>
      <w:r>
        <w:rPr>
          <w:rFonts w:hint="default" w:ascii="PT Astra Serif" w:hAnsi="PT Astra Serif"/>
          <w:color w:val="000000" w:themeColor="text1"/>
          <w:sz w:val="28"/>
          <w:szCs w:val="28"/>
          <w14:textFill>
            <w14:solidFill>
              <w14:schemeClr w14:val="tx1"/>
            </w14:solidFill>
          </w14:textFill>
        </w:rPr>
        <w:t>в жилых помещениях, предоставляемых по договорам социального найма</w:t>
      </w:r>
      <w:r>
        <w:rPr>
          <w:rFonts w:hint="default" w:ascii="PT Astra Serif" w:hAnsi="PT Astra Serif"/>
          <w:color w:val="000000" w:themeColor="text1"/>
          <w:sz w:val="28"/>
          <w:szCs w:val="28"/>
          <w:lang w:val="ru-RU"/>
          <w14:textFill>
            <w14:solidFill>
              <w14:schemeClr w14:val="tx1"/>
            </w14:solidFill>
          </w14:textFill>
        </w:rPr>
        <w:t>»</w:t>
      </w:r>
      <w:r>
        <w:rPr>
          <w:rFonts w:ascii="PT Astra Serif" w:hAnsi="PT Astra Serif"/>
          <w:color w:val="000000" w:themeColor="text1"/>
          <w:sz w:val="28"/>
          <w:szCs w:val="28"/>
          <w14:textFill>
            <w14:solidFill>
              <w14:schemeClr w14:val="tx1"/>
            </w14:solidFill>
          </w14:textFill>
        </w:rPr>
        <w:t xml:space="preserve"> («Ульяновская правда» от </w:t>
      </w:r>
      <w:r>
        <w:rPr>
          <w:rFonts w:hint="default" w:ascii="PT Astra Serif" w:hAnsi="PT Astra Serif"/>
          <w:color w:val="000000" w:themeColor="text1"/>
          <w:sz w:val="28"/>
          <w:szCs w:val="28"/>
          <w:lang w:val="ru-RU"/>
          <w14:textFill>
            <w14:solidFill>
              <w14:schemeClr w14:val="tx1"/>
            </w14:solidFill>
          </w14:textFill>
        </w:rPr>
        <w:t>17</w:t>
      </w:r>
      <w:r>
        <w:rPr>
          <w:rFonts w:ascii="PT Astra Serif" w:hAnsi="PT Astra Serif"/>
          <w:color w:val="000000" w:themeColor="text1"/>
          <w:sz w:val="28"/>
          <w:szCs w:val="28"/>
          <w14:textFill>
            <w14:solidFill>
              <w14:schemeClr w14:val="tx1"/>
            </w14:solidFill>
          </w14:textFill>
        </w:rPr>
        <w:t>.</w:t>
      </w:r>
      <w:r>
        <w:rPr>
          <w:rFonts w:hint="default" w:ascii="PT Astra Serif" w:hAnsi="PT Astra Serif"/>
          <w:color w:val="000000" w:themeColor="text1"/>
          <w:sz w:val="28"/>
          <w:szCs w:val="28"/>
          <w:lang w:val="ru-RU"/>
          <w14:textFill>
            <w14:solidFill>
              <w14:schemeClr w14:val="tx1"/>
            </w14:solidFill>
          </w14:textFill>
        </w:rPr>
        <w:t>05</w:t>
      </w:r>
      <w:r>
        <w:rPr>
          <w:rFonts w:ascii="PT Astra Serif" w:hAnsi="PT Astra Serif"/>
          <w:color w:val="000000" w:themeColor="text1"/>
          <w:sz w:val="28"/>
          <w:szCs w:val="28"/>
          <w14:textFill>
            <w14:solidFill>
              <w14:schemeClr w14:val="tx1"/>
            </w14:solidFill>
          </w14:textFill>
        </w:rPr>
        <w:t>.20</w:t>
      </w:r>
      <w:r>
        <w:rPr>
          <w:rFonts w:hint="default" w:ascii="PT Astra Serif" w:hAnsi="PT Astra Serif"/>
          <w:color w:val="000000" w:themeColor="text1"/>
          <w:sz w:val="28"/>
          <w:szCs w:val="28"/>
          <w:lang w:val="ru-RU"/>
          <w14:textFill>
            <w14:solidFill>
              <w14:schemeClr w14:val="tx1"/>
            </w14:solidFill>
          </w14:textFill>
        </w:rPr>
        <w:t>06</w:t>
      </w:r>
      <w:r>
        <w:rPr>
          <w:rFonts w:ascii="PT Astra Serif" w:hAnsi="PT Astra Serif"/>
          <w:color w:val="000000" w:themeColor="text1"/>
          <w:sz w:val="28"/>
          <w:szCs w:val="28"/>
          <w14:textFill>
            <w14:solidFill>
              <w14:schemeClr w14:val="tx1"/>
            </w14:solidFill>
          </w14:textFill>
        </w:rPr>
        <w:t xml:space="preserve"> № </w:t>
      </w:r>
      <w:r>
        <w:rPr>
          <w:rFonts w:hint="default" w:ascii="PT Astra Serif" w:hAnsi="PT Astra Serif"/>
          <w:color w:val="000000" w:themeColor="text1"/>
          <w:sz w:val="28"/>
          <w:szCs w:val="28"/>
          <w:lang w:val="ru-RU"/>
          <w14:textFill>
            <w14:solidFill>
              <w14:schemeClr w14:val="tx1"/>
            </w14:solidFill>
          </w14:textFill>
        </w:rPr>
        <w:t>35</w:t>
      </w:r>
      <w:r>
        <w:rPr>
          <w:rFonts w:ascii="PT Astra Serif" w:hAnsi="PT Astra Serif"/>
          <w:color w:val="000000" w:themeColor="text1"/>
          <w:sz w:val="28"/>
          <w:szCs w:val="28"/>
          <w14:textFill>
            <w14:solidFill>
              <w14:schemeClr w14:val="tx1"/>
            </w14:solidFill>
          </w14:textFill>
        </w:rPr>
        <w:t>; от 0</w:t>
      </w:r>
      <w:r>
        <w:rPr>
          <w:rFonts w:hint="default" w:ascii="PT Astra Serif" w:hAnsi="PT Astra Serif"/>
          <w:color w:val="000000" w:themeColor="text1"/>
          <w:sz w:val="28"/>
          <w:szCs w:val="28"/>
          <w:lang w:val="ru-RU"/>
          <w14:textFill>
            <w14:solidFill>
              <w14:schemeClr w14:val="tx1"/>
            </w14:solidFill>
          </w14:textFill>
        </w:rPr>
        <w:t>7</w:t>
      </w:r>
      <w:r>
        <w:rPr>
          <w:rFonts w:ascii="PT Astra Serif" w:hAnsi="PT Astra Serif"/>
          <w:color w:val="000000" w:themeColor="text1"/>
          <w:sz w:val="28"/>
          <w:szCs w:val="28"/>
          <w14:textFill>
            <w14:solidFill>
              <w14:schemeClr w14:val="tx1"/>
            </w14:solidFill>
          </w14:textFill>
        </w:rPr>
        <w:t>.</w:t>
      </w:r>
      <w:r>
        <w:rPr>
          <w:rFonts w:hint="default" w:ascii="PT Astra Serif" w:hAnsi="PT Astra Serif"/>
          <w:color w:val="000000" w:themeColor="text1"/>
          <w:sz w:val="28"/>
          <w:szCs w:val="28"/>
          <w:lang w:val="ru-RU"/>
          <w14:textFill>
            <w14:solidFill>
              <w14:schemeClr w14:val="tx1"/>
            </w14:solidFill>
          </w14:textFill>
        </w:rPr>
        <w:t>11</w:t>
      </w:r>
      <w:r>
        <w:rPr>
          <w:rFonts w:ascii="PT Astra Serif" w:hAnsi="PT Astra Serif"/>
          <w:color w:val="000000" w:themeColor="text1"/>
          <w:sz w:val="28"/>
          <w:szCs w:val="28"/>
          <w14:textFill>
            <w14:solidFill>
              <w14:schemeClr w14:val="tx1"/>
            </w14:solidFill>
          </w14:textFill>
        </w:rPr>
        <w:t>.20</w:t>
      </w:r>
      <w:r>
        <w:rPr>
          <w:rFonts w:hint="default" w:ascii="PT Astra Serif" w:hAnsi="PT Astra Serif"/>
          <w:color w:val="000000" w:themeColor="text1"/>
          <w:sz w:val="28"/>
          <w:szCs w:val="28"/>
          <w:lang w:val="ru-RU"/>
          <w14:textFill>
            <w14:solidFill>
              <w14:schemeClr w14:val="tx1"/>
            </w14:solidFill>
          </w14:textFill>
        </w:rPr>
        <w:t>0</w:t>
      </w:r>
      <w:r>
        <w:rPr>
          <w:rFonts w:ascii="PT Astra Serif" w:hAnsi="PT Astra Serif"/>
          <w:color w:val="000000" w:themeColor="text1"/>
          <w:sz w:val="28"/>
          <w:szCs w:val="28"/>
          <w14:textFill>
            <w14:solidFill>
              <w14:schemeClr w14:val="tx1"/>
            </w14:solidFill>
          </w14:textFill>
        </w:rPr>
        <w:t xml:space="preserve">8 № </w:t>
      </w:r>
      <w:r>
        <w:rPr>
          <w:rFonts w:hint="default" w:ascii="PT Astra Serif" w:hAnsi="PT Astra Serif"/>
          <w:color w:val="000000" w:themeColor="text1"/>
          <w:sz w:val="28"/>
          <w:szCs w:val="28"/>
          <w:lang w:val="ru-RU"/>
          <w14:textFill>
            <w14:solidFill>
              <w14:schemeClr w14:val="tx1"/>
            </w14:solidFill>
          </w14:textFill>
        </w:rPr>
        <w:t>91</w:t>
      </w:r>
      <w:r>
        <w:rPr>
          <w:rFonts w:ascii="PT Astra Serif" w:hAnsi="PT Astra Serif"/>
          <w:color w:val="000000" w:themeColor="text1"/>
          <w:sz w:val="28"/>
          <w:szCs w:val="28"/>
          <w14:textFill>
            <w14:solidFill>
              <w14:schemeClr w14:val="tx1"/>
            </w14:solidFill>
          </w14:textFill>
        </w:rPr>
        <w:t xml:space="preserve">; от </w:t>
      </w:r>
      <w:r>
        <w:rPr>
          <w:rFonts w:hint="default" w:ascii="PT Astra Serif" w:hAnsi="PT Astra Serif"/>
          <w:color w:val="000000" w:themeColor="text1"/>
          <w:sz w:val="28"/>
          <w:szCs w:val="28"/>
          <w:lang w:val="ru-RU"/>
          <w14:textFill>
            <w14:solidFill>
              <w14:schemeClr w14:val="tx1"/>
            </w14:solidFill>
          </w14:textFill>
        </w:rPr>
        <w:t>07</w:t>
      </w:r>
      <w:r>
        <w:rPr>
          <w:rFonts w:ascii="PT Astra Serif" w:hAnsi="PT Astra Serif"/>
          <w:color w:val="000000" w:themeColor="text1"/>
          <w:sz w:val="28"/>
          <w:szCs w:val="28"/>
          <w14:textFill>
            <w14:solidFill>
              <w14:schemeClr w14:val="tx1"/>
            </w14:solidFill>
          </w14:textFill>
        </w:rPr>
        <w:t>.</w:t>
      </w:r>
      <w:r>
        <w:rPr>
          <w:rFonts w:hint="default" w:ascii="PT Astra Serif" w:hAnsi="PT Astra Serif"/>
          <w:color w:val="000000" w:themeColor="text1"/>
          <w:sz w:val="28"/>
          <w:szCs w:val="28"/>
          <w:lang w:val="ru-RU"/>
          <w14:textFill>
            <w14:solidFill>
              <w14:schemeClr w14:val="tx1"/>
            </w14:solidFill>
          </w14:textFill>
        </w:rPr>
        <w:t>07</w:t>
      </w:r>
      <w:r>
        <w:rPr>
          <w:rFonts w:ascii="PT Astra Serif" w:hAnsi="PT Astra Serif"/>
          <w:color w:val="000000" w:themeColor="text1"/>
          <w:sz w:val="28"/>
          <w:szCs w:val="28"/>
          <w14:textFill>
            <w14:solidFill>
              <w14:schemeClr w14:val="tx1"/>
            </w14:solidFill>
          </w14:textFill>
        </w:rPr>
        <w:t>.201</w:t>
      </w:r>
      <w:r>
        <w:rPr>
          <w:rFonts w:hint="default" w:ascii="PT Astra Serif" w:hAnsi="PT Astra Serif"/>
          <w:color w:val="000000" w:themeColor="text1"/>
          <w:sz w:val="28"/>
          <w:szCs w:val="28"/>
          <w:lang w:val="ru-RU"/>
          <w14:textFill>
            <w14:solidFill>
              <w14:schemeClr w14:val="tx1"/>
            </w14:solidFill>
          </w14:textFill>
        </w:rPr>
        <w:t>0</w:t>
      </w:r>
      <w:r>
        <w:rPr>
          <w:rFonts w:ascii="PT Astra Serif" w:hAnsi="PT Astra Serif"/>
          <w:color w:val="000000" w:themeColor="text1"/>
          <w:sz w:val="28"/>
          <w:szCs w:val="28"/>
          <w14:textFill>
            <w14:solidFill>
              <w14:schemeClr w14:val="tx1"/>
            </w14:solidFill>
          </w14:textFill>
        </w:rPr>
        <w:t xml:space="preserve"> № </w:t>
      </w:r>
      <w:r>
        <w:rPr>
          <w:rFonts w:hint="default" w:ascii="PT Astra Serif" w:hAnsi="PT Astra Serif"/>
          <w:color w:val="000000" w:themeColor="text1"/>
          <w:sz w:val="28"/>
          <w:szCs w:val="28"/>
          <w:lang w:val="ru-RU"/>
          <w14:textFill>
            <w14:solidFill>
              <w14:schemeClr w14:val="tx1"/>
            </w14:solidFill>
          </w14:textFill>
        </w:rPr>
        <w:t>51-52</w:t>
      </w:r>
      <w:r>
        <w:rPr>
          <w:rFonts w:ascii="PT Astra Serif" w:hAnsi="PT Astra Serif"/>
          <w:color w:val="000000" w:themeColor="text1"/>
          <w:sz w:val="28"/>
          <w:szCs w:val="28"/>
          <w14:textFill>
            <w14:solidFill>
              <w14:schemeClr w14:val="tx1"/>
            </w14:solidFill>
          </w14:textFill>
        </w:rPr>
        <w:t xml:space="preserve">; </w:t>
      </w:r>
      <w:r>
        <w:rPr>
          <w:rFonts w:hint="default" w:ascii="PT Astra Serif" w:hAnsi="PT Astra Serif"/>
          <w:color w:val="000000" w:themeColor="text1"/>
          <w:sz w:val="28"/>
          <w:szCs w:val="28"/>
          <w14:textFill>
            <w14:solidFill>
              <w14:schemeClr w14:val="tx1"/>
            </w14:solidFill>
          </w14:textFill>
        </w:rPr>
        <w:t xml:space="preserve">от 02.03.2012 </w:t>
      </w:r>
      <w:r>
        <w:rPr>
          <w:rFonts w:hint="default" w:ascii="PT Astra Serif" w:hAnsi="PT Astra Serif"/>
          <w:color w:val="000000" w:themeColor="text1"/>
          <w:sz w:val="28"/>
          <w:szCs w:val="28"/>
          <w:lang w:val="ru-RU"/>
          <w14:textFill>
            <w14:solidFill>
              <w14:schemeClr w14:val="tx1"/>
            </w14:solidFill>
          </w14:textFill>
        </w:rPr>
        <w:t>№</w:t>
      </w:r>
      <w:r>
        <w:rPr>
          <w:rFonts w:hint="default" w:ascii="PT Astra Serif" w:hAnsi="PT Astra Serif"/>
          <w:color w:val="000000" w:themeColor="text1"/>
          <w:sz w:val="28"/>
          <w:szCs w:val="28"/>
          <w14:textFill>
            <w14:solidFill>
              <w14:schemeClr w14:val="tx1"/>
            </w14:solidFill>
          </w14:textFill>
        </w:rPr>
        <w:t xml:space="preserve"> 22; от 13.03.2013 </w:t>
      </w:r>
      <w:r>
        <w:rPr>
          <w:rFonts w:hint="default" w:ascii="PT Astra Serif" w:hAnsi="PT Astra Serif"/>
          <w:color w:val="000000" w:themeColor="text1"/>
          <w:sz w:val="28"/>
          <w:szCs w:val="28"/>
          <w:lang w:val="ru-RU"/>
          <w14:textFill>
            <w14:solidFill>
              <w14:schemeClr w14:val="tx1"/>
            </w14:solidFill>
          </w14:textFill>
        </w:rPr>
        <w:t>№</w:t>
      </w:r>
      <w:r>
        <w:rPr>
          <w:rFonts w:hint="default" w:ascii="PT Astra Serif" w:hAnsi="PT Astra Serif"/>
          <w:color w:val="000000" w:themeColor="text1"/>
          <w:sz w:val="28"/>
          <w:szCs w:val="28"/>
          <w14:textFill>
            <w14:solidFill>
              <w14:schemeClr w14:val="tx1"/>
            </w14:solidFill>
          </w14:textFill>
        </w:rPr>
        <w:t xml:space="preserve"> 27; от 30.12.2015 </w:t>
      </w:r>
      <w:r>
        <w:rPr>
          <w:rFonts w:hint="default" w:ascii="PT Astra Serif" w:hAnsi="PT Astra Serif"/>
          <w:color w:val="000000" w:themeColor="text1"/>
          <w:sz w:val="28"/>
          <w:szCs w:val="28"/>
          <w:lang w:val="ru-RU"/>
          <w14:textFill>
            <w14:solidFill>
              <w14:schemeClr w14:val="tx1"/>
            </w14:solidFill>
          </w14:textFill>
        </w:rPr>
        <w:t>№</w:t>
      </w:r>
      <w:r>
        <w:rPr>
          <w:rFonts w:hint="default" w:ascii="PT Astra Serif" w:hAnsi="PT Astra Serif"/>
          <w:color w:val="000000" w:themeColor="text1"/>
          <w:sz w:val="28"/>
          <w:szCs w:val="28"/>
          <w14:textFill>
            <w14:solidFill>
              <w14:schemeClr w14:val="tx1"/>
            </w14:solidFill>
          </w14:textFill>
        </w:rPr>
        <w:t xml:space="preserve"> 192; </w:t>
      </w:r>
      <w:r>
        <w:rPr>
          <w:rFonts w:hint="default" w:ascii="PT Astra Serif" w:hAnsi="PT Astra Serif"/>
          <w:color w:val="000000" w:themeColor="text1"/>
          <w:sz w:val="28"/>
          <w:szCs w:val="28"/>
          <w:lang w:val="ru-RU"/>
          <w14:textFill>
            <w14:solidFill>
              <w14:schemeClr w14:val="tx1"/>
            </w14:solidFill>
          </w14:textFill>
        </w:rPr>
        <w:t xml:space="preserve">             </w:t>
      </w:r>
      <w:r>
        <w:rPr>
          <w:rFonts w:hint="default" w:ascii="PT Astra Serif" w:hAnsi="PT Astra Serif"/>
          <w:color w:val="000000" w:themeColor="text1"/>
          <w:sz w:val="28"/>
          <w:szCs w:val="28"/>
          <w14:textFill>
            <w14:solidFill>
              <w14:schemeClr w14:val="tx1"/>
            </w14:solidFill>
          </w14:textFill>
        </w:rPr>
        <w:t xml:space="preserve">от 02.08.2016 </w:t>
      </w:r>
      <w:r>
        <w:rPr>
          <w:rFonts w:hint="default" w:ascii="PT Astra Serif" w:hAnsi="PT Astra Serif"/>
          <w:color w:val="000000" w:themeColor="text1"/>
          <w:sz w:val="28"/>
          <w:szCs w:val="28"/>
          <w:lang w:val="ru-RU"/>
          <w14:textFill>
            <w14:solidFill>
              <w14:schemeClr w14:val="tx1"/>
            </w14:solidFill>
          </w14:textFill>
        </w:rPr>
        <w:t>№</w:t>
      </w:r>
      <w:r>
        <w:rPr>
          <w:rFonts w:hint="default" w:ascii="PT Astra Serif" w:hAnsi="PT Astra Serif"/>
          <w:color w:val="000000" w:themeColor="text1"/>
          <w:sz w:val="28"/>
          <w:szCs w:val="28"/>
          <w14:textFill>
            <w14:solidFill>
              <w14:schemeClr w14:val="tx1"/>
            </w14:solidFill>
          </w14:textFill>
        </w:rPr>
        <w:t xml:space="preserve"> 99; от 27.12.2016 </w:t>
      </w:r>
      <w:r>
        <w:rPr>
          <w:rFonts w:hint="default" w:ascii="PT Astra Serif" w:hAnsi="PT Astra Serif"/>
          <w:color w:val="000000" w:themeColor="text1"/>
          <w:sz w:val="28"/>
          <w:szCs w:val="28"/>
          <w:lang w:val="ru-RU"/>
          <w14:textFill>
            <w14:solidFill>
              <w14:schemeClr w14:val="tx1"/>
            </w14:solidFill>
          </w14:textFill>
        </w:rPr>
        <w:t>№</w:t>
      </w:r>
      <w:r>
        <w:rPr>
          <w:rFonts w:hint="default" w:ascii="PT Astra Serif" w:hAnsi="PT Astra Serif"/>
          <w:color w:val="000000" w:themeColor="text1"/>
          <w:sz w:val="28"/>
          <w:szCs w:val="28"/>
          <w14:textFill>
            <w14:solidFill>
              <w14:schemeClr w14:val="tx1"/>
            </w14:solidFill>
          </w14:textFill>
        </w:rPr>
        <w:t xml:space="preserve"> 140; от 02.11.2018 </w:t>
      </w:r>
      <w:r>
        <w:rPr>
          <w:rFonts w:hint="default" w:ascii="PT Astra Serif" w:hAnsi="PT Astra Serif"/>
          <w:color w:val="000000" w:themeColor="text1"/>
          <w:sz w:val="28"/>
          <w:szCs w:val="28"/>
          <w:lang w:val="ru-RU"/>
          <w14:textFill>
            <w14:solidFill>
              <w14:schemeClr w14:val="tx1"/>
            </w14:solidFill>
          </w14:textFill>
        </w:rPr>
        <w:t>№</w:t>
      </w:r>
      <w:r>
        <w:rPr>
          <w:rFonts w:hint="default" w:ascii="PT Astra Serif" w:hAnsi="PT Astra Serif"/>
          <w:color w:val="000000" w:themeColor="text1"/>
          <w:sz w:val="28"/>
          <w:szCs w:val="28"/>
          <w14:textFill>
            <w14:solidFill>
              <w14:schemeClr w14:val="tx1"/>
            </w14:solidFill>
          </w14:textFill>
        </w:rPr>
        <w:t xml:space="preserve"> 81; от 29.05.2020 </w:t>
      </w:r>
      <w:r>
        <w:rPr>
          <w:rFonts w:hint="default" w:ascii="PT Astra Serif" w:hAnsi="PT Astra Serif"/>
          <w:color w:val="000000" w:themeColor="text1"/>
          <w:sz w:val="28"/>
          <w:szCs w:val="28"/>
          <w:lang w:val="ru-RU"/>
          <w14:textFill>
            <w14:solidFill>
              <w14:schemeClr w14:val="tx1"/>
            </w14:solidFill>
          </w14:textFill>
        </w:rPr>
        <w:t xml:space="preserve">      №</w:t>
      </w:r>
      <w:r>
        <w:rPr>
          <w:rFonts w:hint="default" w:ascii="PT Astra Serif" w:hAnsi="PT Astra Serif"/>
          <w:color w:val="000000" w:themeColor="text1"/>
          <w:sz w:val="28"/>
          <w:szCs w:val="28"/>
          <w14:textFill>
            <w14:solidFill>
              <w14:schemeClr w14:val="tx1"/>
            </w14:solidFill>
          </w14:textFill>
        </w:rPr>
        <w:t xml:space="preserve"> 37; от 28.12.2021 </w:t>
      </w:r>
      <w:r>
        <w:rPr>
          <w:rFonts w:hint="default" w:ascii="PT Astra Serif" w:hAnsi="PT Astra Serif"/>
          <w:color w:val="000000" w:themeColor="text1"/>
          <w:sz w:val="28"/>
          <w:szCs w:val="28"/>
          <w:lang w:val="ru-RU"/>
          <w14:textFill>
            <w14:solidFill>
              <w14:schemeClr w14:val="tx1"/>
            </w14:solidFill>
          </w14:textFill>
        </w:rPr>
        <w:t>№</w:t>
      </w:r>
      <w:r>
        <w:rPr>
          <w:rFonts w:hint="default" w:ascii="PT Astra Serif" w:hAnsi="PT Astra Serif"/>
          <w:color w:val="000000" w:themeColor="text1"/>
          <w:sz w:val="28"/>
          <w:szCs w:val="28"/>
          <w14:textFill>
            <w14:solidFill>
              <w14:schemeClr w14:val="tx1"/>
            </w14:solidFill>
          </w14:textFill>
        </w:rPr>
        <w:t xml:space="preserve"> 95</w:t>
      </w:r>
      <w:r>
        <w:rPr>
          <w:rFonts w:hint="default" w:ascii="PT Astra Serif" w:hAnsi="PT Astra Serif"/>
          <w:color w:val="000000" w:themeColor="text1"/>
          <w:sz w:val="28"/>
          <w:szCs w:val="28"/>
          <w:lang w:val="ru-RU"/>
          <w14:textFill>
            <w14:solidFill>
              <w14:schemeClr w14:val="tx1"/>
            </w14:solidFill>
          </w14:textFill>
        </w:rPr>
        <w:t>; от 28.10.2022 № 80</w:t>
      </w:r>
      <w:r>
        <w:rPr>
          <w:rFonts w:ascii="PT Astra Serif" w:hAnsi="PT Astra Serif"/>
          <w:color w:val="000000" w:themeColor="text1"/>
          <w:sz w:val="28"/>
          <w:szCs w:val="28"/>
          <w14:textFill>
            <w14:solidFill>
              <w14:schemeClr w14:val="tx1"/>
            </w14:solidFill>
          </w14:textFill>
        </w:rPr>
        <w:t xml:space="preserve">) </w:t>
      </w:r>
      <w:r>
        <w:rPr>
          <w:rFonts w:ascii="PT Astra Serif" w:hAnsi="PT Astra Serif"/>
          <w:color w:val="000000" w:themeColor="text1"/>
          <w:sz w:val="28"/>
          <w:szCs w:val="28"/>
          <w:lang w:val="ru-RU"/>
          <w14:textFill>
            <w14:solidFill>
              <w14:schemeClr w14:val="tx1"/>
            </w14:solidFill>
          </w14:textFill>
        </w:rPr>
        <w:t>следующие</w:t>
      </w:r>
      <w:r>
        <w:rPr>
          <w:rFonts w:hint="default" w:ascii="PT Astra Serif" w:hAnsi="PT Astra Serif"/>
          <w:color w:val="000000" w:themeColor="text1"/>
          <w:sz w:val="28"/>
          <w:szCs w:val="28"/>
          <w:lang w:val="ru-RU"/>
          <w14:textFill>
            <w14:solidFill>
              <w14:schemeClr w14:val="tx1"/>
            </w14:solidFill>
          </w14:textFill>
        </w:rPr>
        <w:t xml:space="preserve"> изменения</w:t>
      </w:r>
      <w:r>
        <w:rPr>
          <w:rFonts w:ascii="PT Astra Serif" w:hAnsi="PT Astra Serif"/>
          <w:color w:val="000000" w:themeColor="text1"/>
          <w:sz w:val="28"/>
          <w:szCs w:val="28"/>
          <w14:textFill>
            <w14:solidFill>
              <w14:schemeClr w14:val="tx1"/>
            </w14:solidFill>
          </w14:textFill>
        </w:rPr>
        <w:t>:</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lang w:val="ru-RU"/>
          <w14:textFill>
            <w14:solidFill>
              <w14:schemeClr w14:val="tx1"/>
            </w14:solidFill>
          </w14:textFill>
        </w:rPr>
      </w:pPr>
      <w:r>
        <w:rPr>
          <w:rFonts w:hint="default" w:ascii="PT Astra Serif" w:hAnsi="PT Astra Serif"/>
          <w:color w:val="000000" w:themeColor="text1"/>
          <w:sz w:val="28"/>
          <w:szCs w:val="28"/>
          <w:lang w:val="ru-RU"/>
          <w14:textFill>
            <w14:solidFill>
              <w14:schemeClr w14:val="tx1"/>
            </w14:solidFill>
          </w14:textFill>
        </w:rPr>
        <w:t>1) в статье 3:</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lang w:val="ru-RU"/>
          <w14:textFill>
            <w14:solidFill>
              <w14:schemeClr w14:val="tx1"/>
            </w14:solidFill>
          </w14:textFill>
        </w:rPr>
        <w:t>а) дополнить частью 1</w:t>
      </w:r>
      <w:r>
        <w:rPr>
          <w:rFonts w:hint="default" w:ascii="PT Astra Serif" w:hAnsi="PT Astra Serif"/>
          <w:color w:val="000000" w:themeColor="text1"/>
          <w:sz w:val="28"/>
          <w:szCs w:val="28"/>
          <w:vertAlign w:val="superscript"/>
          <w:lang w:val="ru-RU"/>
          <w14:textFill>
            <w14:solidFill>
              <w14:schemeClr w14:val="tx1"/>
            </w14:solidFill>
          </w14:textFill>
        </w:rPr>
        <w:t>1</w:t>
      </w:r>
      <w:r>
        <w:rPr>
          <w:rFonts w:hint="default" w:ascii="PT Astra Serif" w:hAnsi="PT Astra Serif"/>
          <w:color w:val="000000" w:themeColor="text1"/>
          <w:sz w:val="28"/>
          <w:szCs w:val="28"/>
          <w:vertAlign w:val="baseline"/>
          <w:lang w:val="ru-RU"/>
          <w14:textFill>
            <w14:solidFill>
              <w14:schemeClr w14:val="tx1"/>
            </w14:solidFill>
          </w14:textFill>
        </w:rPr>
        <w:t xml:space="preserve"> следующего содержания:</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«1</w:t>
      </w:r>
      <w:r>
        <w:rPr>
          <w:rFonts w:hint="default" w:ascii="PT Astra Serif" w:hAnsi="PT Astra Serif"/>
          <w:color w:val="000000" w:themeColor="text1"/>
          <w:sz w:val="28"/>
          <w:szCs w:val="28"/>
          <w:vertAlign w:val="superscript"/>
          <w:lang w:val="ru-RU"/>
          <w14:textFill>
            <w14:solidFill>
              <w14:schemeClr w14:val="tx1"/>
            </w14:solidFill>
          </w14:textFill>
        </w:rPr>
        <w:t>1</w:t>
      </w:r>
      <w:r>
        <w:rPr>
          <w:rFonts w:hint="default" w:ascii="PT Astra Serif" w:hAnsi="PT Astra Serif"/>
          <w:color w:val="000000" w:themeColor="text1"/>
          <w:sz w:val="28"/>
          <w:szCs w:val="28"/>
          <w:vertAlign w:val="baseline"/>
          <w:lang w:val="ru-RU"/>
          <w14:textFill>
            <w14:solidFill>
              <w14:schemeClr w14:val="tx1"/>
            </w14:solidFill>
          </w14:textFill>
        </w:rPr>
        <w:t>. Заявление о принятии на учёт должно содержать отметку                  об уведомлении гражданина об обязанности сообщать в уполномоченный орган об изменении сведений, содержащихся в ранее представленных им документах, или об их неизменности в порядке и сроки, установленные частью 2 статьи 4 настоящего Закона.»;</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б) в части 2:</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пункте 5 слова «объекты недвижимости, в том числе земельные участки» заменить словами «жилые помещения»;</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пункте 7 слова «объекты недвижимости» заменить словами «иные жилые помещения»;</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в пункте 5 части 3 слова «объекты недвижимости, в том числе земельные участки» заменить словами «жилые помещения»;</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г) в части 5:</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абзаце первом слова «тридцать рабочих дней» заменить словами «двадцать два рабочих дня»;</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абзаце четвёртом слова «основания такого отказа» заменить словами «сведения об обстоятельствах, послуживших основанием для принятия такого решения,»;</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д) в части 11 слова «далее – снятие» заменить словами «далее также – снятие»;</w:t>
      </w:r>
    </w:p>
    <w:p>
      <w:pPr>
        <w:widowControl/>
        <w:numPr>
          <w:ilvl w:val="0"/>
          <w:numId w:val="3"/>
        </w:numPr>
        <w:spacing w:line="360" w:lineRule="auto"/>
        <w:ind w:left="0" w:leftChars="0" w:firstLine="709"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статье 4:</w:t>
      </w:r>
    </w:p>
    <w:p>
      <w:pPr>
        <w:widowControl/>
        <w:numPr>
          <w:ilvl w:val="0"/>
          <w:numId w:val="0"/>
        </w:numPr>
        <w:spacing w:line="360" w:lineRule="auto"/>
        <w:ind w:left="9" w:leftChars="0" w:firstLine="700" w:firstLineChars="25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а) в абзаце первом части 2 слова «в сведениях» заменить словом «сведений»;</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б) в части 4:</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абзаце втором слово «тридцати» заменить словами «двадцати двух», слова «решение о перерегистрации гражданина или о снятии гражданина            с учёта в случае наличия хотя бы одного из оснований снятия гражданина           с учёта, предусмотренных пунктами 2, 3 или 6 части 1 статьи 56 Жилищного кодекса Российской Федерации.» заменить словами «одно из следующих решений:»;</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 xml:space="preserve">абзацы третий </w:t>
      </w:r>
      <w:r>
        <w:rPr>
          <w:color w:val="000000" w:themeColor="text1"/>
          <w:szCs w:val="28"/>
          <w14:textFill>
            <w14:solidFill>
              <w14:schemeClr w14:val="tx1"/>
            </w14:solidFill>
          </w14:textFill>
        </w:rPr>
        <w:t>–</w:t>
      </w:r>
      <w:r>
        <w:rPr>
          <w:rFonts w:hint="default"/>
          <w:color w:val="000000" w:themeColor="text1"/>
          <w:szCs w:val="28"/>
          <w:lang w:val="ru-RU"/>
          <w14:textFill>
            <w14:solidFill>
              <w14:schemeClr w14:val="tx1"/>
            </w14:solidFill>
          </w14:textFill>
        </w:rPr>
        <w:t xml:space="preserve"> </w:t>
      </w:r>
      <w:r>
        <w:rPr>
          <w:rFonts w:hint="default" w:ascii="PT Astra Serif" w:hAnsi="PT Astra Serif"/>
          <w:color w:val="000000" w:themeColor="text1"/>
          <w:sz w:val="28"/>
          <w:szCs w:val="28"/>
          <w:vertAlign w:val="baseline"/>
          <w:lang w:val="ru-RU"/>
          <w14:textFill>
            <w14:solidFill>
              <w14:schemeClr w14:val="tx1"/>
            </w14:solidFill>
          </w14:textFill>
        </w:rPr>
        <w:t>пятый изложить в следующей редакции:</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«1) о перерегистрации гражданина;</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 xml:space="preserve">2) об отказе в перерегистрации гражданина в случае обнаружения                            в представленном гражданином или его представителем заявлении                            о перерегистрации и (или) приложенных к нему документах неполной и (или) недостоверной информации; </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3) о снятии гражданина с учёта в случае наличия хотя бы одного                  из оснований снятия гражданина с учёта, предусмотренных пунктами 2, 3 или    6 части 1 статьи 56 Жилищного кодекса Российской Федерации.»;</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 xml:space="preserve">дополнить абзацами шестым </w:t>
      </w:r>
      <w:r>
        <w:rPr>
          <w:color w:val="000000" w:themeColor="text1"/>
          <w:szCs w:val="28"/>
          <w14:textFill>
            <w14:solidFill>
              <w14:schemeClr w14:val="tx1"/>
            </w14:solidFill>
          </w14:textFill>
        </w:rPr>
        <w:t>–</w:t>
      </w:r>
      <w:r>
        <w:rPr>
          <w:rFonts w:hint="default"/>
          <w:color w:val="000000" w:themeColor="text1"/>
          <w:szCs w:val="28"/>
          <w:lang w:val="ru-RU"/>
          <w14:textFill>
            <w14:solidFill>
              <w14:schemeClr w14:val="tx1"/>
            </w14:solidFill>
          </w14:textFill>
        </w:rPr>
        <w:t xml:space="preserve"> </w:t>
      </w:r>
      <w:r>
        <w:rPr>
          <w:rFonts w:hint="default" w:ascii="PT Astra Serif" w:hAnsi="PT Astra Serif"/>
          <w:color w:val="000000" w:themeColor="text1"/>
          <w:sz w:val="28"/>
          <w:szCs w:val="28"/>
          <w:vertAlign w:val="baseline"/>
          <w:lang w:val="ru-RU"/>
          <w14:textFill>
            <w14:solidFill>
              <w14:schemeClr w14:val="tx1"/>
            </w14:solidFill>
          </w14:textFill>
        </w:rPr>
        <w:t>девятым следующего содержания:</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«Решение об отказе в перерегистрации гражданина должно содержать сведения об обстоятельствах, послуживших основанием для принятия такого решения, и может быть обжаловано в установленном законодательством Российской Федерации порядке.</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Соответствующее решение уполномоченного органа оформляется постановлением уполномоченного органа.</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случае принятия решения о перерегистрации гражданина уполномоченный орган в течение пяти рабочих дней со дня принятия такого решения включает заявление о перерегистрации и приложенные к нему документы, подтверждающие произошедшие изменения, в учётное дело гражданина и вносит соответствующие изменения в Книгу учёта.</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Копия решения о перерегистрации гражданина или об отказе                       в перерегистрации гражданина выдаётся или направляется гражданину или его представителю, представившему заявление о перерегистрации, не позднее чем через три рабочих дня со дня принятия указанного решения.»;</w:t>
      </w:r>
    </w:p>
    <w:p>
      <w:pPr>
        <w:widowControl/>
        <w:numPr>
          <w:ilvl w:val="0"/>
          <w:numId w:val="0"/>
        </w:numPr>
        <w:spacing w:line="360" w:lineRule="auto"/>
        <w:ind w:left="0" w:leftChars="0" w:firstLine="719" w:firstLineChars="257"/>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в) часть 5 признать утратившей силу;</w:t>
      </w:r>
    </w:p>
    <w:p>
      <w:pPr>
        <w:widowControl/>
        <w:numPr>
          <w:ilvl w:val="0"/>
          <w:numId w:val="3"/>
        </w:numPr>
        <w:spacing w:line="360" w:lineRule="auto"/>
        <w:ind w:left="0" w:leftChars="0" w:firstLine="709"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дополнить статьями 4</w:t>
      </w:r>
      <w:r>
        <w:rPr>
          <w:rFonts w:hint="default" w:ascii="PT Astra Serif" w:hAnsi="PT Astra Serif"/>
          <w:color w:val="000000" w:themeColor="text1"/>
          <w:sz w:val="28"/>
          <w:szCs w:val="28"/>
          <w:vertAlign w:val="superscript"/>
          <w:lang w:val="ru-RU"/>
          <w14:textFill>
            <w14:solidFill>
              <w14:schemeClr w14:val="tx1"/>
            </w14:solidFill>
          </w14:textFill>
        </w:rPr>
        <w:t>1</w:t>
      </w:r>
      <w:r>
        <w:rPr>
          <w:rFonts w:hint="default" w:ascii="PT Astra Serif" w:hAnsi="PT Astra Serif"/>
          <w:color w:val="000000" w:themeColor="text1"/>
          <w:sz w:val="28"/>
          <w:szCs w:val="28"/>
          <w:vertAlign w:val="baseline"/>
          <w:lang w:val="ru-RU"/>
          <w14:textFill>
            <w14:solidFill>
              <w14:schemeClr w14:val="tx1"/>
            </w14:solidFill>
          </w14:textFill>
        </w:rPr>
        <w:t xml:space="preserve"> и 4</w:t>
      </w:r>
      <w:r>
        <w:rPr>
          <w:rFonts w:hint="default" w:ascii="PT Astra Serif" w:hAnsi="PT Astra Serif"/>
          <w:b w:val="0"/>
          <w:bCs w:val="0"/>
          <w:color w:val="000000" w:themeColor="text1"/>
          <w:sz w:val="28"/>
          <w:szCs w:val="28"/>
          <w:vertAlign w:val="superscript"/>
          <w:lang w:val="ru-RU"/>
          <w14:textFill>
            <w14:solidFill>
              <w14:schemeClr w14:val="tx1"/>
            </w14:solidFill>
          </w14:textFill>
        </w:rPr>
        <w:t>2</w:t>
      </w:r>
      <w:r>
        <w:rPr>
          <w:rFonts w:hint="default" w:ascii="PT Astra Serif" w:hAnsi="PT Astra Serif"/>
          <w:b/>
          <w:bCs/>
          <w:color w:val="000000" w:themeColor="text1"/>
          <w:sz w:val="28"/>
          <w:szCs w:val="28"/>
          <w:vertAlign w:val="baseline"/>
          <w:lang w:val="ru-RU"/>
          <w14:textFill>
            <w14:solidFill>
              <w14:schemeClr w14:val="tx1"/>
            </w14:solidFill>
          </w14:textFill>
        </w:rPr>
        <w:t xml:space="preserve"> </w:t>
      </w:r>
      <w:r>
        <w:rPr>
          <w:rFonts w:hint="default" w:ascii="PT Astra Serif" w:hAnsi="PT Astra Serif"/>
          <w:color w:val="000000" w:themeColor="text1"/>
          <w:sz w:val="28"/>
          <w:szCs w:val="28"/>
          <w:vertAlign w:val="baseline"/>
          <w:lang w:val="ru-RU"/>
          <w14:textFill>
            <w14:solidFill>
              <w14:schemeClr w14:val="tx1"/>
            </w14:solidFill>
          </w14:textFill>
        </w:rPr>
        <w:t>следующего содержания:</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822" w:type="dxa"/>
            <w:tcBorders>
              <w:top w:val="nil"/>
              <w:left w:val="nil"/>
              <w:bottom w:val="nil"/>
              <w:right w:val="nil"/>
            </w:tcBorders>
          </w:tcPr>
          <w:p>
            <w:pPr>
              <w:widowControl/>
              <w:spacing w:line="240" w:lineRule="auto"/>
              <w:ind w:left="0" w:leftChars="0" w:firstLine="240" w:firstLineChars="0"/>
              <w:rPr>
                <w:rFonts w:hint="default" w:ascii="PT Astra Serif" w:hAnsi="PT Astra Serif"/>
                <w:b/>
                <w:bCs/>
                <w:color w:val="000000" w:themeColor="text1"/>
                <w:sz w:val="28"/>
                <w:szCs w:val="28"/>
                <w:vertAlign w:val="baseline"/>
                <w:lang w:val="ru-RU"/>
                <w14:textFill>
                  <w14:solidFill>
                    <w14:schemeClr w14:val="tx1"/>
                  </w14:solidFill>
                </w14:textFill>
              </w:rPr>
            </w:pPr>
            <w:r>
              <w:rPr>
                <w:rFonts w:hint="default" w:ascii="PT Astra Serif" w:hAnsi="PT Astra Serif"/>
                <w:b w:val="0"/>
                <w:bCs w:val="0"/>
                <w:color w:val="000000" w:themeColor="text1"/>
                <w:sz w:val="28"/>
                <w:szCs w:val="28"/>
                <w:vertAlign w:val="baseline"/>
                <w:lang w:val="ru-RU"/>
                <w14:textFill>
                  <w14:solidFill>
                    <w14:schemeClr w14:val="tx1"/>
                  </w14:solidFill>
                </w14:textFill>
              </w:rPr>
              <w:t>«Статья 4</w:t>
            </w:r>
            <w:r>
              <w:rPr>
                <w:rFonts w:hint="default" w:ascii="PT Astra Serif" w:hAnsi="PT Astra Serif"/>
                <w:b w:val="0"/>
                <w:bCs w:val="0"/>
                <w:color w:val="000000" w:themeColor="text1"/>
                <w:sz w:val="28"/>
                <w:szCs w:val="28"/>
                <w:vertAlign w:val="superscript"/>
                <w:lang w:val="ru-RU"/>
                <w14:textFill>
                  <w14:solidFill>
                    <w14:schemeClr w14:val="tx1"/>
                  </w14:solidFill>
                </w14:textFill>
              </w:rPr>
              <w:t>1</w:t>
            </w:r>
            <w:r>
              <w:rPr>
                <w:rFonts w:hint="default" w:ascii="PT Astra Serif" w:hAnsi="PT Astra Serif"/>
                <w:b w:val="0"/>
                <w:bCs w:val="0"/>
                <w:color w:val="000000" w:themeColor="text1"/>
                <w:sz w:val="28"/>
                <w:szCs w:val="28"/>
                <w:vertAlign w:val="baseline"/>
                <w:lang w:val="ru-RU"/>
                <w14:textFill>
                  <w14:solidFill>
                    <w14:schemeClr w14:val="tx1"/>
                  </w14:solidFill>
                </w14:textFill>
              </w:rPr>
              <w:t>.</w:t>
            </w:r>
          </w:p>
        </w:tc>
        <w:tc>
          <w:tcPr>
            <w:tcW w:w="7457" w:type="dxa"/>
            <w:tcBorders>
              <w:top w:val="nil"/>
              <w:left w:val="nil"/>
              <w:bottom w:val="nil"/>
              <w:right w:val="nil"/>
            </w:tcBorders>
          </w:tcPr>
          <w:p>
            <w:pPr>
              <w:widowControl/>
              <w:spacing w:line="240" w:lineRule="auto"/>
              <w:ind w:left="0" w:leftChars="0" w:firstLine="0" w:firstLineChars="0"/>
              <w:jc w:val="both"/>
              <w:rPr>
                <w:rFonts w:hint="default" w:ascii="PT Astra Serif" w:hAnsi="PT Astra Serif"/>
                <w:b/>
                <w:bCs/>
                <w:color w:val="000000" w:themeColor="text1"/>
                <w:sz w:val="28"/>
                <w:szCs w:val="28"/>
                <w:vertAlign w:val="baseline"/>
                <w:lang w:val="ru-RU"/>
                <w14:textFill>
                  <w14:solidFill>
                    <w14:schemeClr w14:val="tx1"/>
                  </w14:solidFill>
                </w14:textFill>
              </w:rPr>
            </w:pPr>
            <w:r>
              <w:rPr>
                <w:rFonts w:hint="default" w:ascii="PT Astra Serif" w:hAnsi="PT Astra Serif"/>
                <w:b/>
                <w:bCs/>
                <w:color w:val="000000" w:themeColor="text1"/>
                <w:sz w:val="28"/>
                <w:szCs w:val="28"/>
                <w:vertAlign w:val="baseline"/>
                <w:lang w:val="ru-RU"/>
                <w14:textFill>
                  <w14:solidFill>
                    <w14:schemeClr w14:val="tx1"/>
                  </w14:solidFill>
                </w14:textFill>
              </w:rPr>
              <w:t>Снятие граждан с учёта в качестве нуждающихся в жилых  помещениях, предоставляемых по договорам социального найма</w:t>
            </w:r>
          </w:p>
          <w:p>
            <w:pPr>
              <w:widowControl/>
              <w:spacing w:line="240" w:lineRule="auto"/>
              <w:ind w:left="0" w:leftChars="0" w:firstLine="0" w:firstLineChars="0"/>
              <w:jc w:val="both"/>
              <w:rPr>
                <w:rFonts w:hint="default" w:ascii="PT Astra Serif" w:hAnsi="PT Astra Serif"/>
                <w:b/>
                <w:bCs/>
                <w:color w:val="000000" w:themeColor="text1"/>
                <w:sz w:val="28"/>
                <w:szCs w:val="28"/>
                <w:vertAlign w:val="baseline"/>
                <w:lang w:val="ru-RU"/>
                <w14:textFill>
                  <w14:solidFill>
                    <w14:schemeClr w14:val="tx1"/>
                  </w14:solidFill>
                </w14:textFill>
              </w:rPr>
            </w:pPr>
          </w:p>
          <w:p>
            <w:pPr>
              <w:widowControl/>
              <w:spacing w:line="240" w:lineRule="auto"/>
              <w:ind w:left="0" w:leftChars="0" w:firstLine="0" w:firstLineChars="0"/>
              <w:jc w:val="both"/>
              <w:rPr>
                <w:rFonts w:hint="default" w:ascii="PT Astra Serif" w:hAnsi="PT Astra Serif"/>
                <w:b/>
                <w:bCs/>
                <w:color w:val="000000" w:themeColor="text1"/>
                <w:sz w:val="28"/>
                <w:szCs w:val="28"/>
                <w:vertAlign w:val="baseline"/>
                <w:lang w:val="ru-RU"/>
                <w14:textFill>
                  <w14:solidFill>
                    <w14:schemeClr w14:val="tx1"/>
                  </w14:solidFill>
                </w14:textFill>
              </w:rPr>
            </w:pPr>
          </w:p>
        </w:tc>
      </w:tr>
    </w:tbl>
    <w:p>
      <w:pPr>
        <w:widowControl/>
        <w:spacing w:line="360" w:lineRule="auto"/>
        <w:ind w:firstLine="708"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Снятие граждан с учёта в качестве нуждающихся в жилых помещениях, предоставляемых по договорам социального найма, осуществляется в порядке, установленном статьёй 56 Жилищного кодекса Российской Федерации.</w:t>
      </w:r>
    </w:p>
    <w:p>
      <w:pPr>
        <w:widowControl/>
        <w:spacing w:line="360" w:lineRule="auto"/>
        <w:ind w:firstLine="0"/>
        <w:rPr>
          <w:rFonts w:hint="default" w:ascii="PT Astra Serif" w:hAnsi="PT Astra Serif"/>
          <w:color w:val="000000" w:themeColor="text1"/>
          <w:sz w:val="28"/>
          <w:szCs w:val="28"/>
          <w:vertAlign w:val="baseline"/>
          <w:lang w:val="ru-RU"/>
          <w14:textFill>
            <w14:solidFill>
              <w14:schemeClr w14:val="tx1"/>
            </w14:solidFill>
          </w14:textFill>
        </w:rPr>
      </w:pPr>
    </w:p>
    <w:tbl>
      <w:tblPr>
        <w:tblStyle w:val="9"/>
        <w:tblW w:w="9315"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5" w:type="dxa"/>
            <w:tcBorders>
              <w:top w:val="nil"/>
              <w:left w:val="nil"/>
              <w:bottom w:val="nil"/>
              <w:right w:val="nil"/>
            </w:tcBorders>
          </w:tcPr>
          <w:p>
            <w:pPr>
              <w:widowControl/>
              <w:spacing w:line="240" w:lineRule="auto"/>
              <w:ind w:left="0" w:leftChars="0" w:firstLine="240" w:firstLineChars="0"/>
              <w:jc w:val="both"/>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b w:val="0"/>
                <w:bCs w:val="0"/>
                <w:color w:val="000000" w:themeColor="text1"/>
                <w:sz w:val="28"/>
                <w:szCs w:val="28"/>
                <w:vertAlign w:val="baseline"/>
                <w:lang w:val="en-US"/>
                <w14:textFill>
                  <w14:solidFill>
                    <w14:schemeClr w14:val="tx1"/>
                  </w14:solidFill>
                </w14:textFill>
              </w:rPr>
              <w:t>C</w:t>
            </w:r>
            <w:r>
              <w:rPr>
                <w:rFonts w:hint="default" w:ascii="PT Astra Serif" w:hAnsi="PT Astra Serif"/>
                <w:b w:val="0"/>
                <w:bCs w:val="0"/>
                <w:color w:val="000000" w:themeColor="text1"/>
                <w:sz w:val="28"/>
                <w:szCs w:val="28"/>
                <w:vertAlign w:val="baseline"/>
                <w:lang w:val="ru-RU"/>
                <w14:textFill>
                  <w14:solidFill>
                    <w14:schemeClr w14:val="tx1"/>
                  </w14:solidFill>
                </w14:textFill>
              </w:rPr>
              <w:t>татья 4</w:t>
            </w:r>
            <w:r>
              <w:rPr>
                <w:rFonts w:hint="default" w:ascii="PT Astra Serif" w:hAnsi="PT Astra Serif"/>
                <w:b w:val="0"/>
                <w:bCs w:val="0"/>
                <w:color w:val="000000" w:themeColor="text1"/>
                <w:sz w:val="28"/>
                <w:szCs w:val="28"/>
                <w:vertAlign w:val="superscript"/>
                <w:lang w:val="ru-RU"/>
                <w14:textFill>
                  <w14:solidFill>
                    <w14:schemeClr w14:val="tx1"/>
                  </w14:solidFill>
                </w14:textFill>
              </w:rPr>
              <w:t>2</w:t>
            </w:r>
            <w:r>
              <w:rPr>
                <w:rFonts w:hint="default" w:ascii="PT Astra Serif" w:hAnsi="PT Astra Serif"/>
                <w:b w:val="0"/>
                <w:bCs w:val="0"/>
                <w:color w:val="000000" w:themeColor="text1"/>
                <w:sz w:val="28"/>
                <w:szCs w:val="28"/>
                <w:vertAlign w:val="baseline"/>
                <w:lang w:val="ru-RU"/>
                <w14:textFill>
                  <w14:solidFill>
                    <w14:schemeClr w14:val="tx1"/>
                  </w14:solidFill>
                </w14:textFill>
              </w:rPr>
              <w:t>.</w:t>
            </w:r>
          </w:p>
        </w:tc>
        <w:tc>
          <w:tcPr>
            <w:tcW w:w="7650" w:type="dxa"/>
            <w:tcBorders>
              <w:top w:val="nil"/>
              <w:left w:val="nil"/>
              <w:bottom w:val="nil"/>
              <w:right w:val="nil"/>
            </w:tcBorders>
          </w:tcPr>
          <w:p>
            <w:pPr>
              <w:keepNext w:val="0"/>
              <w:keepLines w:val="0"/>
              <w:widowControl/>
              <w:suppressLineNumbers w:val="0"/>
              <w:ind w:left="0" w:leftChars="0" w:firstLine="0" w:firstLineChars="0"/>
              <w:jc w:val="both"/>
              <w:rPr>
                <w:rFonts w:hint="default" w:ascii="PT Astra Serif" w:hAnsi="PT Astra Serif" w:eastAsia="Times New Roman" w:cs="PT Astra Serif"/>
                <w:b/>
                <w:bCs/>
                <w:color w:val="000000" w:themeColor="text1"/>
                <w:sz w:val="28"/>
                <w:szCs w:val="28"/>
                <w14:textFill>
                  <w14:solidFill>
                    <w14:schemeClr w14:val="tx1"/>
                  </w14:solidFill>
                </w14:textFill>
              </w:rPr>
            </w:pPr>
            <w:r>
              <w:rPr>
                <w:rFonts w:hint="default" w:ascii="PT Astra Serif" w:hAnsi="PT Astra Serif" w:eastAsia="Times New Roman" w:cs="PT Astra Serif"/>
                <w:b/>
                <w:bCs/>
                <w:color w:val="000000" w:themeColor="text1"/>
                <w:sz w:val="28"/>
                <w:szCs w:val="28"/>
                <w14:textFill>
                  <w14:solidFill>
                    <w14:schemeClr w14:val="tx1"/>
                  </w14:solidFill>
                </w14:textFill>
              </w:rPr>
              <w:t>Представление гражданам</w:t>
            </w:r>
            <w:r>
              <w:rPr>
                <w:rFonts w:hint="default" w:ascii="PT Astra Serif" w:hAnsi="PT Astra Serif" w:eastAsia="PTAstraSerif-Bold" w:cs="PT Astra Serif"/>
                <w:b/>
                <w:bCs/>
                <w:color w:val="000000"/>
                <w:kern w:val="0"/>
                <w:sz w:val="28"/>
                <w:szCs w:val="28"/>
                <w:lang w:val="en-US" w:eastAsia="zh-CN" w:bidi="ar"/>
              </w:rPr>
              <w:t xml:space="preserve">, состоящим на учёте в качестве нуждающихся в жилых помещениях, предоставляемых </w:t>
            </w:r>
            <w:r>
              <w:rPr>
                <w:rFonts w:hint="default" w:ascii="PT Astra Serif" w:hAnsi="PT Astra Serif" w:eastAsia="PTAstraSerif-Bold" w:cs="PT Astra Serif"/>
                <w:b/>
                <w:bCs/>
                <w:color w:val="000000"/>
                <w:kern w:val="0"/>
                <w:sz w:val="28"/>
                <w:szCs w:val="28"/>
                <w:lang w:val="ru-RU" w:eastAsia="zh-CN" w:bidi="ar"/>
              </w:rPr>
              <w:t xml:space="preserve">       </w:t>
            </w:r>
            <w:r>
              <w:rPr>
                <w:rFonts w:hint="default" w:ascii="PT Astra Serif" w:hAnsi="PT Astra Serif" w:eastAsia="PTAstraSerif-Bold" w:cs="PT Astra Serif"/>
                <w:b/>
                <w:bCs/>
                <w:color w:val="000000"/>
                <w:kern w:val="0"/>
                <w:sz w:val="28"/>
                <w:szCs w:val="28"/>
                <w:lang w:val="en-US" w:eastAsia="zh-CN" w:bidi="ar"/>
              </w:rPr>
              <w:t>по договорам социального найма</w:t>
            </w:r>
            <w:r>
              <w:rPr>
                <w:rFonts w:hint="default" w:ascii="PT Astra Serif" w:hAnsi="PT Astra Serif" w:eastAsia="PT Astra Serif" w:cs="PT Astra Serif"/>
                <w:color w:val="000000"/>
                <w:kern w:val="0"/>
                <w:sz w:val="28"/>
                <w:szCs w:val="28"/>
                <w:lang w:val="en-US" w:eastAsia="zh-CN" w:bidi="ar"/>
              </w:rPr>
              <w:t>,</w:t>
            </w:r>
            <w:r>
              <w:rPr>
                <w:rFonts w:hint="default" w:ascii="PT Astra Serif" w:hAnsi="PT Astra Serif" w:eastAsia="Times New Roman" w:cs="PT Astra Serif"/>
                <w:b/>
                <w:bCs/>
                <w:color w:val="000000" w:themeColor="text1"/>
                <w:sz w:val="28"/>
                <w:szCs w:val="28"/>
                <w14:textFill>
                  <w14:solidFill>
                    <w14:schemeClr w14:val="tx1"/>
                  </w14:solidFill>
                </w14:textFill>
              </w:rPr>
              <w:t xml:space="preserve"> информации </w:t>
            </w:r>
            <w:r>
              <w:rPr>
                <w:rFonts w:hint="default" w:ascii="PT Astra Serif" w:hAnsi="PT Astra Serif" w:eastAsia="Times New Roman" w:cs="PT Astra Serif"/>
                <w:b/>
                <w:bCs/>
                <w:color w:val="000000" w:themeColor="text1"/>
                <w:sz w:val="28"/>
                <w:szCs w:val="28"/>
                <w:lang w:val="ru-RU"/>
                <w14:textFill>
                  <w14:solidFill>
                    <w14:schemeClr w14:val="tx1"/>
                  </w14:solidFill>
                </w14:textFill>
              </w:rPr>
              <w:t xml:space="preserve">                     </w:t>
            </w:r>
            <w:r>
              <w:rPr>
                <w:rFonts w:hint="default" w:ascii="PT Astra Serif" w:hAnsi="PT Astra Serif" w:eastAsia="Times New Roman" w:cs="PT Astra Serif"/>
                <w:b/>
                <w:bCs/>
                <w:color w:val="000000" w:themeColor="text1"/>
                <w:sz w:val="28"/>
                <w:szCs w:val="28"/>
                <w14:textFill>
                  <w14:solidFill>
                    <w14:schemeClr w14:val="tx1"/>
                  </w14:solidFill>
                </w14:textFill>
              </w:rPr>
              <w:t>об их очерёдности в списках граждан</w:t>
            </w:r>
          </w:p>
          <w:p>
            <w:pPr>
              <w:widowControl/>
              <w:spacing w:line="240" w:lineRule="auto"/>
              <w:ind w:left="0" w:leftChars="0" w:firstLine="0" w:firstLineChars="0"/>
              <w:jc w:val="both"/>
              <w:rPr>
                <w:rFonts w:hint="default" w:ascii="PT Astra Serif" w:hAnsi="PT Astra Serif"/>
                <w:color w:val="000000" w:themeColor="text1"/>
                <w:sz w:val="28"/>
                <w:szCs w:val="28"/>
                <w:vertAlign w:val="baseline"/>
                <w:lang w:val="ru-RU"/>
                <w14:textFill>
                  <w14:solidFill>
                    <w14:schemeClr w14:val="tx1"/>
                  </w14:solidFill>
                </w14:textFill>
              </w:rPr>
            </w:pPr>
          </w:p>
          <w:p>
            <w:pPr>
              <w:widowControl/>
              <w:spacing w:line="240" w:lineRule="auto"/>
              <w:ind w:left="0" w:leftChars="0" w:firstLine="0" w:firstLineChars="0"/>
              <w:rPr>
                <w:rFonts w:hint="default" w:ascii="PT Astra Serif" w:hAnsi="PT Astra Serif"/>
                <w:color w:val="000000" w:themeColor="text1"/>
                <w:sz w:val="28"/>
                <w:szCs w:val="28"/>
                <w:vertAlign w:val="baseline"/>
                <w:lang w:val="ru-RU"/>
                <w14:textFill>
                  <w14:solidFill>
                    <w14:schemeClr w14:val="tx1"/>
                  </w14:solidFill>
                </w14:textFill>
              </w:rPr>
            </w:pPr>
          </w:p>
        </w:tc>
      </w:tr>
    </w:tbl>
    <w:p>
      <w:pPr>
        <w:widowControl/>
        <w:spacing w:line="360" w:lineRule="auto"/>
        <w:ind w:firstLine="708"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 xml:space="preserve">1. Граждане, состоящие на учёте в качестве нуждающихся в жилых помещениях, предоставляемых по договорам социального найма, имеют право на получение информации об их очерёдности в списках граждан (далее – информация). </w:t>
      </w:r>
    </w:p>
    <w:p>
      <w:pPr>
        <w:widowControl/>
        <w:spacing w:line="360" w:lineRule="auto"/>
        <w:ind w:firstLine="708"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2. Для получения информации гражданин или его представитель представляют в порядке, установленном статьёй 3 настоящего Закона,                     в уполномоченный орган по месту своего жительства непосредственно при его посещении или через многофункциональный центр заявление на получение информации, составленное в произвольной форме.</w:t>
      </w:r>
    </w:p>
    <w:p>
      <w:pPr>
        <w:widowControl/>
        <w:spacing w:line="360" w:lineRule="auto"/>
        <w:ind w:firstLine="708"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3. Уполномоченный орган в течение трёх рабочих дней со дня поступления заявления на получение информации принимает решение                 о представлении информации или об отказе в представлении информации.</w:t>
      </w:r>
    </w:p>
    <w:p>
      <w:pPr>
        <w:widowControl/>
        <w:spacing w:line="360" w:lineRule="auto"/>
        <w:ind w:firstLine="708"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Уполномоченный орган принимает решение об отказе в представлении информации в случае обнаружения в представленном гражданином или его представителем заявлении на получение информации неполных и (или) недостоверных сведений.</w:t>
      </w:r>
    </w:p>
    <w:p>
      <w:pPr>
        <w:widowControl/>
        <w:spacing w:line="360" w:lineRule="auto"/>
        <w:ind w:firstLine="708"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Решение об отказе в представлении информации должно содержать сведения об обстоятельствах, послуживших основанием для принятия такого решения, и может быть обжаловано в установленном законодательством Российской Федерации порядке.</w:t>
      </w:r>
    </w:p>
    <w:p>
      <w:pPr>
        <w:widowControl/>
        <w:numPr>
          <w:ilvl w:val="0"/>
          <w:numId w:val="4"/>
        </w:numPr>
        <w:spacing w:line="360" w:lineRule="auto"/>
        <w:ind w:firstLine="708" w:firstLineChars="0"/>
        <w:rPr>
          <w:rFonts w:hint="default" w:ascii="PT Astra Serif" w:hAnsi="PT Astra Serif"/>
          <w:color w:val="000000" w:themeColor="text1"/>
          <w:sz w:val="28"/>
          <w:szCs w:val="28"/>
          <w:vertAlign w:val="baseline"/>
          <w:lang w:val="ru-RU"/>
          <w14:textFill>
            <w14:solidFill>
              <w14:schemeClr w14:val="tx1"/>
            </w14:solidFill>
          </w14:textFill>
        </w:rPr>
      </w:pPr>
      <w:r>
        <w:rPr>
          <w:rFonts w:hint="default" w:ascii="PT Astra Serif" w:hAnsi="PT Astra Serif"/>
          <w:color w:val="000000" w:themeColor="text1"/>
          <w:sz w:val="28"/>
          <w:szCs w:val="28"/>
          <w:vertAlign w:val="baseline"/>
          <w:lang w:val="ru-RU"/>
          <w14:textFill>
            <w14:solidFill>
              <w14:schemeClr w14:val="tx1"/>
            </w14:solidFill>
          </w14:textFill>
        </w:rPr>
        <w:t>Уполномоченный орган не позднее чем через два рабочих дня со дня принятия соответствующего решения направляет гражданину или его представителю, представившему заявление на получение информации, уведомление, содержащее информацию, либо копию решения об отказе               в представлении информации.».</w:t>
      </w:r>
    </w:p>
    <w:p>
      <w:pPr>
        <w:widowControl/>
        <w:numPr>
          <w:ilvl w:val="0"/>
          <w:numId w:val="0"/>
        </w:numPr>
        <w:spacing w:line="360" w:lineRule="auto"/>
        <w:rPr>
          <w:rFonts w:hint="default" w:ascii="PT Astra Serif" w:hAnsi="PT Astra Serif"/>
          <w:color w:val="000000" w:themeColor="text1"/>
          <w:sz w:val="28"/>
          <w:szCs w:val="28"/>
          <w:vertAlign w:val="baseline"/>
          <w:lang w:val="ru-RU"/>
          <w14:textFill>
            <w14:solidFill>
              <w14:schemeClr w14:val="tx1"/>
            </w14:solidFill>
          </w14:textFill>
        </w:rPr>
      </w:pPr>
    </w:p>
    <w:p>
      <w:pPr>
        <w:widowControl/>
        <w:numPr>
          <w:ilvl w:val="0"/>
          <w:numId w:val="0"/>
        </w:numPr>
        <w:spacing w:line="360" w:lineRule="auto"/>
        <w:rPr>
          <w:rFonts w:hint="default" w:ascii="PT Astra Serif" w:hAnsi="PT Astra Serif"/>
          <w:color w:val="000000" w:themeColor="text1"/>
          <w:sz w:val="28"/>
          <w:szCs w:val="28"/>
          <w:vertAlign w:val="baseline"/>
          <w:lang w:val="ru-RU"/>
          <w14:textFill>
            <w14:solidFill>
              <w14:schemeClr w14:val="tx1"/>
            </w14:solidFill>
          </w14:textFill>
        </w:rPr>
      </w:pPr>
    </w:p>
    <w:p>
      <w:pPr>
        <w:widowControl/>
        <w:numPr>
          <w:ilvl w:val="0"/>
          <w:numId w:val="0"/>
        </w:numPr>
        <w:spacing w:line="360" w:lineRule="auto"/>
        <w:ind w:left="0" w:leftChars="0" w:firstLine="720" w:firstLineChars="257"/>
        <w:rPr>
          <w:rFonts w:hint="default" w:ascii="PT Astra Serif" w:hAnsi="PT Astra Serif"/>
          <w:b/>
          <w:bCs/>
          <w:color w:val="000000" w:themeColor="text1"/>
          <w:sz w:val="28"/>
          <w:szCs w:val="28"/>
          <w:vertAlign w:val="baseline"/>
          <w:lang w:val="ru-RU"/>
          <w14:textFill>
            <w14:solidFill>
              <w14:schemeClr w14:val="tx1"/>
            </w14:solidFill>
          </w14:textFill>
        </w:rPr>
      </w:pPr>
      <w:r>
        <w:rPr>
          <w:rFonts w:hint="default" w:ascii="PT Astra Serif" w:hAnsi="PT Astra Serif"/>
          <w:b/>
          <w:bCs/>
          <w:color w:val="000000" w:themeColor="text1"/>
          <w:sz w:val="28"/>
          <w:szCs w:val="28"/>
          <w:vertAlign w:val="baseline"/>
          <w:lang w:val="ru-RU"/>
          <w14:textFill>
            <w14:solidFill>
              <w14:schemeClr w14:val="tx1"/>
            </w14:solidFill>
          </w14:textFill>
        </w:rPr>
        <w:t>Статья 3</w:t>
      </w:r>
    </w:p>
    <w:p>
      <w:pPr>
        <w:widowControl/>
        <w:numPr>
          <w:ilvl w:val="0"/>
          <w:numId w:val="0"/>
        </w:numPr>
        <w:spacing w:line="360" w:lineRule="auto"/>
        <w:ind w:left="0" w:leftChars="0" w:firstLine="719" w:firstLineChars="257"/>
        <w:rPr>
          <w:rFonts w:hint="default" w:ascii="PT Astra Serif" w:hAnsi="PT Astra Serif"/>
          <w:b w:val="0"/>
          <w:bCs w:val="0"/>
          <w:color w:val="000000" w:themeColor="text1"/>
          <w:sz w:val="28"/>
          <w:szCs w:val="28"/>
          <w:vertAlign w:val="baseline"/>
          <w:lang w:val="ru-RU"/>
          <w14:textFill>
            <w14:solidFill>
              <w14:schemeClr w14:val="tx1"/>
            </w14:solidFill>
          </w14:textFill>
        </w:rPr>
      </w:pPr>
    </w:p>
    <w:p>
      <w:pPr>
        <w:widowControl/>
        <w:numPr>
          <w:ilvl w:val="0"/>
          <w:numId w:val="0"/>
        </w:numPr>
        <w:spacing w:line="360" w:lineRule="auto"/>
        <w:ind w:left="0" w:leftChars="0" w:firstLine="719" w:firstLineChars="257"/>
        <w:rPr>
          <w:rFonts w:hint="default" w:ascii="PT Astra Serif" w:hAnsi="PT Astra Serif"/>
          <w:b w:val="0"/>
          <w:bCs w:val="0"/>
          <w:color w:val="000000" w:themeColor="text1"/>
          <w:sz w:val="28"/>
          <w:szCs w:val="28"/>
          <w:vertAlign w:val="baseline"/>
          <w:lang w:val="ru-RU"/>
          <w14:textFill>
            <w14:solidFill>
              <w14:schemeClr w14:val="tx1"/>
            </w14:solidFill>
          </w14:textFill>
        </w:rPr>
      </w:pPr>
      <w:r>
        <w:rPr>
          <w:rFonts w:hint="default" w:ascii="PT Astra Serif" w:hAnsi="PT Astra Serif"/>
          <w:b w:val="0"/>
          <w:bCs w:val="0"/>
          <w:color w:val="000000" w:themeColor="text1"/>
          <w:sz w:val="28"/>
          <w:szCs w:val="28"/>
          <w:vertAlign w:val="baseline"/>
          <w:lang w:val="ru-RU"/>
          <w14:textFill>
            <w14:solidFill>
              <w14:schemeClr w14:val="tx1"/>
            </w14:solidFill>
          </w14:textFill>
        </w:rPr>
        <w:t>Признать утратившим силу абзац двенадцатый пункта 2 статьи 1 Закона Ульяновской области от 20 декабря 2021 года № 154-ЗО «О внесении изменений в отдельные законодательные акты Ульяновской области                   и о признании утратившими силу законодательного акта (отдельных положений законодательных актов) Ульяновской области» («Ульяновская правда» от 28.12.2021 № 95).</w:t>
      </w:r>
    </w:p>
    <w:p>
      <w:pPr>
        <w:widowControl/>
        <w:spacing w:line="360" w:lineRule="auto"/>
        <w:ind w:firstLine="567"/>
        <w:rPr>
          <w:rFonts w:ascii="PT Astra Serif" w:hAnsi="PT Astra Serif"/>
          <w:color w:val="000000" w:themeColor="text1"/>
          <w:sz w:val="28"/>
          <w:szCs w:val="28"/>
          <w14:textFill>
            <w14:solidFill>
              <w14:schemeClr w14:val="tx1"/>
            </w14:solidFill>
          </w14:textFill>
        </w:rPr>
      </w:pPr>
    </w:p>
    <w:p>
      <w:pPr>
        <w:widowControl/>
        <w:spacing w:line="360" w:lineRule="auto"/>
        <w:ind w:firstLine="567"/>
        <w:rPr>
          <w:rFonts w:ascii="PT Astra Serif" w:hAnsi="PT Astra Serif"/>
          <w:color w:val="000000" w:themeColor="text1"/>
          <w:sz w:val="28"/>
          <w:szCs w:val="28"/>
          <w14:textFill>
            <w14:solidFill>
              <w14:schemeClr w14:val="tx1"/>
            </w14:solidFill>
          </w14:textFill>
        </w:rPr>
      </w:pPr>
    </w:p>
    <w:p>
      <w:pPr>
        <w:pStyle w:val="10"/>
        <w:spacing w:before="0" w:beforeAutospacing="0" w:after="0" w:afterAutospacing="0"/>
        <w:jc w:val="both"/>
        <w:rPr>
          <w:rFonts w:ascii="PT Astra Serif" w:hAnsi="PT Astra Serif"/>
          <w:b/>
          <w:color w:val="000000" w:themeColor="text1"/>
          <w:sz w:val="28"/>
          <w:szCs w:val="28"/>
          <w14:textFill>
            <w14:solidFill>
              <w14:schemeClr w14:val="tx1"/>
            </w14:solidFill>
          </w14:textFill>
        </w:rPr>
      </w:pPr>
      <w:r>
        <w:rPr>
          <w:rFonts w:ascii="PT Astra Serif" w:hAnsi="PT Astra Serif"/>
          <w:b/>
          <w:color w:val="000000" w:themeColor="text1"/>
          <w:sz w:val="28"/>
          <w:szCs w:val="28"/>
          <w14:textFill>
            <w14:solidFill>
              <w14:schemeClr w14:val="tx1"/>
            </w14:solidFill>
          </w14:textFill>
        </w:rPr>
        <w:t xml:space="preserve">Губернатор Ульяновской области                                                    </w:t>
      </w:r>
      <w:r>
        <w:rPr>
          <w:rFonts w:hint="default" w:ascii="PT Astra Serif" w:hAnsi="PT Astra Serif"/>
          <w:b/>
          <w:color w:val="000000" w:themeColor="text1"/>
          <w:sz w:val="28"/>
          <w:szCs w:val="28"/>
          <w:lang w:val="ru-RU"/>
          <w14:textFill>
            <w14:solidFill>
              <w14:schemeClr w14:val="tx1"/>
            </w14:solidFill>
          </w14:textFill>
        </w:rPr>
        <w:t xml:space="preserve">    </w:t>
      </w:r>
      <w:r>
        <w:rPr>
          <w:rFonts w:ascii="PT Astra Serif" w:hAnsi="PT Astra Serif"/>
          <w:b/>
          <w:color w:val="000000" w:themeColor="text1"/>
          <w:sz w:val="28"/>
          <w:szCs w:val="28"/>
          <w14:textFill>
            <w14:solidFill>
              <w14:schemeClr w14:val="tx1"/>
            </w14:solidFill>
          </w14:textFill>
        </w:rPr>
        <w:t>А.Ю.Русских</w:t>
      </w: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r>
        <w:rPr>
          <w:rFonts w:ascii="PT Astra Serif" w:hAnsi="PT Astra Serif"/>
          <w:color w:val="000000" w:themeColor="text1"/>
          <w:sz w:val="28"/>
          <w:szCs w:val="28"/>
          <w14:textFill>
            <w14:solidFill>
              <w14:schemeClr w14:val="tx1"/>
            </w14:solidFill>
          </w14:textFill>
        </w:rPr>
        <w:t>г. Ульяновск</w:t>
      </w:r>
    </w:p>
    <w:p>
      <w:pPr>
        <w:spacing w:line="288" w:lineRule="auto"/>
        <w:jc w:val="center"/>
        <w:rPr>
          <w:rFonts w:ascii="PT Astra Serif" w:hAnsi="PT Astra Serif"/>
          <w:color w:val="000000" w:themeColor="text1"/>
          <w:sz w:val="28"/>
          <w:szCs w:val="28"/>
          <w14:textFill>
            <w14:solidFill>
              <w14:schemeClr w14:val="tx1"/>
            </w14:solidFill>
          </w14:textFill>
        </w:rPr>
      </w:pPr>
      <w:r>
        <w:rPr>
          <w:rFonts w:ascii="PT Astra Serif" w:hAnsi="PT Astra Serif"/>
          <w:color w:val="000000" w:themeColor="text1"/>
          <w:sz w:val="28"/>
          <w:szCs w:val="28"/>
          <w14:textFill>
            <w14:solidFill>
              <w14:schemeClr w14:val="tx1"/>
            </w14:solidFill>
          </w14:textFill>
        </w:rPr>
        <w:t>___ ____________2023 г.</w:t>
      </w:r>
    </w:p>
    <w:p>
      <w:pPr>
        <w:spacing w:line="288" w:lineRule="auto"/>
        <w:jc w:val="center"/>
        <w:rPr>
          <w:rFonts w:ascii="PT Astra Serif" w:hAnsi="PT Astra Serif"/>
          <w:color w:val="000000" w:themeColor="text1"/>
          <w:sz w:val="28"/>
          <w:szCs w:val="28"/>
          <w14:textFill>
            <w14:solidFill>
              <w14:schemeClr w14:val="tx1"/>
            </w14:solidFill>
          </w14:textFill>
        </w:rPr>
      </w:pPr>
      <w:r>
        <w:rPr>
          <w:rFonts w:ascii="PT Astra Serif" w:hAnsi="PT Astra Serif"/>
          <w:color w:val="000000" w:themeColor="text1"/>
          <w:sz w:val="28"/>
          <w:szCs w:val="28"/>
          <w14:textFill>
            <w14:solidFill>
              <w14:schemeClr w14:val="tx1"/>
            </w14:solidFill>
          </w14:textFill>
        </w:rPr>
        <w:t>№____-ЗО</w:t>
      </w: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spacing w:line="288" w:lineRule="auto"/>
        <w:jc w:val="center"/>
        <w:rPr>
          <w:rFonts w:ascii="PT Astra Serif" w:hAnsi="PT Astra Serif"/>
          <w:color w:val="000000" w:themeColor="text1"/>
          <w:sz w:val="28"/>
          <w:szCs w:val="28"/>
          <w14:textFill>
            <w14:solidFill>
              <w14:schemeClr w14:val="tx1"/>
            </w14:solidFill>
          </w14:textFill>
        </w:rPr>
      </w:pPr>
    </w:p>
    <w:p>
      <w:pPr>
        <w:widowControl/>
        <w:autoSpaceDE/>
        <w:autoSpaceDN/>
        <w:adjustRightInd/>
        <w:ind w:firstLine="0"/>
        <w:jc w:val="center"/>
        <w:rPr>
          <w:rFonts w:ascii="PT Astra Serif" w:hAnsi="PT Astra Serif"/>
          <w:b/>
          <w:sz w:val="28"/>
          <w:szCs w:val="28"/>
        </w:rPr>
        <w:sectPr>
          <w:headerReference r:id="rId3" w:type="default"/>
          <w:headerReference r:id="rId4" w:type="even"/>
          <w:pgSz w:w="11906" w:h="16838"/>
          <w:pgMar w:top="1134" w:right="567" w:bottom="1134" w:left="1701" w:header="426" w:footer="709" w:gutter="0"/>
          <w:pgBorders>
            <w:top w:val="none" w:sz="0" w:space="0"/>
            <w:left w:val="none" w:sz="0" w:space="0"/>
            <w:bottom w:val="none" w:sz="0" w:space="0"/>
            <w:right w:val="none" w:sz="0" w:space="0"/>
          </w:pgBorders>
          <w:cols w:space="708" w:num="1"/>
          <w:titlePg/>
          <w:docGrid w:linePitch="360" w:charSpace="0"/>
        </w:sectPr>
      </w:pPr>
    </w:p>
    <w:p>
      <w:pPr>
        <w:widowControl/>
        <w:autoSpaceDE/>
        <w:autoSpaceDN/>
        <w:adjustRightInd/>
        <w:ind w:firstLine="0"/>
        <w:jc w:val="center"/>
        <w:rPr>
          <w:rFonts w:ascii="PT Astra Serif" w:hAnsi="PT Astra Serif"/>
          <w:b/>
          <w:sz w:val="28"/>
          <w:szCs w:val="28"/>
        </w:rPr>
      </w:pPr>
      <w:r>
        <w:rPr>
          <w:rFonts w:ascii="PT Astra Serif" w:hAnsi="PT Astra Serif"/>
          <w:b/>
          <w:sz w:val="28"/>
          <w:szCs w:val="28"/>
        </w:rPr>
        <w:t>ПОЯСНИТЕЛЬНАЯ ЗАПИСКА</w:t>
      </w:r>
    </w:p>
    <w:p>
      <w:pPr>
        <w:widowControl/>
        <w:autoSpaceDE/>
        <w:autoSpaceDN/>
        <w:adjustRightInd/>
        <w:ind w:firstLine="0"/>
        <w:jc w:val="center"/>
        <w:rPr>
          <w:rFonts w:ascii="PT Astra Serif" w:hAnsi="PT Astra Serif"/>
          <w:b/>
          <w:sz w:val="28"/>
          <w:szCs w:val="28"/>
        </w:rPr>
      </w:pPr>
      <w:r>
        <w:rPr>
          <w:rFonts w:ascii="PT Astra Serif" w:hAnsi="PT Astra Serif"/>
          <w:b/>
          <w:sz w:val="28"/>
          <w:szCs w:val="28"/>
        </w:rPr>
        <w:t>к проекту закона Ульяновской области</w:t>
      </w:r>
    </w:p>
    <w:p>
      <w:pPr>
        <w:widowControl/>
        <w:autoSpaceDE/>
        <w:autoSpaceDN/>
        <w:adjustRightInd/>
        <w:ind w:firstLine="0"/>
        <w:jc w:val="center"/>
        <w:rPr>
          <w:rFonts w:hint="default" w:ascii="PT Astra Serif" w:hAnsi="PT Astra Serif"/>
          <w:b/>
          <w:bCs/>
          <w:sz w:val="28"/>
          <w:szCs w:val="28"/>
          <w:highlight w:val="none"/>
        </w:rPr>
      </w:pPr>
      <w:r>
        <w:rPr>
          <w:rFonts w:ascii="PT Astra Serif" w:hAnsi="PT Astra Serif"/>
          <w:b/>
          <w:bCs/>
          <w:sz w:val="28"/>
          <w:szCs w:val="28"/>
          <w:highlight w:val="none"/>
        </w:rPr>
        <w:t>«</w:t>
      </w:r>
      <w:r>
        <w:rPr>
          <w:rFonts w:hint="default" w:ascii="PT Astra Serif" w:hAnsi="PT Astra Serif"/>
          <w:b/>
          <w:bCs/>
          <w:sz w:val="28"/>
          <w:szCs w:val="28"/>
          <w:highlight w:val="none"/>
        </w:rPr>
        <w:t xml:space="preserve">О внесении изменений в отдельные законодательные акты </w:t>
      </w:r>
    </w:p>
    <w:p>
      <w:pPr>
        <w:widowControl/>
        <w:autoSpaceDE/>
        <w:autoSpaceDN/>
        <w:adjustRightInd/>
        <w:ind w:firstLine="0"/>
        <w:jc w:val="center"/>
        <w:rPr>
          <w:rFonts w:hint="default" w:ascii="PT Astra Serif" w:hAnsi="PT Astra Serif"/>
          <w:b/>
          <w:bCs/>
          <w:sz w:val="28"/>
          <w:szCs w:val="28"/>
          <w:highlight w:val="none"/>
        </w:rPr>
      </w:pPr>
      <w:r>
        <w:rPr>
          <w:rFonts w:hint="default" w:ascii="PT Astra Serif" w:hAnsi="PT Astra Serif"/>
          <w:b/>
          <w:bCs/>
          <w:sz w:val="28"/>
          <w:szCs w:val="28"/>
          <w:highlight w:val="none"/>
        </w:rPr>
        <w:t xml:space="preserve">Ульяновской области и о признании утратившим силу отдельного </w:t>
      </w:r>
    </w:p>
    <w:p>
      <w:pPr>
        <w:widowControl/>
        <w:autoSpaceDE/>
        <w:autoSpaceDN/>
        <w:adjustRightInd/>
        <w:ind w:firstLine="0"/>
        <w:jc w:val="center"/>
        <w:rPr>
          <w:rFonts w:ascii="PT Astra Serif" w:hAnsi="PT Astra Serif"/>
          <w:b/>
          <w:bCs/>
          <w:sz w:val="28"/>
          <w:szCs w:val="28"/>
          <w:highlight w:val="yellow"/>
        </w:rPr>
      </w:pPr>
      <w:r>
        <w:rPr>
          <w:rFonts w:hint="default" w:ascii="PT Astra Serif" w:hAnsi="PT Astra Serif"/>
          <w:b/>
          <w:bCs/>
          <w:sz w:val="28"/>
          <w:szCs w:val="28"/>
          <w:highlight w:val="none"/>
        </w:rPr>
        <w:t>положения законодательного акта Ульяновской области</w:t>
      </w:r>
      <w:r>
        <w:rPr>
          <w:rFonts w:ascii="PT Astra Serif" w:hAnsi="PT Astra Serif"/>
          <w:b/>
          <w:bCs/>
          <w:sz w:val="28"/>
          <w:szCs w:val="28"/>
          <w:highlight w:val="none"/>
        </w:rPr>
        <w:t>»</w:t>
      </w:r>
    </w:p>
    <w:p>
      <w:pPr>
        <w:widowControl/>
        <w:autoSpaceDE/>
        <w:autoSpaceDN/>
        <w:adjustRightInd/>
        <w:spacing w:line="360" w:lineRule="auto"/>
        <w:ind w:firstLine="0"/>
        <w:jc w:val="both"/>
        <w:rPr>
          <w:rFonts w:ascii="PT Astra Serif" w:hAnsi="PT Astra Serif"/>
          <w:sz w:val="28"/>
          <w:szCs w:val="28"/>
        </w:rPr>
      </w:pP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ascii="PT Astra Serif" w:hAnsi="PT Astra Serif"/>
          <w:sz w:val="28"/>
          <w:szCs w:val="28"/>
        </w:rPr>
        <w:t xml:space="preserve">Проект закона Ульяновской области </w:t>
      </w:r>
      <w:r>
        <w:rPr>
          <w:rFonts w:ascii="PT Astra Serif" w:hAnsi="PT Astra Serif"/>
          <w:color w:val="000000"/>
          <w:sz w:val="28"/>
          <w:szCs w:val="28"/>
          <w:highlight w:val="none"/>
        </w:rPr>
        <w:t>«</w:t>
      </w:r>
      <w:r>
        <w:rPr>
          <w:rFonts w:hint="default" w:ascii="PT Astra Serif" w:hAnsi="PT Astra Serif"/>
          <w:color w:val="000000"/>
          <w:sz w:val="28"/>
          <w:szCs w:val="28"/>
          <w:highlight w:val="none"/>
        </w:rPr>
        <w:t>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w:t>
      </w:r>
      <w:r>
        <w:rPr>
          <w:rFonts w:ascii="PT Astra Serif" w:hAnsi="PT Astra Serif"/>
          <w:color w:val="000000"/>
          <w:sz w:val="28"/>
          <w:szCs w:val="28"/>
          <w:highlight w:val="none"/>
        </w:rPr>
        <w:t>»</w:t>
      </w:r>
      <w:r>
        <w:rPr>
          <w:rFonts w:ascii="PT Astra Serif" w:hAnsi="PT Astra Serif"/>
          <w:sz w:val="28"/>
          <w:szCs w:val="28"/>
        </w:rPr>
        <w:t xml:space="preserve"> (далее – законопроект) разработан в целях </w:t>
      </w:r>
      <w:r>
        <w:rPr>
          <w:rFonts w:ascii="PT Astra Serif" w:hAnsi="PT Astra Serif"/>
          <w:sz w:val="28"/>
          <w:szCs w:val="28"/>
          <w:lang w:val="ru-RU"/>
        </w:rPr>
        <w:t>актуализации</w:t>
      </w:r>
      <w:r>
        <w:rPr>
          <w:rFonts w:hint="default" w:ascii="PT Astra Serif" w:hAnsi="PT Astra Serif"/>
          <w:sz w:val="28"/>
          <w:szCs w:val="28"/>
          <w:lang w:val="ru-RU"/>
        </w:rPr>
        <w:t xml:space="preserve"> положений Закона Ульяновской области от 02.11.2005 № 110-ЗО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Ульяновской области» и Закона Ульяновской области                      от 06.05.2006 № 49-ЗО «О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 предоставляемых по договорам социального найма» (далее – Закон № 100-ЗО и Закон № 49-ЗО соответственно).</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hint="default" w:ascii="PT Astra Serif" w:hAnsi="PT Astra Serif"/>
          <w:sz w:val="28"/>
          <w:szCs w:val="28"/>
          <w:lang w:val="ru-RU"/>
        </w:rPr>
        <w:t xml:space="preserve">Законопроектом предлагается внести изменения в Методику определения ежемесячного размера дохода, приходящегося на каждого члена семьи, в целях признания их малоимущими для принятия на учёт в качестве нуждающихся              в жилых помещениях, являющуюся приложением 1 к Закону № 110-ЗО, в части приведения её в соответствие с Федеральным законом от 19.05.1995 № 81-ФЗ «О государственных пособиях гражданам, имеющим детей». </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sectPr>
          <w:headerReference r:id="rId6" w:type="first"/>
          <w:headerReference r:id="rId5" w:type="default"/>
          <w:pgSz w:w="11906" w:h="16838"/>
          <w:pgMar w:top="1134" w:right="567" w:bottom="1134" w:left="1701" w:header="426" w:footer="709" w:gutter="0"/>
          <w:pgBorders>
            <w:top w:val="none" w:sz="0" w:space="0"/>
            <w:left w:val="none" w:sz="0" w:space="0"/>
            <w:bottom w:val="none" w:sz="0" w:space="0"/>
            <w:right w:val="none" w:sz="0" w:space="0"/>
          </w:pgBorders>
          <w:cols w:space="708" w:num="1"/>
          <w:titlePg/>
          <w:docGrid w:linePitch="360" w:charSpace="0"/>
        </w:sectPr>
      </w:pPr>
      <w:r>
        <w:rPr>
          <w:rFonts w:hint="default" w:ascii="PT Astra Serif" w:hAnsi="PT Astra Serif"/>
          <w:sz w:val="28"/>
          <w:szCs w:val="28"/>
          <w:lang w:val="ru-RU"/>
        </w:rPr>
        <w:t xml:space="preserve">Также законопроектом предлагается внести изменения в Методику определения стоимости находящегося в собственности членов семьи                     и подлежащего налогообложению имущества, приходящегося на каждого члена семьи, в целях признания их малоимущими для принятия на учёт в качестве нуждающихся в жилых помещениях, являющуюся приложением 2 к Закону            №     110-ЗО,     в     части     уточнения     сведений,     на    основании    которых </w:t>
      </w:r>
    </w:p>
    <w:p>
      <w:pPr>
        <w:widowControl/>
        <w:autoSpaceDE/>
        <w:autoSpaceDN/>
        <w:adjustRightInd/>
        <w:spacing w:line="360" w:lineRule="auto"/>
        <w:ind w:left="0" w:leftChars="0" w:firstLine="0" w:firstLineChars="0"/>
        <w:jc w:val="both"/>
        <w:rPr>
          <w:rFonts w:hint="default" w:ascii="PT Astra Serif" w:hAnsi="PT Astra Serif"/>
          <w:sz w:val="28"/>
          <w:szCs w:val="28"/>
          <w:lang w:val="ru-RU"/>
        </w:rPr>
      </w:pPr>
      <w:r>
        <w:rPr>
          <w:rFonts w:hint="default" w:ascii="PT Astra Serif" w:hAnsi="PT Astra Serif"/>
          <w:sz w:val="28"/>
          <w:szCs w:val="28"/>
          <w:lang w:val="ru-RU"/>
        </w:rPr>
        <w:t>уполномоченный орган, в который семья обращается с заявлением о принятии на учёт в качестве нуждающихся в жилых помещениях, определяет стоимость имущества, находящегося в собственности членов семьи.</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hint="default" w:ascii="PT Astra Serif" w:hAnsi="PT Astra Serif"/>
          <w:sz w:val="28"/>
          <w:szCs w:val="28"/>
          <w:lang w:val="ru-RU"/>
        </w:rPr>
        <w:t>В частности, законопроектом предлагается определять стоимость недвижимого имущества (жилых домов, в том числе жилых строений, расположенных на земельных участках, предоставленных для ведения личного подсобного хозяйства, огородничества, садоводства, индивидуального жилищного строительства; жилых помещений; гаражей, машино-мест; единых недвижимых комплексов; объектов незавершённого строительства; иных зданий, строений, сооружений, помещений), подлежащего налогообложению и находящегося в собственности членов семьи, по его кадастровой стоимости, поскольку в настоящее время инвентаризационная стоимость для целей определения налоговой базы по налогу на имущество физических лиц                            не применяется, что создаёт для граждан обременительные условия реализации права на признание их малоимущими для принятия на учёт в качестве нуждающихся в жилых помещениях.</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hint="default" w:ascii="PT Astra Serif" w:hAnsi="PT Astra Serif"/>
          <w:sz w:val="28"/>
          <w:szCs w:val="28"/>
          <w:lang w:val="ru-RU"/>
        </w:rPr>
        <w:t>Предлагаемые изменения соответствуют положениям статьи 403 Налогового кодекса Российской Федерации, в соответствии с которой налоговая база по налогу на имущество физических лиц определяется                в отношении каждого объекта налогообложения как его кадастровая стоимость, внесённая в Единый государственный реестр недвижимости и подлежащая применению с 1 января года, являющегося налоговым периодом.</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hint="default" w:ascii="PT Astra Serif" w:hAnsi="PT Astra Serif"/>
          <w:sz w:val="28"/>
          <w:szCs w:val="28"/>
          <w:lang w:val="ru-RU"/>
        </w:rPr>
        <w:t>Таким образом, принятие законопроекта существенно облегчит процесс определения стоимости находящегося в собственности членов семьи                  и подлежащего налогообложению имущества, приходящегося на каждого члена семьи, в целях признания их малоимущими для принятия на учёт в качестве нуждающихся в жилых помещениях и позволит оптимизировать порядок признания граждан малоимущими в указанных целях.</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hint="default" w:ascii="PT Astra Serif" w:hAnsi="PT Astra Serif"/>
          <w:sz w:val="28"/>
          <w:szCs w:val="28"/>
          <w:lang w:val="ru-RU"/>
        </w:rPr>
        <w:t xml:space="preserve">Кроме того, законопроектом предусмотрено приведение Закона № 49-ЗО в соответствие с Федеральным законом от 27.07.2010 № 210-ФЗ                       «Об организации предоставления государственных и муниципальных услуг» (далее – Закон № 210-ФЗ) и типовым административным регламентом предоставления муниципальной услуги «Принятие на учёт граждан                       в качестве нуждающихся в жилых помещениях», разработанным Министерством строительства и жилищно-коммунального хозяйства Российской Федерации (далее – ТАР), в части уточнения процедуры принятия решения об отказе в снятии граждан с соответствующего учёта, установления возможности предоставления гражданам информации об их движении                        в очереди на предоставление жилого помещения по договору социального найма, а также сокращения сроков постановки граждан на учёт в качестве нуждающихся в жилых помещениях. </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hint="default" w:ascii="PT Astra Serif" w:hAnsi="PT Astra Serif"/>
          <w:sz w:val="28"/>
          <w:szCs w:val="28"/>
          <w:lang w:val="ru-RU"/>
        </w:rPr>
        <w:t xml:space="preserve">Законопроектом предлагается дополнить требования, предъявляемые       к заявлению о постановке гражданина на учёт в качестве нуждающегося                  в жилом помещении, требованием о наличии в нём отметки об уведомлении гражданина об обязанности сообщать в уполномоченный орган об изменении либо неизменности сведений, содержащихся в представляемых им документах, в порядке и сроки, установленные статьёй 4 Закона № 49-ЗО. </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hint="default" w:ascii="PT Astra Serif" w:hAnsi="PT Astra Serif"/>
          <w:sz w:val="28"/>
          <w:szCs w:val="28"/>
          <w:lang w:val="ru-RU"/>
        </w:rPr>
        <w:t>Законопроектом предлагается привести перечень объектов недвижимого имущества, содержащийся в частях 2 и 3 статьи 3 Закона № 49-ЗО,                             в отношении которых гражданин представляет правоустанавливающие или правоудостоверяющие документы, в соответствие с положениями статьи 51 Жилищного кодекса Российской Федерации.</w:t>
      </w:r>
    </w:p>
    <w:p>
      <w:pPr>
        <w:widowControl/>
        <w:autoSpaceDE/>
        <w:autoSpaceDN/>
        <w:adjustRightInd/>
        <w:spacing w:line="360" w:lineRule="auto"/>
        <w:ind w:left="0" w:leftChars="0" w:firstLine="720" w:firstLineChars="0"/>
        <w:jc w:val="both"/>
        <w:rPr>
          <w:rFonts w:hint="default" w:ascii="PT Astra Serif" w:hAnsi="PT Astra Serif"/>
          <w:sz w:val="28"/>
          <w:szCs w:val="28"/>
          <w:lang w:val="ru-RU"/>
        </w:rPr>
      </w:pPr>
      <w:r>
        <w:rPr>
          <w:rFonts w:hint="default" w:ascii="PT Astra Serif" w:hAnsi="PT Astra Serif"/>
          <w:sz w:val="28"/>
          <w:szCs w:val="28"/>
          <w:lang w:val="ru-RU"/>
        </w:rPr>
        <w:t>Кроме того, законопроектом предусматривается признание утратившим силу абзаца двенадцатого пункта 2 статьи 1 Закона Ульяновской области                    от 20.12.2021 № 154-ЗО «О внесении изменений в отдельные законодательные акты Ульяновской области и о признании утратившими силу законодательного акта (отдельных положений законодательных актов) Ульяновской области», которым внесены изменения в признаваемую утратившей силу законопроектом часть 5 статьи 4 Закона № 49-ЗО.</w:t>
      </w:r>
    </w:p>
    <w:p>
      <w:pPr>
        <w:widowControl/>
        <w:autoSpaceDE/>
        <w:autoSpaceDN/>
        <w:adjustRightInd/>
        <w:spacing w:line="360" w:lineRule="auto"/>
        <w:ind w:firstLine="709"/>
        <w:jc w:val="both"/>
        <w:rPr>
          <w:rFonts w:ascii="PT Astra Serif" w:hAnsi="PT Astra Serif"/>
          <w:sz w:val="28"/>
          <w:szCs w:val="28"/>
        </w:rPr>
      </w:pPr>
      <w:r>
        <w:rPr>
          <w:rFonts w:ascii="PT Astra Serif" w:hAnsi="PT Astra Serif"/>
          <w:sz w:val="28"/>
          <w:szCs w:val="28"/>
        </w:rPr>
        <w:t>Принятие законопроекта не по</w:t>
      </w:r>
      <w:r>
        <w:rPr>
          <w:rFonts w:ascii="PT Astra Serif" w:hAnsi="PT Astra Serif"/>
          <w:sz w:val="28"/>
          <w:szCs w:val="28"/>
          <w:lang w:val="ru-RU"/>
        </w:rPr>
        <w:t>влечёт</w:t>
      </w:r>
      <w:r>
        <w:rPr>
          <w:rFonts w:hint="default" w:ascii="PT Astra Serif" w:hAnsi="PT Astra Serif"/>
          <w:sz w:val="28"/>
          <w:szCs w:val="28"/>
          <w:lang w:val="ru-RU"/>
        </w:rPr>
        <w:t xml:space="preserve"> увеличения</w:t>
      </w:r>
      <w:r>
        <w:rPr>
          <w:rFonts w:ascii="PT Astra Serif" w:hAnsi="PT Astra Serif"/>
          <w:sz w:val="28"/>
          <w:szCs w:val="28"/>
        </w:rPr>
        <w:t xml:space="preserve"> </w:t>
      </w:r>
      <w:r>
        <w:rPr>
          <w:rFonts w:ascii="PT Astra Serif" w:hAnsi="PT Astra Serif"/>
          <w:sz w:val="28"/>
          <w:szCs w:val="28"/>
          <w:lang w:val="ru-RU"/>
        </w:rPr>
        <w:t>расходных</w:t>
      </w:r>
      <w:r>
        <w:rPr>
          <w:rFonts w:hint="default" w:ascii="PT Astra Serif" w:hAnsi="PT Astra Serif"/>
          <w:sz w:val="28"/>
          <w:szCs w:val="28"/>
          <w:lang w:val="ru-RU"/>
        </w:rPr>
        <w:t xml:space="preserve"> обязательств</w:t>
      </w:r>
      <w:r>
        <w:rPr>
          <w:rFonts w:ascii="PT Astra Serif" w:hAnsi="PT Astra Serif"/>
          <w:sz w:val="28"/>
          <w:szCs w:val="28"/>
        </w:rPr>
        <w:t xml:space="preserve"> областного бюджета Ульяновской области. </w:t>
      </w:r>
    </w:p>
    <w:p>
      <w:pPr>
        <w:widowControl/>
        <w:autoSpaceDE/>
        <w:autoSpaceDN/>
        <w:adjustRightInd/>
        <w:spacing w:line="360" w:lineRule="auto"/>
        <w:ind w:firstLine="709"/>
        <w:jc w:val="both"/>
        <w:rPr>
          <w:rFonts w:ascii="PT Astra Serif" w:hAnsi="PT Astra Serif" w:cs="PT Astra Serif"/>
          <w:sz w:val="28"/>
          <w:szCs w:val="28"/>
        </w:rPr>
      </w:pPr>
      <w:r>
        <w:rPr>
          <w:rFonts w:ascii="PT Astra Serif" w:hAnsi="PT Astra Serif" w:cs="PT Astra Serif"/>
          <w:sz w:val="28"/>
          <w:szCs w:val="28"/>
        </w:rPr>
        <w:t xml:space="preserve">Принятие законопроекта не повлечёт </w:t>
      </w:r>
      <w:r>
        <w:rPr>
          <w:rFonts w:ascii="PT Astra Serif" w:hAnsi="PT Astra Serif" w:cs="PT Astra Serif"/>
          <w:sz w:val="28"/>
          <w:szCs w:val="28"/>
          <w:lang w:val="ru-RU"/>
        </w:rPr>
        <w:t>возникновение</w:t>
      </w:r>
      <w:r>
        <w:rPr>
          <w:rFonts w:hint="default" w:ascii="PT Astra Serif" w:hAnsi="PT Astra Serif" w:cs="PT Astra Serif"/>
          <w:sz w:val="28"/>
          <w:szCs w:val="28"/>
          <w:lang w:val="ru-RU"/>
        </w:rPr>
        <w:t xml:space="preserve"> </w:t>
      </w:r>
      <w:r>
        <w:rPr>
          <w:rFonts w:ascii="PT Astra Serif" w:hAnsi="PT Astra Serif" w:cs="PT Astra Serif"/>
          <w:sz w:val="28"/>
          <w:szCs w:val="28"/>
        </w:rPr>
        <w:t xml:space="preserve">негативных социально-экономических последствий для населения Ульяновской области. </w:t>
      </w:r>
    </w:p>
    <w:p>
      <w:pPr>
        <w:widowControl/>
        <w:autoSpaceDE/>
        <w:autoSpaceDN/>
        <w:adjustRightInd/>
        <w:spacing w:line="360" w:lineRule="auto"/>
        <w:ind w:firstLine="708"/>
        <w:jc w:val="both"/>
        <w:rPr>
          <w:rFonts w:ascii="PT Astra Serif" w:hAnsi="PT Astra Serif" w:cs="PT Astra Serif"/>
          <w:sz w:val="28"/>
          <w:szCs w:val="28"/>
        </w:rPr>
      </w:pPr>
      <w:r>
        <w:rPr>
          <w:rFonts w:ascii="PT Astra Serif" w:hAnsi="PT Astra Serif" w:cs="PT Astra Serif"/>
          <w:sz w:val="28"/>
          <w:szCs w:val="28"/>
        </w:rPr>
        <w:t>Законопроект не требует проведения оценки регулирующего воздействия</w:t>
      </w:r>
      <w:r>
        <w:rPr>
          <w:rFonts w:hint="default" w:ascii="PT Astra Serif" w:hAnsi="PT Astra Serif" w:cs="PT Astra Serif"/>
          <w:sz w:val="28"/>
          <w:szCs w:val="28"/>
          <w:lang w:val="ru-RU"/>
        </w:rPr>
        <w:t>,</w:t>
      </w:r>
      <w:r>
        <w:rPr>
          <w:rFonts w:ascii="PT Astra Serif" w:hAnsi="PT Astra Serif" w:cs="PT Astra Serif"/>
          <w:sz w:val="28"/>
          <w:szCs w:val="28"/>
        </w:rPr>
        <w:t xml:space="preserve"> так как:</w:t>
      </w:r>
      <w:r>
        <w:rPr>
          <w:rFonts w:hint="default" w:ascii="PT Astra Serif" w:hAnsi="PT Astra Serif" w:cs="PT Astra Serif"/>
          <w:sz w:val="28"/>
          <w:szCs w:val="28"/>
          <w:lang w:val="ru-RU"/>
        </w:rPr>
        <w:t xml:space="preserve"> </w:t>
      </w:r>
      <w:r>
        <w:rPr>
          <w:rFonts w:ascii="PT Astra Serif" w:hAnsi="PT Astra Serif" w:cs="PT Astra Serif"/>
          <w:sz w:val="28"/>
          <w:szCs w:val="28"/>
        </w:rPr>
        <w:t xml:space="preserve">не устанавливает новые, изменяющие или отменяющие ранее предусмотренные нормативными правовыми актами Ульяновской области обязательные требования, связанные с осуществлением предпринимательской </w:t>
      </w:r>
      <w:r>
        <w:rPr>
          <w:rFonts w:hint="default" w:ascii="PT Astra Serif" w:hAnsi="PT Astra Serif" w:cs="PT Astra Serif"/>
          <w:sz w:val="28"/>
          <w:szCs w:val="28"/>
          <w:lang w:val="ru-RU"/>
        </w:rPr>
        <w:t xml:space="preserve">      </w:t>
      </w:r>
      <w:bookmarkStart w:id="0" w:name="_GoBack"/>
      <w:bookmarkEnd w:id="0"/>
      <w:r>
        <w:rPr>
          <w:rFonts w:hint="default" w:ascii="PT Astra Serif" w:hAnsi="PT Astra Serif" w:cs="PT Astra Serif"/>
          <w:sz w:val="28"/>
          <w:szCs w:val="28"/>
          <w:lang w:val="ru-RU"/>
        </w:rPr>
        <w:t xml:space="preserve"> </w:t>
      </w:r>
      <w:r>
        <w:rPr>
          <w:rFonts w:ascii="PT Astra Serif" w:hAnsi="PT Astra Serif" w:cs="PT Astra Serif"/>
          <w:sz w:val="28"/>
          <w:szCs w:val="28"/>
        </w:rPr>
        <w:t xml:space="preserve">и иной экономической деятельности, оценка соблюдения которых осуществляется в рамках государственного контроля (надзора), привлечения </w:t>
      </w:r>
      <w:r>
        <w:rPr>
          <w:rFonts w:hint="default" w:ascii="PT Astra Serif" w:hAnsi="PT Astra Serif" w:cs="PT Astra Serif"/>
          <w:sz w:val="28"/>
          <w:szCs w:val="28"/>
          <w:lang w:val="ru-RU"/>
        </w:rPr>
        <w:t xml:space="preserve">                </w:t>
      </w:r>
      <w:r>
        <w:rPr>
          <w:rFonts w:ascii="PT Astra Serif" w:hAnsi="PT Astra Serif" w:cs="PT Astra Serif"/>
          <w:sz w:val="28"/>
          <w:szCs w:val="28"/>
        </w:rPr>
        <w:t>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r>
        <w:rPr>
          <w:rFonts w:hint="default" w:ascii="PT Astra Serif" w:hAnsi="PT Astra Serif" w:cs="PT Astra Serif"/>
          <w:sz w:val="28"/>
          <w:szCs w:val="28"/>
          <w:lang w:val="ru-RU"/>
        </w:rPr>
        <w:t xml:space="preserve"> </w:t>
      </w:r>
      <w:r>
        <w:rPr>
          <w:rFonts w:ascii="PT Astra Serif" w:hAnsi="PT Astra Serif" w:cs="PT Astra Serif"/>
          <w:sz w:val="28"/>
          <w:szCs w:val="28"/>
        </w:rPr>
        <w:t>не устанавливает новые, изменяющие или отменяющие ранее предусмотренные нормативными правовыми актами Ульяновской области обязанности и запреты для субъектов предпринимательской и инвестиционной деятельности;</w:t>
      </w:r>
      <w:r>
        <w:rPr>
          <w:rFonts w:hint="default" w:ascii="PT Astra Serif" w:hAnsi="PT Astra Serif" w:cs="PT Astra Serif"/>
          <w:sz w:val="28"/>
          <w:szCs w:val="28"/>
          <w:lang w:val="ru-RU"/>
        </w:rPr>
        <w:t xml:space="preserve"> </w:t>
      </w:r>
      <w:r>
        <w:rPr>
          <w:rFonts w:ascii="PT Astra Serif" w:hAnsi="PT Astra Serif" w:cs="PT Astra Serif"/>
          <w:sz w:val="28"/>
          <w:szCs w:val="28"/>
        </w:rPr>
        <w:t xml:space="preserve">не </w:t>
      </w:r>
      <w:r>
        <w:rPr>
          <w:rFonts w:ascii="PT Astra Serif" w:hAnsi="PT Astra Serif" w:cs="PT Astra Serif"/>
          <w:sz w:val="28"/>
          <w:szCs w:val="28"/>
          <w:lang w:val="ru-RU"/>
        </w:rPr>
        <w:t>содержит</w:t>
      </w:r>
      <w:r>
        <w:rPr>
          <w:rFonts w:hint="default" w:ascii="PT Astra Serif" w:hAnsi="PT Astra Serif" w:cs="PT Astra Serif"/>
          <w:sz w:val="28"/>
          <w:szCs w:val="28"/>
          <w:lang w:val="ru-RU"/>
        </w:rPr>
        <w:t xml:space="preserve"> положений, </w:t>
      </w:r>
      <w:r>
        <w:rPr>
          <w:rFonts w:ascii="PT Astra Serif" w:hAnsi="PT Astra Serif" w:cs="PT Astra Serif"/>
          <w:sz w:val="28"/>
          <w:szCs w:val="28"/>
        </w:rPr>
        <w:t>устанавлива</w:t>
      </w:r>
      <w:r>
        <w:rPr>
          <w:rFonts w:ascii="PT Astra Serif" w:hAnsi="PT Astra Serif" w:cs="PT Astra Serif"/>
          <w:sz w:val="28"/>
          <w:szCs w:val="28"/>
          <w:lang w:val="ru-RU"/>
        </w:rPr>
        <w:t>ющих</w:t>
      </w:r>
      <w:r>
        <w:rPr>
          <w:rFonts w:ascii="PT Astra Serif" w:hAnsi="PT Astra Serif" w:cs="PT Astra Serif"/>
          <w:sz w:val="28"/>
          <w:szCs w:val="28"/>
        </w:rPr>
        <w:t>, изменяющи</w:t>
      </w:r>
      <w:r>
        <w:rPr>
          <w:rFonts w:ascii="PT Astra Serif" w:hAnsi="PT Astra Serif" w:cs="PT Astra Serif"/>
          <w:sz w:val="28"/>
          <w:szCs w:val="28"/>
          <w:lang w:val="ru-RU"/>
        </w:rPr>
        <w:t>х</w:t>
      </w:r>
      <w:r>
        <w:rPr>
          <w:rFonts w:ascii="PT Astra Serif" w:hAnsi="PT Astra Serif" w:cs="PT Astra Serif"/>
          <w:sz w:val="28"/>
          <w:szCs w:val="28"/>
        </w:rPr>
        <w:t xml:space="preserve"> или отменяющи</w:t>
      </w:r>
      <w:r>
        <w:rPr>
          <w:rFonts w:ascii="PT Astra Serif" w:hAnsi="PT Astra Serif" w:cs="PT Astra Serif"/>
          <w:sz w:val="28"/>
          <w:szCs w:val="28"/>
          <w:lang w:val="ru-RU"/>
        </w:rPr>
        <w:t>х</w:t>
      </w:r>
      <w:r>
        <w:rPr>
          <w:rFonts w:ascii="PT Astra Serif" w:hAnsi="PT Astra Serif" w:cs="PT Astra Serif"/>
          <w:sz w:val="28"/>
          <w:szCs w:val="28"/>
        </w:rPr>
        <w:t xml:space="preserve"> ответственность за нарушение нормативных правовых актов Ульяновской области, затрагивающих вопросы осуществления предпринимательской и иной экономической деятельности.</w:t>
      </w:r>
    </w:p>
    <w:p>
      <w:pPr>
        <w:widowControl/>
        <w:autoSpaceDE/>
        <w:autoSpaceDN/>
        <w:adjustRightInd/>
        <w:spacing w:line="360" w:lineRule="auto"/>
        <w:ind w:firstLine="708"/>
        <w:jc w:val="both"/>
        <w:rPr>
          <w:rFonts w:ascii="PT Astra Serif" w:hAnsi="PT Astra Serif"/>
          <w:bCs/>
          <w:sz w:val="28"/>
          <w:szCs w:val="28"/>
        </w:rPr>
      </w:pPr>
      <w:r>
        <w:rPr>
          <w:rFonts w:ascii="PT Astra Serif" w:hAnsi="PT Astra Serif"/>
          <w:bCs/>
          <w:sz w:val="28"/>
          <w:szCs w:val="28"/>
        </w:rPr>
        <w:t xml:space="preserve">Социально-экономические, политические, правовые и иные последствия реализации законопроекта: повышение </w:t>
      </w:r>
      <w:r>
        <w:rPr>
          <w:rFonts w:hint="default" w:ascii="PT Astra Serif" w:hAnsi="PT Astra Serif"/>
          <w:bCs/>
          <w:sz w:val="28"/>
          <w:szCs w:val="28"/>
          <w:lang w:val="ru-RU"/>
        </w:rPr>
        <w:t>эффективности механизма реализации порядка принятия граждан на учёт в качестве нуждающихся в жилых помещениях, предоставляемых по договорам социального найма, и порядка определения размера дохода, приходящегося на каждого члена семьи,                        и стоимости имущества, находящегося в собственности членов семьи граждан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Ульяновской области,                     а также устранение пробелов в действующем правовом регулировании отмеченных правоотношений</w:t>
      </w:r>
      <w:r>
        <w:rPr>
          <w:rFonts w:ascii="PT Astra Serif" w:hAnsi="PT Astra Serif"/>
          <w:bCs/>
          <w:sz w:val="28"/>
          <w:szCs w:val="28"/>
        </w:rPr>
        <w:t xml:space="preserve">. </w:t>
      </w:r>
    </w:p>
    <w:p>
      <w:pPr>
        <w:widowControl/>
        <w:autoSpaceDE/>
        <w:autoSpaceDN/>
        <w:adjustRightInd/>
        <w:spacing w:line="360" w:lineRule="auto"/>
        <w:ind w:firstLine="708"/>
        <w:jc w:val="both"/>
        <w:rPr>
          <w:rFonts w:ascii="PT Astra Serif" w:hAnsi="PT Astra Serif"/>
          <w:bCs/>
          <w:sz w:val="28"/>
          <w:szCs w:val="28"/>
        </w:rPr>
      </w:pPr>
      <w:r>
        <w:rPr>
          <w:rFonts w:ascii="PT Astra Serif" w:hAnsi="PT Astra Serif"/>
          <w:bCs/>
          <w:sz w:val="28"/>
          <w:szCs w:val="28"/>
        </w:rPr>
        <w:t xml:space="preserve">В соответствии с </w:t>
      </w:r>
      <w:r>
        <w:rPr>
          <w:rFonts w:ascii="PT Astra Serif" w:hAnsi="PT Astra Serif"/>
          <w:bCs/>
          <w:sz w:val="28"/>
          <w:szCs w:val="28"/>
          <w:lang w:val="ru-RU"/>
        </w:rPr>
        <w:t>к</w:t>
      </w:r>
      <w:r>
        <w:rPr>
          <w:rFonts w:ascii="PT Astra Serif" w:hAnsi="PT Astra Serif"/>
          <w:bCs/>
          <w:sz w:val="28"/>
          <w:szCs w:val="28"/>
        </w:rPr>
        <w:t>лассификатором правовых актов, утверждённым Указом Президента Российской Федерации от 15.03.2000 № 511</w:t>
      </w:r>
      <w:r>
        <w:rPr>
          <w:rFonts w:hint="default" w:ascii="PT Astra Serif" w:hAnsi="PT Astra Serif"/>
          <w:bCs/>
          <w:sz w:val="28"/>
          <w:szCs w:val="28"/>
          <w:lang w:val="ru-RU"/>
        </w:rPr>
        <w:t xml:space="preserve">                            «</w:t>
      </w:r>
      <w:r>
        <w:rPr>
          <w:rFonts w:hint="default" w:ascii="PT Astra Serif" w:hAnsi="PT Astra Serif"/>
          <w:bCs/>
          <w:sz w:val="28"/>
          <w:szCs w:val="28"/>
        </w:rPr>
        <w:t>О классификаторе правовых актов</w:t>
      </w:r>
      <w:r>
        <w:rPr>
          <w:rFonts w:hint="default" w:ascii="PT Astra Serif" w:hAnsi="PT Astra Serif"/>
          <w:bCs/>
          <w:sz w:val="28"/>
          <w:szCs w:val="28"/>
          <w:lang w:val="ru-RU"/>
        </w:rPr>
        <w:t>»,</w:t>
      </w:r>
      <w:r>
        <w:rPr>
          <w:rFonts w:ascii="PT Astra Serif" w:hAnsi="PT Astra Serif"/>
          <w:bCs/>
          <w:sz w:val="28"/>
          <w:szCs w:val="28"/>
        </w:rPr>
        <w:t xml:space="preserve"> законопроект будет отнесён к правовым актам под номером 050.030.080 «Обеспечение жилыми помещениями отдельных категорий населения»</w:t>
      </w:r>
      <w:r>
        <w:rPr>
          <w:rFonts w:ascii="PT Astra Serif" w:hAnsi="PT Astra Serif"/>
          <w:bCs/>
          <w:sz w:val="28"/>
          <w:szCs w:val="28"/>
          <w:highlight w:val="none"/>
        </w:rPr>
        <w:t>.</w:t>
      </w:r>
    </w:p>
    <w:p>
      <w:pPr>
        <w:widowControl/>
        <w:autoSpaceDE/>
        <w:autoSpaceDN/>
        <w:adjustRightInd/>
        <w:spacing w:line="360" w:lineRule="auto"/>
        <w:ind w:firstLine="708"/>
        <w:jc w:val="both"/>
        <w:rPr>
          <w:rFonts w:ascii="PT Astra Serif" w:hAnsi="PT Astra Serif"/>
          <w:bCs/>
          <w:sz w:val="28"/>
          <w:szCs w:val="28"/>
        </w:rPr>
      </w:pPr>
      <w:r>
        <w:rPr>
          <w:rFonts w:ascii="PT Astra Serif" w:hAnsi="PT Astra Serif"/>
          <w:bCs/>
          <w:sz w:val="28"/>
          <w:szCs w:val="28"/>
        </w:rPr>
        <w:t xml:space="preserve">Законопроект подготовлен департаментом правового </w:t>
      </w:r>
      <w:r>
        <w:rPr>
          <w:rFonts w:hint="default" w:ascii="PT Astra Serif" w:hAnsi="PT Astra Serif"/>
          <w:bCs/>
          <w:sz w:val="28"/>
          <w:szCs w:val="28"/>
          <w:lang w:val="ru-RU"/>
        </w:rPr>
        <w:t xml:space="preserve">                                  </w:t>
      </w:r>
      <w:r>
        <w:rPr>
          <w:rFonts w:ascii="PT Astra Serif" w:hAnsi="PT Astra Serif"/>
          <w:bCs/>
          <w:sz w:val="28"/>
          <w:szCs w:val="28"/>
        </w:rPr>
        <w:t xml:space="preserve">и административного обеспечения Министерства </w:t>
      </w:r>
      <w:r>
        <w:rPr>
          <w:rFonts w:ascii="PT Astra Serif" w:hAnsi="PT Astra Serif"/>
          <w:sz w:val="28"/>
          <w:szCs w:val="28"/>
        </w:rPr>
        <w:t>жилищно-коммунального хозяйства и строительства Ульяновской области (</w:t>
      </w:r>
      <w:r>
        <w:rPr>
          <w:rFonts w:ascii="PT Astra Serif" w:hAnsi="PT Astra Serif"/>
          <w:sz w:val="28"/>
          <w:szCs w:val="28"/>
          <w:lang w:val="ru-RU"/>
        </w:rPr>
        <w:t>главный</w:t>
      </w:r>
      <w:r>
        <w:rPr>
          <w:rFonts w:hint="default" w:ascii="PT Astra Serif" w:hAnsi="PT Astra Serif"/>
          <w:sz w:val="28"/>
          <w:szCs w:val="28"/>
          <w:lang w:val="ru-RU"/>
        </w:rPr>
        <w:t xml:space="preserve"> консультант</w:t>
      </w:r>
      <w:r>
        <w:rPr>
          <w:rFonts w:ascii="PT Astra Serif" w:hAnsi="PT Astra Serif"/>
          <w:sz w:val="28"/>
          <w:szCs w:val="28"/>
        </w:rPr>
        <w:t xml:space="preserve"> </w:t>
      </w:r>
      <w:r>
        <w:rPr>
          <w:rFonts w:hint="default" w:ascii="PT Astra Serif" w:hAnsi="PT Astra Serif"/>
          <w:sz w:val="28"/>
          <w:szCs w:val="28"/>
        </w:rPr>
        <w:t>–</w:t>
      </w:r>
      <w:r>
        <w:rPr>
          <w:rFonts w:hint="default" w:ascii="PT Astra Serif" w:hAnsi="PT Astra Serif"/>
          <w:sz w:val="28"/>
          <w:szCs w:val="28"/>
          <w:lang w:val="ru-RU"/>
        </w:rPr>
        <w:t xml:space="preserve"> </w:t>
      </w:r>
      <w:r>
        <w:rPr>
          <w:rFonts w:ascii="PT Astra Serif" w:hAnsi="PT Astra Serif"/>
          <w:sz w:val="28"/>
          <w:szCs w:val="28"/>
          <w:lang w:val="ru-RU"/>
        </w:rPr>
        <w:t>Сироткин</w:t>
      </w:r>
      <w:r>
        <w:rPr>
          <w:rFonts w:ascii="PT Astra Serif" w:hAnsi="PT Astra Serif"/>
          <w:sz w:val="28"/>
          <w:szCs w:val="28"/>
        </w:rPr>
        <w:t xml:space="preserve"> </w:t>
      </w:r>
      <w:r>
        <w:rPr>
          <w:rFonts w:ascii="PT Astra Serif" w:hAnsi="PT Astra Serif"/>
          <w:sz w:val="28"/>
          <w:szCs w:val="28"/>
          <w:lang w:val="ru-RU"/>
        </w:rPr>
        <w:t>В</w:t>
      </w:r>
      <w:r>
        <w:rPr>
          <w:rFonts w:ascii="PT Astra Serif" w:hAnsi="PT Astra Serif"/>
          <w:sz w:val="28"/>
          <w:szCs w:val="28"/>
        </w:rPr>
        <w:t>.О.</w:t>
      </w:r>
      <w:r>
        <w:rPr>
          <w:rFonts w:hint="default" w:ascii="PT Astra Serif" w:hAnsi="PT Astra Serif"/>
          <w:sz w:val="28"/>
          <w:szCs w:val="28"/>
          <w:lang w:val="ru-RU"/>
        </w:rPr>
        <w:t>,</w:t>
      </w:r>
      <w:r>
        <w:rPr>
          <w:rFonts w:ascii="PT Astra Serif" w:hAnsi="PT Astra Serif"/>
          <w:sz w:val="28"/>
          <w:szCs w:val="28"/>
        </w:rPr>
        <w:t xml:space="preserve"> тел. </w:t>
      </w:r>
      <w:r>
        <w:rPr>
          <w:rFonts w:hint="default" w:ascii="PT Astra Serif" w:hAnsi="PT Astra Serif"/>
          <w:sz w:val="28"/>
          <w:szCs w:val="28"/>
          <w:lang w:val="ru-RU"/>
        </w:rPr>
        <w:t>22</w:t>
      </w:r>
      <w:r>
        <w:rPr>
          <w:rFonts w:ascii="PT Astra Serif" w:hAnsi="PT Astra Serif"/>
          <w:sz w:val="28"/>
          <w:szCs w:val="28"/>
        </w:rPr>
        <w:t>-9</w:t>
      </w:r>
      <w:r>
        <w:rPr>
          <w:rFonts w:hint="default" w:ascii="PT Astra Serif" w:hAnsi="PT Astra Serif"/>
          <w:sz w:val="28"/>
          <w:szCs w:val="28"/>
          <w:lang w:val="ru-RU"/>
        </w:rPr>
        <w:t>1</w:t>
      </w:r>
      <w:r>
        <w:rPr>
          <w:rFonts w:ascii="PT Astra Serif" w:hAnsi="PT Astra Serif"/>
          <w:sz w:val="28"/>
          <w:szCs w:val="28"/>
        </w:rPr>
        <w:t>-</w:t>
      </w:r>
      <w:r>
        <w:rPr>
          <w:rFonts w:hint="default" w:ascii="PT Astra Serif" w:hAnsi="PT Astra Serif"/>
          <w:sz w:val="28"/>
          <w:szCs w:val="28"/>
          <w:lang w:val="ru-RU"/>
        </w:rPr>
        <w:t>34</w:t>
      </w:r>
      <w:r>
        <w:rPr>
          <w:rFonts w:ascii="PT Astra Serif" w:hAnsi="PT Astra Serif"/>
          <w:sz w:val="28"/>
          <w:szCs w:val="28"/>
        </w:rPr>
        <w:t>).</w:t>
      </w:r>
    </w:p>
    <w:p>
      <w:pPr>
        <w:widowControl/>
        <w:autoSpaceDE/>
        <w:autoSpaceDN/>
        <w:adjustRightInd/>
        <w:ind w:firstLine="0"/>
        <w:jc w:val="both"/>
        <w:rPr>
          <w:rFonts w:ascii="PT Astra Serif" w:hAnsi="PT Astra Serif"/>
          <w:sz w:val="28"/>
          <w:szCs w:val="28"/>
        </w:rPr>
      </w:pPr>
    </w:p>
    <w:p>
      <w:pPr>
        <w:widowControl/>
        <w:autoSpaceDE/>
        <w:autoSpaceDN/>
        <w:adjustRightInd/>
        <w:ind w:firstLine="0"/>
        <w:jc w:val="both"/>
        <w:rPr>
          <w:rFonts w:ascii="PT Astra Serif" w:hAnsi="PT Astra Serif"/>
          <w:sz w:val="28"/>
          <w:szCs w:val="28"/>
        </w:rPr>
      </w:pPr>
    </w:p>
    <w:p>
      <w:pPr>
        <w:widowControl/>
        <w:autoSpaceDE/>
        <w:autoSpaceDN/>
        <w:adjustRightInd/>
        <w:ind w:firstLine="0"/>
        <w:jc w:val="both"/>
        <w:rPr>
          <w:rFonts w:ascii="PT Astra Serif" w:hAnsi="PT Astra Serif"/>
          <w:sz w:val="28"/>
          <w:szCs w:val="28"/>
        </w:rPr>
      </w:pPr>
    </w:p>
    <w:p>
      <w:pPr>
        <w:widowControl/>
        <w:autoSpaceDE/>
        <w:autoSpaceDN/>
        <w:adjustRightInd/>
        <w:ind w:firstLine="0"/>
        <w:jc w:val="both"/>
        <w:rPr>
          <w:rFonts w:ascii="PT Astra Serif" w:hAnsi="PT Astra Serif"/>
          <w:sz w:val="28"/>
          <w:szCs w:val="28"/>
        </w:rPr>
      </w:pPr>
      <w:r>
        <w:rPr>
          <w:rFonts w:ascii="PT Astra Serif" w:hAnsi="PT Astra Serif"/>
          <w:sz w:val="28"/>
          <w:szCs w:val="28"/>
        </w:rPr>
        <w:t>Министр жилищно-коммунального</w:t>
      </w:r>
    </w:p>
    <w:p>
      <w:pPr>
        <w:widowControl/>
        <w:autoSpaceDE/>
        <w:autoSpaceDN/>
        <w:adjustRightInd/>
        <w:ind w:firstLine="0"/>
        <w:jc w:val="both"/>
        <w:rPr>
          <w:rFonts w:ascii="PT Astra Serif" w:hAnsi="PT Astra Serif"/>
          <w:sz w:val="28"/>
          <w:szCs w:val="28"/>
        </w:rPr>
      </w:pPr>
      <w:r>
        <w:rPr>
          <w:rFonts w:ascii="PT Astra Serif" w:hAnsi="PT Astra Serif"/>
          <w:sz w:val="28"/>
          <w:szCs w:val="28"/>
        </w:rPr>
        <w:t>хозяйства и строительства</w:t>
      </w:r>
    </w:p>
    <w:p>
      <w:pPr>
        <w:widowControl/>
        <w:autoSpaceDE/>
        <w:autoSpaceDN/>
        <w:adjustRightInd/>
        <w:ind w:firstLine="0"/>
        <w:jc w:val="both"/>
        <w:rPr>
          <w:rFonts w:ascii="PT Astra Serif" w:hAnsi="PT Astra Serif"/>
          <w:sz w:val="28"/>
          <w:szCs w:val="28"/>
        </w:rPr>
      </w:pPr>
      <w:r>
        <w:rPr>
          <w:rFonts w:ascii="PT Astra Serif" w:hAnsi="PT Astra Serif"/>
          <w:sz w:val="28"/>
          <w:szCs w:val="28"/>
        </w:rPr>
        <w:t xml:space="preserve">Ульяновской области                                                                          </w:t>
      </w:r>
      <w:r>
        <w:rPr>
          <w:rFonts w:hint="default" w:ascii="PT Astra Serif" w:hAnsi="PT Astra Serif"/>
          <w:sz w:val="28"/>
          <w:szCs w:val="28"/>
          <w:lang w:val="ru-RU"/>
        </w:rPr>
        <w:t xml:space="preserve">    </w:t>
      </w:r>
      <w:r>
        <w:rPr>
          <w:rFonts w:ascii="PT Astra Serif" w:hAnsi="PT Astra Serif"/>
          <w:sz w:val="28"/>
          <w:szCs w:val="28"/>
        </w:rPr>
        <w:t xml:space="preserve"> А.Я.Черепан</w:t>
      </w: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widowControl/>
        <w:autoSpaceDE/>
        <w:autoSpaceDN/>
        <w:adjustRightInd/>
        <w:spacing w:after="0" w:line="240" w:lineRule="auto"/>
        <w:ind w:firstLine="0"/>
        <w:jc w:val="center"/>
        <w:rPr>
          <w:rFonts w:ascii="PT Astra Serif" w:hAnsi="PT Astra Serif" w:eastAsia="Calibri"/>
          <w:b/>
          <w:sz w:val="28"/>
          <w:szCs w:val="28"/>
          <w:lang w:eastAsia="en-US"/>
        </w:rPr>
        <w:sectPr>
          <w:headerReference r:id="rId8" w:type="first"/>
          <w:headerReference r:id="rId7" w:type="default"/>
          <w:pgSz w:w="11906" w:h="16838"/>
          <w:pgMar w:top="1134" w:right="567" w:bottom="1134" w:left="1701" w:header="426" w:footer="709" w:gutter="0"/>
          <w:pgBorders>
            <w:top w:val="none" w:sz="0" w:space="0"/>
            <w:left w:val="none" w:sz="0" w:space="0"/>
            <w:bottom w:val="none" w:sz="0" w:space="0"/>
            <w:right w:val="none" w:sz="0" w:space="0"/>
          </w:pgBorders>
          <w:pgNumType w:fmt="decimal" w:start="2"/>
          <w:cols w:space="708" w:num="1"/>
          <w:titlePg/>
          <w:docGrid w:linePitch="360" w:charSpace="0"/>
        </w:sectPr>
      </w:pPr>
    </w:p>
    <w:p>
      <w:pPr>
        <w:widowControl/>
        <w:autoSpaceDE/>
        <w:autoSpaceDN/>
        <w:adjustRightInd/>
        <w:spacing w:after="0" w:line="240" w:lineRule="auto"/>
        <w:ind w:firstLine="0"/>
        <w:jc w:val="center"/>
        <w:rPr>
          <w:rFonts w:ascii="PT Astra Serif" w:hAnsi="PT Astra Serif" w:eastAsia="Calibri"/>
          <w:b/>
          <w:sz w:val="28"/>
          <w:szCs w:val="28"/>
          <w:lang w:eastAsia="en-US"/>
        </w:rPr>
      </w:pPr>
      <w:r>
        <w:rPr>
          <w:rFonts w:ascii="PT Astra Serif" w:hAnsi="PT Astra Serif" w:eastAsia="Calibri"/>
          <w:b/>
          <w:sz w:val="28"/>
          <w:szCs w:val="28"/>
          <w:lang w:eastAsia="en-US"/>
        </w:rPr>
        <w:t>ФИНАНСОВО-ЭКОНОМИЧЕСКОЕ ОБОСНОВАНИЕ</w:t>
      </w:r>
    </w:p>
    <w:p>
      <w:pPr>
        <w:widowControl/>
        <w:autoSpaceDE/>
        <w:autoSpaceDN/>
        <w:adjustRightInd/>
        <w:spacing w:after="0" w:line="240" w:lineRule="auto"/>
        <w:ind w:firstLine="0"/>
        <w:jc w:val="center"/>
        <w:rPr>
          <w:rFonts w:ascii="PT Astra Serif" w:hAnsi="PT Astra Serif" w:eastAsia="Times New Roman"/>
          <w:b/>
          <w:sz w:val="28"/>
          <w:szCs w:val="28"/>
          <w:lang w:eastAsia="ru-RU"/>
        </w:rPr>
      </w:pPr>
      <w:r>
        <w:rPr>
          <w:rFonts w:ascii="PT Astra Serif" w:hAnsi="PT Astra Serif" w:eastAsia="Times New Roman"/>
          <w:b/>
          <w:sz w:val="28"/>
          <w:szCs w:val="28"/>
          <w:lang w:eastAsia="ru-RU"/>
        </w:rPr>
        <w:t>к проекту закона Ульяновской области</w:t>
      </w:r>
    </w:p>
    <w:p>
      <w:pPr>
        <w:widowControl/>
        <w:autoSpaceDE/>
        <w:autoSpaceDN/>
        <w:adjustRightInd/>
        <w:spacing w:after="0" w:line="240" w:lineRule="auto"/>
        <w:ind w:firstLine="0"/>
        <w:jc w:val="center"/>
        <w:rPr>
          <w:rFonts w:hint="default" w:ascii="PT Astra Serif" w:hAnsi="PT Astra Serif" w:eastAsia="Times New Roman"/>
          <w:b/>
          <w:color w:val="000000"/>
          <w:sz w:val="28"/>
          <w:szCs w:val="28"/>
          <w:highlight w:val="none"/>
          <w:lang w:eastAsia="ru-RU"/>
        </w:rPr>
      </w:pPr>
      <w:r>
        <w:rPr>
          <w:rFonts w:hint="default" w:ascii="PT Astra Serif" w:hAnsi="PT Astra Serif" w:eastAsia="Times New Roman"/>
          <w:b/>
          <w:color w:val="000000"/>
          <w:sz w:val="28"/>
          <w:szCs w:val="28"/>
          <w:highlight w:val="none"/>
          <w:lang w:eastAsia="ru-RU"/>
        </w:rPr>
        <w:t xml:space="preserve">«О внесении изменений в отдельные законодательные акты </w:t>
      </w:r>
    </w:p>
    <w:p>
      <w:pPr>
        <w:widowControl/>
        <w:autoSpaceDE/>
        <w:autoSpaceDN/>
        <w:adjustRightInd/>
        <w:spacing w:after="0" w:line="240" w:lineRule="auto"/>
        <w:ind w:firstLine="0"/>
        <w:jc w:val="center"/>
        <w:rPr>
          <w:rFonts w:hint="default" w:ascii="PT Astra Serif" w:hAnsi="PT Astra Serif" w:eastAsia="Times New Roman"/>
          <w:b/>
          <w:color w:val="000000"/>
          <w:sz w:val="28"/>
          <w:szCs w:val="28"/>
          <w:highlight w:val="none"/>
          <w:lang w:eastAsia="ru-RU"/>
        </w:rPr>
      </w:pPr>
      <w:r>
        <w:rPr>
          <w:rFonts w:hint="default" w:ascii="PT Astra Serif" w:hAnsi="PT Astra Serif" w:eastAsia="Times New Roman"/>
          <w:b/>
          <w:color w:val="000000"/>
          <w:sz w:val="28"/>
          <w:szCs w:val="28"/>
          <w:highlight w:val="none"/>
          <w:lang w:eastAsia="ru-RU"/>
        </w:rPr>
        <w:t xml:space="preserve">Ульяновской области и о признании утратившим силу отдельного </w:t>
      </w:r>
    </w:p>
    <w:p>
      <w:pPr>
        <w:widowControl/>
        <w:autoSpaceDE/>
        <w:autoSpaceDN/>
        <w:adjustRightInd/>
        <w:spacing w:after="0" w:line="240" w:lineRule="auto"/>
        <w:ind w:firstLine="0"/>
        <w:jc w:val="center"/>
        <w:rPr>
          <w:rFonts w:hint="default" w:ascii="PT Astra Serif" w:hAnsi="PT Astra Serif" w:eastAsia="Times New Roman"/>
          <w:b/>
          <w:color w:val="000000"/>
          <w:sz w:val="28"/>
          <w:szCs w:val="28"/>
          <w:highlight w:val="none"/>
          <w:lang w:eastAsia="ru-RU"/>
        </w:rPr>
      </w:pPr>
      <w:r>
        <w:rPr>
          <w:rFonts w:hint="default" w:ascii="PT Astra Serif" w:hAnsi="PT Astra Serif" w:eastAsia="Times New Roman"/>
          <w:b/>
          <w:color w:val="000000"/>
          <w:sz w:val="28"/>
          <w:szCs w:val="28"/>
          <w:highlight w:val="none"/>
          <w:lang w:eastAsia="ru-RU"/>
        </w:rPr>
        <w:t>положения законодательного акта Ульяновской области»</w:t>
      </w:r>
    </w:p>
    <w:p>
      <w:pPr>
        <w:widowControl/>
        <w:autoSpaceDE/>
        <w:autoSpaceDN/>
        <w:adjustRightInd/>
        <w:spacing w:after="0" w:line="240" w:lineRule="auto"/>
        <w:ind w:firstLine="0"/>
        <w:jc w:val="center"/>
        <w:rPr>
          <w:rFonts w:hint="default" w:ascii="PT Astra Serif" w:hAnsi="PT Astra Serif" w:eastAsia="Times New Roman"/>
          <w:b/>
          <w:color w:val="000000"/>
          <w:sz w:val="28"/>
          <w:szCs w:val="28"/>
          <w:highlight w:val="none"/>
          <w:lang w:eastAsia="ru-RU"/>
        </w:rPr>
      </w:pPr>
    </w:p>
    <w:p>
      <w:pPr>
        <w:widowControl/>
        <w:autoSpaceDE/>
        <w:autoSpaceDN/>
        <w:adjustRightInd/>
        <w:spacing w:after="0" w:line="360" w:lineRule="auto"/>
        <w:ind w:firstLine="851"/>
        <w:jc w:val="both"/>
        <w:rPr>
          <w:rFonts w:ascii="PT Astra Serif" w:hAnsi="PT Astra Serif" w:eastAsia="Times New Roman"/>
          <w:sz w:val="28"/>
          <w:szCs w:val="28"/>
          <w:lang w:eastAsia="ru-RU"/>
        </w:rPr>
      </w:pPr>
      <w:r>
        <w:rPr>
          <w:rFonts w:ascii="PT Astra Serif" w:hAnsi="PT Astra Serif" w:eastAsia="Times New Roman"/>
          <w:sz w:val="28"/>
          <w:szCs w:val="28"/>
          <w:lang w:eastAsia="ru-RU"/>
        </w:rPr>
        <w:t xml:space="preserve">Принятие проекта закона </w:t>
      </w:r>
      <w:r>
        <w:rPr>
          <w:rFonts w:ascii="PT Astra Serif" w:hAnsi="PT Astra Serif" w:eastAsia="Calibri"/>
          <w:sz w:val="28"/>
          <w:szCs w:val="28"/>
          <w:lang w:eastAsia="en-US"/>
        </w:rPr>
        <w:t>Ульяновской области</w:t>
      </w:r>
      <w:r>
        <w:rPr>
          <w:rFonts w:ascii="PT Astra Serif" w:hAnsi="PT Astra Serif" w:eastAsia="Calibri"/>
          <w:sz w:val="28"/>
          <w:szCs w:val="28"/>
          <w:highlight w:val="none"/>
          <w:lang w:eastAsia="en-US"/>
        </w:rPr>
        <w:t xml:space="preserve"> </w:t>
      </w:r>
      <w:r>
        <w:rPr>
          <w:rFonts w:hint="default" w:ascii="PT Astra Serif" w:hAnsi="PT Astra Serif" w:eastAsia="Calibri"/>
          <w:color w:val="000000"/>
          <w:sz w:val="28"/>
          <w:szCs w:val="28"/>
          <w:highlight w:val="none"/>
          <w:lang w:eastAsia="en-US"/>
        </w:rPr>
        <w:t>«О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w:t>
      </w:r>
      <w:r>
        <w:rPr>
          <w:rFonts w:ascii="PT Astra Serif" w:hAnsi="PT Astra Serif" w:eastAsia="Calibri"/>
          <w:sz w:val="28"/>
          <w:szCs w:val="28"/>
          <w:highlight w:val="none"/>
          <w:lang w:eastAsia="en-US"/>
        </w:rPr>
        <w:t xml:space="preserve"> </w:t>
      </w:r>
      <w:r>
        <w:rPr>
          <w:rFonts w:ascii="PT Astra Serif" w:hAnsi="PT Astra Serif" w:eastAsia="Times New Roman"/>
          <w:sz w:val="28"/>
          <w:szCs w:val="28"/>
          <w:lang w:eastAsia="ru-RU"/>
        </w:rPr>
        <w:t>не потребует выделения бюджетных ассигнований из областного бюджета Ульяновской области.</w:t>
      </w:r>
    </w:p>
    <w:p>
      <w:pPr>
        <w:widowControl/>
        <w:autoSpaceDE/>
        <w:autoSpaceDN/>
        <w:adjustRightInd/>
        <w:spacing w:after="200" w:line="240" w:lineRule="auto"/>
        <w:ind w:firstLine="709"/>
        <w:contextualSpacing/>
        <w:jc w:val="both"/>
        <w:rPr>
          <w:rFonts w:ascii="PT Astra Serif" w:hAnsi="PT Astra Serif" w:eastAsia="Calibri"/>
          <w:iCs/>
          <w:sz w:val="28"/>
          <w:szCs w:val="28"/>
          <w:shd w:val="clear" w:color="auto" w:fill="FFFFFF"/>
          <w:lang w:eastAsia="en-US"/>
        </w:rPr>
      </w:pPr>
    </w:p>
    <w:p>
      <w:pPr>
        <w:widowControl/>
        <w:autoSpaceDE/>
        <w:autoSpaceDN/>
        <w:adjustRightInd/>
        <w:spacing w:after="200" w:line="240" w:lineRule="auto"/>
        <w:ind w:firstLine="709"/>
        <w:contextualSpacing/>
        <w:jc w:val="both"/>
        <w:rPr>
          <w:rFonts w:ascii="PT Astra Serif" w:hAnsi="PT Astra Serif" w:eastAsia="Calibri"/>
          <w:iCs/>
          <w:sz w:val="28"/>
          <w:szCs w:val="28"/>
          <w:shd w:val="clear" w:color="auto" w:fill="FFFFFF"/>
          <w:lang w:eastAsia="en-US"/>
        </w:rPr>
      </w:pPr>
    </w:p>
    <w:p>
      <w:pPr>
        <w:widowControl/>
        <w:autoSpaceDE/>
        <w:autoSpaceDN/>
        <w:adjustRightInd/>
        <w:spacing w:after="200" w:line="240" w:lineRule="auto"/>
        <w:ind w:firstLine="709"/>
        <w:contextualSpacing/>
        <w:jc w:val="both"/>
        <w:rPr>
          <w:rFonts w:ascii="PT Astra Serif" w:hAnsi="PT Astra Serif" w:eastAsia="Calibri"/>
          <w:sz w:val="28"/>
          <w:szCs w:val="28"/>
          <w:lang w:eastAsia="en-US"/>
        </w:rPr>
      </w:pPr>
    </w:p>
    <w:p>
      <w:pPr>
        <w:widowControl/>
        <w:autoSpaceDE/>
        <w:autoSpaceDN/>
        <w:adjustRightInd/>
        <w:spacing w:after="0" w:line="240" w:lineRule="auto"/>
        <w:ind w:firstLine="0"/>
        <w:jc w:val="both"/>
        <w:rPr>
          <w:rFonts w:ascii="PT Astra Serif" w:hAnsi="PT Astra Serif" w:eastAsia="Times New Roman"/>
          <w:sz w:val="28"/>
          <w:szCs w:val="28"/>
          <w:lang w:eastAsia="ru-RU"/>
        </w:rPr>
      </w:pPr>
      <w:r>
        <w:rPr>
          <w:rFonts w:ascii="PT Astra Serif" w:hAnsi="PT Astra Serif" w:eastAsia="Times New Roman"/>
          <w:sz w:val="28"/>
          <w:szCs w:val="28"/>
          <w:lang w:eastAsia="ru-RU"/>
        </w:rPr>
        <w:t>Министр жилищно-коммунального</w:t>
      </w:r>
    </w:p>
    <w:p>
      <w:pPr>
        <w:widowControl/>
        <w:autoSpaceDE/>
        <w:autoSpaceDN/>
        <w:adjustRightInd/>
        <w:spacing w:after="0" w:line="240" w:lineRule="auto"/>
        <w:ind w:firstLine="0"/>
        <w:jc w:val="both"/>
        <w:rPr>
          <w:rFonts w:ascii="PT Astra Serif" w:hAnsi="PT Astra Serif" w:eastAsia="Times New Roman"/>
          <w:sz w:val="28"/>
          <w:szCs w:val="28"/>
          <w:lang w:eastAsia="ru-RU"/>
        </w:rPr>
      </w:pPr>
      <w:r>
        <w:rPr>
          <w:rFonts w:ascii="PT Astra Serif" w:hAnsi="PT Astra Serif" w:eastAsia="Times New Roman"/>
          <w:sz w:val="28"/>
          <w:szCs w:val="28"/>
          <w:lang w:eastAsia="ru-RU"/>
        </w:rPr>
        <w:t>хозяйства и строительства</w:t>
      </w:r>
    </w:p>
    <w:p>
      <w:pPr>
        <w:widowControl/>
        <w:autoSpaceDE/>
        <w:autoSpaceDN/>
        <w:adjustRightInd/>
        <w:spacing w:after="0" w:line="240" w:lineRule="auto"/>
        <w:ind w:firstLine="0"/>
        <w:jc w:val="both"/>
        <w:rPr>
          <w:rFonts w:ascii="PT Astra Serif" w:hAnsi="PT Astra Serif" w:eastAsia="Times New Roman"/>
          <w:sz w:val="28"/>
          <w:szCs w:val="28"/>
          <w:lang w:eastAsia="ru-RU"/>
        </w:rPr>
      </w:pPr>
      <w:r>
        <w:rPr>
          <w:rFonts w:ascii="PT Astra Serif" w:hAnsi="PT Astra Serif" w:eastAsia="Times New Roman"/>
          <w:sz w:val="28"/>
          <w:szCs w:val="28"/>
          <w:lang w:eastAsia="ru-RU"/>
        </w:rPr>
        <w:t xml:space="preserve">Ульяновской области                                                                           </w:t>
      </w:r>
      <w:r>
        <w:rPr>
          <w:rFonts w:hint="default" w:ascii="PT Astra Serif" w:hAnsi="PT Astra Serif"/>
          <w:sz w:val="28"/>
          <w:szCs w:val="28"/>
          <w:lang w:val="en-US" w:eastAsia="ru-RU"/>
        </w:rPr>
        <w:t xml:space="preserve">    </w:t>
      </w:r>
      <w:r>
        <w:rPr>
          <w:rFonts w:ascii="PT Astra Serif" w:hAnsi="PT Astra Serif" w:eastAsia="Times New Roman"/>
          <w:sz w:val="28"/>
          <w:szCs w:val="28"/>
          <w:lang w:eastAsia="ru-RU"/>
        </w:rPr>
        <w:t>А.Я.Черепан</w:t>
      </w:r>
    </w:p>
    <w:p>
      <w:pPr>
        <w:widowControl/>
        <w:autoSpaceDE/>
        <w:autoSpaceDN/>
        <w:adjustRightInd/>
        <w:spacing w:after="200" w:line="240" w:lineRule="auto"/>
        <w:ind w:firstLine="0"/>
        <w:contextualSpacing/>
        <w:jc w:val="both"/>
        <w:rPr>
          <w:rFonts w:ascii="PT Astra Serif" w:hAnsi="PT Astra Serif" w:eastAsia="Calibri"/>
          <w:sz w:val="28"/>
          <w:szCs w:val="28"/>
          <w:lang w:eastAsia="en-US"/>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p>
      <w:pPr>
        <w:widowControl/>
        <w:autoSpaceDE/>
        <w:autoSpaceDN/>
        <w:adjustRightInd/>
        <w:ind w:firstLine="0"/>
        <w:jc w:val="center"/>
        <w:rPr>
          <w:rFonts w:ascii="PT Astra Serif" w:hAnsi="PT Astra Serif"/>
          <w:b/>
          <w:sz w:val="28"/>
          <w:szCs w:val="28"/>
        </w:rPr>
      </w:pPr>
      <w:r>
        <w:rPr>
          <w:rFonts w:ascii="PT Astra Serif" w:hAnsi="PT Astra Serif"/>
          <w:b/>
          <w:sz w:val="28"/>
          <w:szCs w:val="28"/>
        </w:rPr>
        <w:t>ПЕРЕЧЕНЬ</w:t>
      </w:r>
    </w:p>
    <w:p>
      <w:pPr>
        <w:widowControl/>
        <w:autoSpaceDE/>
        <w:autoSpaceDN/>
        <w:adjustRightInd/>
        <w:ind w:firstLine="0"/>
        <w:jc w:val="center"/>
        <w:rPr>
          <w:rFonts w:ascii="PT Astra Serif" w:hAnsi="PT Astra Serif"/>
          <w:b/>
          <w:sz w:val="28"/>
          <w:szCs w:val="28"/>
        </w:rPr>
      </w:pPr>
      <w:r>
        <w:rPr>
          <w:rFonts w:ascii="PT Astra Serif" w:hAnsi="PT Astra Serif"/>
          <w:b/>
          <w:sz w:val="28"/>
          <w:szCs w:val="28"/>
        </w:rPr>
        <w:t xml:space="preserve">актов законодательства Ульяновской области, подлежащих признанию утратившими силу, приостановлению, изменению или принятию </w:t>
      </w:r>
    </w:p>
    <w:p>
      <w:pPr>
        <w:widowControl/>
        <w:autoSpaceDE/>
        <w:autoSpaceDN/>
        <w:adjustRightInd/>
        <w:ind w:firstLine="0"/>
        <w:jc w:val="center"/>
        <w:rPr>
          <w:rFonts w:ascii="PT Astra Serif" w:hAnsi="PT Astra Serif"/>
          <w:b/>
          <w:bCs/>
          <w:sz w:val="28"/>
          <w:szCs w:val="28"/>
        </w:rPr>
      </w:pPr>
      <w:r>
        <w:rPr>
          <w:rFonts w:ascii="PT Astra Serif" w:hAnsi="PT Astra Serif"/>
          <w:b/>
          <w:sz w:val="28"/>
          <w:szCs w:val="28"/>
        </w:rPr>
        <w:t>в связи с принятием закона Ульяновской области</w:t>
      </w:r>
      <w:r>
        <w:rPr>
          <w:rFonts w:ascii="PT Astra Serif" w:hAnsi="PT Astra Serif"/>
          <w:b/>
          <w:bCs/>
          <w:sz w:val="28"/>
          <w:szCs w:val="28"/>
        </w:rPr>
        <w:t xml:space="preserve"> </w:t>
      </w:r>
    </w:p>
    <w:p>
      <w:pPr>
        <w:widowControl/>
        <w:autoSpaceDE/>
        <w:autoSpaceDN/>
        <w:adjustRightInd/>
        <w:ind w:firstLine="0"/>
        <w:jc w:val="center"/>
        <w:rPr>
          <w:rFonts w:hint="default" w:ascii="PT Astra Serif" w:hAnsi="PT Astra Serif"/>
          <w:b/>
          <w:bCs/>
          <w:sz w:val="28"/>
          <w:szCs w:val="28"/>
        </w:rPr>
      </w:pPr>
      <w:r>
        <w:rPr>
          <w:rFonts w:hint="default" w:ascii="PT Astra Serif" w:hAnsi="PT Astra Serif"/>
          <w:b/>
          <w:bCs/>
          <w:sz w:val="28"/>
          <w:szCs w:val="28"/>
        </w:rPr>
        <w:t xml:space="preserve">«О внесении изменений в отдельные законодательные акты </w:t>
      </w:r>
    </w:p>
    <w:p>
      <w:pPr>
        <w:widowControl/>
        <w:autoSpaceDE/>
        <w:autoSpaceDN/>
        <w:adjustRightInd/>
        <w:ind w:firstLine="0"/>
        <w:jc w:val="center"/>
        <w:rPr>
          <w:rFonts w:hint="default" w:ascii="PT Astra Serif" w:hAnsi="PT Astra Serif"/>
          <w:b/>
          <w:bCs/>
          <w:sz w:val="28"/>
          <w:szCs w:val="28"/>
        </w:rPr>
      </w:pPr>
      <w:r>
        <w:rPr>
          <w:rFonts w:hint="default" w:ascii="PT Astra Serif" w:hAnsi="PT Astra Serif"/>
          <w:b/>
          <w:bCs/>
          <w:sz w:val="28"/>
          <w:szCs w:val="28"/>
        </w:rPr>
        <w:t xml:space="preserve">Ульяновской области и о признании утратившим силу </w:t>
      </w:r>
    </w:p>
    <w:p>
      <w:pPr>
        <w:widowControl/>
        <w:autoSpaceDE/>
        <w:autoSpaceDN/>
        <w:adjustRightInd/>
        <w:ind w:firstLine="0"/>
        <w:jc w:val="center"/>
        <w:rPr>
          <w:rFonts w:ascii="PT Astra Serif" w:hAnsi="PT Astra Serif"/>
          <w:b/>
          <w:bCs/>
          <w:sz w:val="28"/>
          <w:szCs w:val="28"/>
        </w:rPr>
      </w:pPr>
      <w:r>
        <w:rPr>
          <w:rFonts w:hint="default" w:ascii="PT Astra Serif" w:hAnsi="PT Astra Serif"/>
          <w:b/>
          <w:bCs/>
          <w:sz w:val="28"/>
          <w:szCs w:val="28"/>
        </w:rPr>
        <w:t>отдельного положения законодательного акта Ульяновской области»</w:t>
      </w:r>
    </w:p>
    <w:p>
      <w:pPr>
        <w:widowControl/>
        <w:autoSpaceDE/>
        <w:autoSpaceDN/>
        <w:adjustRightInd/>
        <w:ind w:firstLine="0"/>
        <w:jc w:val="center"/>
        <w:rPr>
          <w:rFonts w:ascii="PT Astra Serif" w:hAnsi="PT Astra Serif"/>
          <w:sz w:val="28"/>
          <w:szCs w:val="28"/>
        </w:rPr>
      </w:pPr>
    </w:p>
    <w:p>
      <w:pPr>
        <w:widowControl/>
        <w:tabs>
          <w:tab w:val="left" w:pos="900"/>
        </w:tabs>
        <w:autoSpaceDE/>
        <w:autoSpaceDN/>
        <w:adjustRightInd/>
        <w:spacing w:line="360" w:lineRule="auto"/>
        <w:ind w:firstLine="0"/>
        <w:jc w:val="both"/>
        <w:rPr>
          <w:rFonts w:ascii="PT Astra Serif" w:hAnsi="PT Astra Serif"/>
          <w:sz w:val="28"/>
          <w:szCs w:val="28"/>
        </w:rPr>
      </w:pPr>
      <w:r>
        <w:rPr>
          <w:rFonts w:ascii="PT Astra Serif" w:hAnsi="PT Astra Serif"/>
          <w:bCs/>
          <w:sz w:val="28"/>
          <w:szCs w:val="28"/>
        </w:rPr>
        <w:tab/>
      </w:r>
      <w:r>
        <w:rPr>
          <w:rFonts w:ascii="PT Astra Serif" w:hAnsi="PT Astra Serif"/>
          <w:bCs/>
          <w:sz w:val="28"/>
          <w:szCs w:val="28"/>
        </w:rPr>
        <w:t>Принятие закона Ульяновской области</w:t>
      </w:r>
      <w:r>
        <w:rPr>
          <w:rFonts w:ascii="PT Astra Serif" w:hAnsi="PT Astra Serif"/>
          <w:sz w:val="28"/>
          <w:szCs w:val="28"/>
        </w:rPr>
        <w:t xml:space="preserve"> </w:t>
      </w:r>
      <w:r>
        <w:rPr>
          <w:rFonts w:hint="default" w:ascii="PT Astra Serif" w:hAnsi="PT Astra Serif"/>
          <w:sz w:val="28"/>
          <w:szCs w:val="28"/>
        </w:rPr>
        <w:t xml:space="preserve">«О внесении изменений </w:t>
      </w:r>
      <w:r>
        <w:rPr>
          <w:rFonts w:hint="default" w:ascii="PT Astra Serif" w:hAnsi="PT Astra Serif"/>
          <w:sz w:val="28"/>
          <w:szCs w:val="28"/>
          <w:lang w:val="ru-RU"/>
        </w:rPr>
        <w:t xml:space="preserve">              </w:t>
      </w:r>
      <w:r>
        <w:rPr>
          <w:rFonts w:hint="default" w:ascii="PT Astra Serif" w:hAnsi="PT Astra Serif"/>
          <w:sz w:val="28"/>
          <w:szCs w:val="28"/>
        </w:rPr>
        <w:t>в отдельные законодательные акты Ульяновской области и о признании утратившим силу отдельного положения законодательного акта Ульяновской области»</w:t>
      </w:r>
      <w:r>
        <w:rPr>
          <w:rFonts w:ascii="PT Astra Serif" w:hAnsi="PT Astra Serif"/>
          <w:sz w:val="28"/>
          <w:szCs w:val="28"/>
        </w:rPr>
        <w:t xml:space="preserve"> потребует</w:t>
      </w:r>
      <w:r>
        <w:rPr>
          <w:rFonts w:hint="default" w:ascii="PT Astra Serif" w:hAnsi="PT Astra Serif"/>
          <w:sz w:val="28"/>
          <w:szCs w:val="28"/>
          <w:lang w:val="ru-RU"/>
        </w:rPr>
        <w:t xml:space="preserve"> </w:t>
      </w:r>
      <w:r>
        <w:rPr>
          <w:rFonts w:ascii="PT Astra Serif" w:hAnsi="PT Astra Serif"/>
          <w:sz w:val="28"/>
          <w:szCs w:val="28"/>
        </w:rPr>
        <w:t xml:space="preserve">внесение изменений в </w:t>
      </w:r>
      <w:r>
        <w:rPr>
          <w:rFonts w:ascii="PT Astra Serif" w:hAnsi="PT Astra Serif"/>
          <w:sz w:val="28"/>
          <w:szCs w:val="28"/>
          <w:lang w:val="ru-RU"/>
        </w:rPr>
        <w:t>п</w:t>
      </w:r>
      <w:r>
        <w:rPr>
          <w:rFonts w:hint="default" w:ascii="PT Astra Serif" w:hAnsi="PT Astra Serif"/>
          <w:sz w:val="28"/>
          <w:szCs w:val="28"/>
        </w:rPr>
        <w:t xml:space="preserve">остановление Правительства Ульяновской области от 24.06.2022 </w:t>
      </w:r>
      <w:r>
        <w:rPr>
          <w:rFonts w:hint="default" w:ascii="PT Astra Serif" w:hAnsi="PT Astra Serif"/>
          <w:sz w:val="28"/>
          <w:szCs w:val="28"/>
          <w:lang w:val="ru-RU"/>
        </w:rPr>
        <w:t>№</w:t>
      </w:r>
      <w:r>
        <w:rPr>
          <w:rFonts w:hint="default" w:ascii="PT Astra Serif" w:hAnsi="PT Astra Serif"/>
          <w:sz w:val="28"/>
          <w:szCs w:val="28"/>
        </w:rPr>
        <w:t xml:space="preserve"> 348-П </w:t>
      </w:r>
      <w:r>
        <w:rPr>
          <w:rFonts w:hint="default" w:ascii="PT Astra Serif" w:hAnsi="PT Astra Serif"/>
          <w:sz w:val="28"/>
          <w:szCs w:val="28"/>
          <w:lang w:val="ru-RU"/>
        </w:rPr>
        <w:t>«</w:t>
      </w:r>
      <w:r>
        <w:rPr>
          <w:rFonts w:hint="default" w:ascii="PT Astra Serif" w:hAnsi="PT Astra Serif"/>
          <w:sz w:val="28"/>
          <w:szCs w:val="28"/>
        </w:rPr>
        <w:t xml:space="preserve">Об утверждении требований </w:t>
      </w:r>
      <w:r>
        <w:rPr>
          <w:rFonts w:hint="default" w:ascii="PT Astra Serif" w:hAnsi="PT Astra Serif"/>
          <w:sz w:val="28"/>
          <w:szCs w:val="28"/>
          <w:lang w:val="ru-RU"/>
        </w:rPr>
        <w:t xml:space="preserve">             </w:t>
      </w:r>
      <w:r>
        <w:rPr>
          <w:rFonts w:hint="default" w:ascii="PT Astra Serif" w:hAnsi="PT Astra Serif"/>
          <w:sz w:val="28"/>
          <w:szCs w:val="28"/>
        </w:rPr>
        <w:t>к составу документов, прилагаемых к заявлению о признании граждан малоимущими в целях предоставления им жилых помещений муниципального жилищного фонда по договорам социального найма</w:t>
      </w:r>
      <w:r>
        <w:rPr>
          <w:rFonts w:hint="default" w:ascii="PT Astra Serif" w:hAnsi="PT Astra Serif"/>
          <w:sz w:val="28"/>
          <w:szCs w:val="28"/>
          <w:lang w:val="ru-RU"/>
        </w:rPr>
        <w:t>»</w:t>
      </w:r>
      <w:r>
        <w:rPr>
          <w:rFonts w:ascii="PT Astra Serif" w:hAnsi="PT Astra Serif"/>
          <w:sz w:val="28"/>
          <w:szCs w:val="28"/>
        </w:rPr>
        <w:t>.</w:t>
      </w:r>
    </w:p>
    <w:p>
      <w:pPr>
        <w:widowControl/>
        <w:autoSpaceDE/>
        <w:autoSpaceDN/>
        <w:adjustRightInd/>
        <w:ind w:firstLine="0"/>
        <w:jc w:val="both"/>
        <w:rPr>
          <w:rFonts w:ascii="PT Astra Serif" w:hAnsi="PT Astra Serif"/>
          <w:sz w:val="28"/>
          <w:szCs w:val="28"/>
        </w:rPr>
      </w:pPr>
    </w:p>
    <w:p>
      <w:pPr>
        <w:widowControl/>
        <w:autoSpaceDE/>
        <w:autoSpaceDN/>
        <w:adjustRightInd/>
        <w:ind w:firstLine="0"/>
        <w:jc w:val="both"/>
        <w:rPr>
          <w:rFonts w:ascii="PT Astra Serif" w:hAnsi="PT Astra Serif"/>
          <w:sz w:val="28"/>
          <w:szCs w:val="28"/>
        </w:rPr>
      </w:pPr>
    </w:p>
    <w:p>
      <w:pPr>
        <w:widowControl/>
        <w:autoSpaceDE/>
        <w:autoSpaceDN/>
        <w:adjustRightInd/>
        <w:ind w:firstLine="0"/>
        <w:jc w:val="both"/>
        <w:rPr>
          <w:rFonts w:ascii="PT Astra Serif" w:hAnsi="PT Astra Serif"/>
          <w:sz w:val="28"/>
          <w:szCs w:val="28"/>
        </w:rPr>
      </w:pPr>
    </w:p>
    <w:p>
      <w:pPr>
        <w:widowControl/>
        <w:autoSpaceDE/>
        <w:autoSpaceDN/>
        <w:adjustRightInd/>
        <w:ind w:firstLine="0"/>
        <w:jc w:val="both"/>
        <w:rPr>
          <w:rFonts w:ascii="PT Astra Serif" w:hAnsi="PT Astra Serif"/>
          <w:sz w:val="28"/>
          <w:szCs w:val="28"/>
        </w:rPr>
      </w:pPr>
      <w:r>
        <w:rPr>
          <w:rFonts w:ascii="PT Astra Serif" w:hAnsi="PT Astra Serif"/>
          <w:sz w:val="28"/>
          <w:szCs w:val="28"/>
        </w:rPr>
        <w:t xml:space="preserve">Министр жилищно-коммунального </w:t>
      </w:r>
    </w:p>
    <w:p>
      <w:pPr>
        <w:widowControl/>
        <w:autoSpaceDE/>
        <w:autoSpaceDN/>
        <w:adjustRightInd/>
        <w:ind w:firstLine="0"/>
        <w:jc w:val="both"/>
        <w:rPr>
          <w:rFonts w:ascii="PT Astra Serif" w:hAnsi="PT Astra Serif"/>
          <w:sz w:val="28"/>
          <w:szCs w:val="28"/>
        </w:rPr>
      </w:pPr>
      <w:r>
        <w:rPr>
          <w:rFonts w:ascii="PT Astra Serif" w:hAnsi="PT Astra Serif"/>
          <w:sz w:val="28"/>
          <w:szCs w:val="28"/>
        </w:rPr>
        <w:t xml:space="preserve">хозяйства и строительства </w:t>
      </w:r>
    </w:p>
    <w:p>
      <w:pPr>
        <w:widowControl/>
        <w:autoSpaceDE/>
        <w:autoSpaceDN/>
        <w:adjustRightInd/>
        <w:ind w:firstLine="0"/>
        <w:jc w:val="both"/>
        <w:rPr>
          <w:rFonts w:ascii="PT Astra Serif" w:hAnsi="PT Astra Serif"/>
          <w:sz w:val="28"/>
          <w:szCs w:val="28"/>
        </w:rPr>
      </w:pPr>
      <w:r>
        <w:rPr>
          <w:rFonts w:ascii="PT Astra Serif" w:hAnsi="PT Astra Serif"/>
          <w:sz w:val="28"/>
          <w:szCs w:val="28"/>
        </w:rPr>
        <w:t xml:space="preserve">Ульяновской области                               </w:t>
      </w:r>
      <w:r>
        <w:rPr>
          <w:rFonts w:hint="default" w:ascii="PT Astra Serif" w:hAnsi="PT Astra Serif"/>
          <w:sz w:val="28"/>
          <w:szCs w:val="28"/>
          <w:lang w:val="ru-RU"/>
        </w:rPr>
        <w:t xml:space="preserve">                                                </w:t>
      </w:r>
      <w:r>
        <w:rPr>
          <w:rFonts w:ascii="PT Astra Serif" w:hAnsi="PT Astra Serif"/>
          <w:sz w:val="28"/>
          <w:szCs w:val="28"/>
        </w:rPr>
        <w:t>А.Я.Черепан</w:t>
      </w:r>
    </w:p>
    <w:p>
      <w:pPr>
        <w:spacing w:line="288" w:lineRule="auto"/>
        <w:ind w:left="0" w:leftChars="0" w:firstLine="0" w:firstLineChars="0"/>
        <w:jc w:val="both"/>
        <w:rPr>
          <w:rFonts w:ascii="PT Astra Serif" w:hAnsi="PT Astra Serif"/>
          <w:color w:val="000000" w:themeColor="text1"/>
          <w:sz w:val="28"/>
          <w:szCs w:val="28"/>
          <w14:textFill>
            <w14:solidFill>
              <w14:schemeClr w14:val="tx1"/>
            </w14:solidFill>
          </w14:textFill>
        </w:rPr>
      </w:pPr>
    </w:p>
    <w:sectPr>
      <w:headerReference r:id="rId10" w:type="first"/>
      <w:headerReference r:id="rId9" w:type="default"/>
      <w:pgSz w:w="11906" w:h="16838"/>
      <w:pgMar w:top="1134" w:right="567" w:bottom="1134" w:left="1701" w:header="426" w:footer="709" w:gutter="0"/>
      <w:pgBorders>
        <w:top w:val="none" w:sz="0" w:space="0"/>
        <w:left w:val="none" w:sz="0" w:space="0"/>
        <w:bottom w:val="none" w:sz="0" w:space="0"/>
        <w:right w:val="none" w:sz="0" w:space="0"/>
      </w:pgBorders>
      <w:pgNumType w:fmt="decimal" w:start="2"/>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PT Astra Serif">
    <w:panose1 w:val="020A0603040505020204"/>
    <w:charset w:val="CC"/>
    <w:family w:val="roman"/>
    <w:pitch w:val="default"/>
    <w:sig w:usb0="A00002EF" w:usb1="5000204B" w:usb2="00000020" w:usb3="00000000" w:csb0="20000097" w:csb1="00000000"/>
  </w:font>
  <w:font w:name="PTAstraSerif-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PT Astra Serif">
    <w:panose1 w:val="020A0603040505020204"/>
    <w:charset w:val="00"/>
    <w:family w:val="auto"/>
    <w:pitch w:val="default"/>
    <w:sig w:usb0="A00002EF" w:usb1="5000204B" w:usb2="00000020" w:usb3="00000000" w:csb0="2000009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5"/>
        <w:rFonts w:ascii="PT Astra Serif" w:hAnsi="PT Astra Serif"/>
        <w:sz w:val="28"/>
        <w:szCs w:val="28"/>
      </w:rPr>
    </w:pPr>
    <w:r>
      <w:rPr>
        <w:rStyle w:val="5"/>
        <w:rFonts w:ascii="PT Astra Serif" w:hAnsi="PT Astra Serif"/>
        <w:sz w:val="28"/>
        <w:szCs w:val="28"/>
      </w:rPr>
      <w:fldChar w:fldCharType="begin"/>
    </w:r>
    <w:r>
      <w:rPr>
        <w:rStyle w:val="5"/>
        <w:rFonts w:ascii="PT Astra Serif" w:hAnsi="PT Astra Serif"/>
        <w:sz w:val="28"/>
        <w:szCs w:val="28"/>
      </w:rPr>
      <w:instrText xml:space="preserve">PAGE  </w:instrText>
    </w:r>
    <w:r>
      <w:rPr>
        <w:rStyle w:val="5"/>
        <w:rFonts w:ascii="PT Astra Serif" w:hAnsi="PT Astra Serif"/>
        <w:sz w:val="28"/>
        <w:szCs w:val="28"/>
      </w:rPr>
      <w:fldChar w:fldCharType="separate"/>
    </w:r>
    <w:r>
      <w:rPr>
        <w:rStyle w:val="5"/>
        <w:rFonts w:ascii="PT Astra Serif" w:hAnsi="PT Astra Serif"/>
        <w:sz w:val="28"/>
        <w:szCs w:val="28"/>
      </w:rPr>
      <w:t>2</w:t>
    </w:r>
    <w:r>
      <w:rPr>
        <w:rStyle w:val="5"/>
        <w:rFonts w:ascii="PT Astra Serif" w:hAnsi="PT Astra Serif"/>
        <w:sz w:val="28"/>
        <w:szCs w:val="28"/>
      </w:rPr>
      <w:fldChar w:fldCharType="end"/>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PT Astra Serif" w:hAnsi="PT Astra Serif" w:cs="PT Astra Serif"/>
                              <w:sz w:val="28"/>
                              <w:szCs w:val="28"/>
                            </w:rPr>
                          </w:pPr>
                          <w:r>
                            <w:rPr>
                              <w:rFonts w:hint="default" w:ascii="PT Astra Serif" w:hAnsi="PT Astra Serif" w:cs="PT Astra Serif"/>
                              <w:sz w:val="28"/>
                              <w:szCs w:val="28"/>
                            </w:rPr>
                            <w:fldChar w:fldCharType="begin"/>
                          </w:r>
                          <w:r>
                            <w:rPr>
                              <w:rFonts w:hint="default" w:ascii="PT Astra Serif" w:hAnsi="PT Astra Serif" w:cs="PT Astra Serif"/>
                              <w:sz w:val="28"/>
                              <w:szCs w:val="28"/>
                            </w:rPr>
                            <w:instrText xml:space="preserve"> PAGE  \* MERGEFORMAT </w:instrText>
                          </w:r>
                          <w:r>
                            <w:rPr>
                              <w:rFonts w:hint="default" w:ascii="PT Astra Serif" w:hAnsi="PT Astra Serif" w:cs="PT Astra Serif"/>
                              <w:sz w:val="28"/>
                              <w:szCs w:val="28"/>
                            </w:rPr>
                            <w:fldChar w:fldCharType="separate"/>
                          </w:r>
                          <w:r>
                            <w:rPr>
                              <w:rFonts w:hint="default" w:ascii="PT Astra Serif" w:hAnsi="PT Astra Serif" w:cs="PT Astra Serif"/>
                              <w:sz w:val="28"/>
                              <w:szCs w:val="28"/>
                            </w:rPr>
                            <w:t>9</w:t>
                          </w:r>
                          <w:r>
                            <w:rPr>
                              <w:rFonts w:hint="default" w:ascii="PT Astra Serif" w:hAnsi="PT Astra Serif" w:cs="PT Astra Serif"/>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s0lY7tAAAAAFAQAADwAAAAAAAAABACAAAAAiAAAAZHJzL2Rv&#10;d25yZXYueG1sUEsBAhQAFAAAAAgAh07iQJE6Y7HtAgAANgYAAA4AAAAAAAAAAQAgAAAAHwEAAGRy&#10;cy9lMm9Eb2MueG1sUEsFBgAAAAAGAAYAWQEAAH4GAAAAAA==&#10;">
              <v:fill on="f" focussize="0,0"/>
              <v:stroke on="f" weight="0.5pt"/>
              <v:imagedata o:title=""/>
              <o:lock v:ext="edit" aspectratio="f"/>
              <v:textbox inset="0mm,0mm,0mm,0mm" style="mso-fit-shape-to-text:t;">
                <w:txbxContent>
                  <w:p>
                    <w:pPr>
                      <w:pStyle w:val="7"/>
                      <w:rPr>
                        <w:rFonts w:hint="default" w:ascii="PT Astra Serif" w:hAnsi="PT Astra Serif" w:cs="PT Astra Serif"/>
                        <w:sz w:val="28"/>
                        <w:szCs w:val="28"/>
                      </w:rPr>
                    </w:pPr>
                    <w:r>
                      <w:rPr>
                        <w:rFonts w:hint="default" w:ascii="PT Astra Serif" w:hAnsi="PT Astra Serif" w:cs="PT Astra Serif"/>
                        <w:sz w:val="28"/>
                        <w:szCs w:val="28"/>
                      </w:rPr>
                      <w:fldChar w:fldCharType="begin"/>
                    </w:r>
                    <w:r>
                      <w:rPr>
                        <w:rFonts w:hint="default" w:ascii="PT Astra Serif" w:hAnsi="PT Astra Serif" w:cs="PT Astra Serif"/>
                        <w:sz w:val="28"/>
                        <w:szCs w:val="28"/>
                      </w:rPr>
                      <w:instrText xml:space="preserve"> PAGE  \* MERGEFORMAT </w:instrText>
                    </w:r>
                    <w:r>
                      <w:rPr>
                        <w:rFonts w:hint="default" w:ascii="PT Astra Serif" w:hAnsi="PT Astra Serif" w:cs="PT Astra Serif"/>
                        <w:sz w:val="28"/>
                        <w:szCs w:val="28"/>
                      </w:rPr>
                      <w:fldChar w:fldCharType="separate"/>
                    </w:r>
                    <w:r>
                      <w:rPr>
                        <w:rFonts w:hint="default" w:ascii="PT Astra Serif" w:hAnsi="PT Astra Serif" w:cs="PT Astra Serif"/>
                        <w:sz w:val="28"/>
                        <w:szCs w:val="28"/>
                      </w:rPr>
                      <w:t>9</w:t>
                    </w:r>
                    <w:r>
                      <w:rPr>
                        <w:rFonts w:hint="default" w:ascii="PT Astra Serif" w:hAnsi="PT Astra Serif" w:cs="PT Astra Serif"/>
                        <w:sz w:val="28"/>
                        <w:szCs w:val="28"/>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PT Astra Serif" w:hAnsi="PT Astra Serif" w:cs="PT Astra Serif"/>
                              <w:sz w:val="28"/>
                              <w:szCs w:val="28"/>
                            </w:rPr>
                            <w:fldChar w:fldCharType="begin"/>
                          </w:r>
                          <w:r>
                            <w:rPr>
                              <w:rFonts w:hint="default" w:ascii="PT Astra Serif" w:hAnsi="PT Astra Serif" w:cs="PT Astra Serif"/>
                              <w:sz w:val="28"/>
                              <w:szCs w:val="28"/>
                            </w:rPr>
                            <w:instrText xml:space="preserve"> PAGE  \* MERGEFORMAT </w:instrText>
                          </w:r>
                          <w:r>
                            <w:rPr>
                              <w:rFonts w:hint="default" w:ascii="PT Astra Serif" w:hAnsi="PT Astra Serif" w:cs="PT Astra Serif"/>
                              <w:sz w:val="28"/>
                              <w:szCs w:val="28"/>
                            </w:rPr>
                            <w:fldChar w:fldCharType="separate"/>
                          </w:r>
                          <w:r>
                            <w:rPr>
                              <w:rFonts w:hint="default" w:ascii="PT Astra Serif" w:hAnsi="PT Astra Serif" w:cs="PT Astra Serif"/>
                              <w:sz w:val="28"/>
                              <w:szCs w:val="28"/>
                            </w:rPr>
                            <w:t>1</w:t>
                          </w:r>
                          <w:r>
                            <w:rPr>
                              <w:rFonts w:hint="default" w:ascii="PT Astra Serif" w:hAnsi="PT Astra Serif" w:cs="PT Astra Serif"/>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LNJWO7QAAAABQEAAA8AAAAAAAAAAQAgAAAAIgAAAGRycy9k&#10;b3ducmV2LnhtbFBLAQIUABQAAAAIAIdO4kCqRMXX7gIAADYGAAAOAAAAAAAAAAEAIAAAAB8BAABk&#10;cnMvZTJvRG9jLnhtbFBLBQYAAAAABgAGAFkBAAB/BgAAAAA=&#10;">
              <v:fill on="f" focussize="0,0"/>
              <v:stroke on="f" weight="0.5pt"/>
              <v:imagedata o:title=""/>
              <o:lock v:ext="edit" aspectratio="f"/>
              <v:textbox inset="0mm,0mm,0mm,0mm" style="mso-fit-shape-to-text:t;">
                <w:txbxContent>
                  <w:p>
                    <w:pPr>
                      <w:pStyle w:val="7"/>
                    </w:pPr>
                    <w:r>
                      <w:rPr>
                        <w:rFonts w:hint="default" w:ascii="PT Astra Serif" w:hAnsi="PT Astra Serif" w:cs="PT Astra Serif"/>
                        <w:sz w:val="28"/>
                        <w:szCs w:val="28"/>
                      </w:rPr>
                      <w:fldChar w:fldCharType="begin"/>
                    </w:r>
                    <w:r>
                      <w:rPr>
                        <w:rFonts w:hint="default" w:ascii="PT Astra Serif" w:hAnsi="PT Astra Serif" w:cs="PT Astra Serif"/>
                        <w:sz w:val="28"/>
                        <w:szCs w:val="28"/>
                      </w:rPr>
                      <w:instrText xml:space="preserve"> PAGE  \* MERGEFORMAT </w:instrText>
                    </w:r>
                    <w:r>
                      <w:rPr>
                        <w:rFonts w:hint="default" w:ascii="PT Astra Serif" w:hAnsi="PT Astra Serif" w:cs="PT Astra Serif"/>
                        <w:sz w:val="28"/>
                        <w:szCs w:val="28"/>
                      </w:rPr>
                      <w:fldChar w:fldCharType="separate"/>
                    </w:r>
                    <w:r>
                      <w:rPr>
                        <w:rFonts w:hint="default" w:ascii="PT Astra Serif" w:hAnsi="PT Astra Serif" w:cs="PT Astra Serif"/>
                        <w:sz w:val="28"/>
                        <w:szCs w:val="28"/>
                      </w:rPr>
                      <w:t>1</w:t>
                    </w:r>
                    <w:r>
                      <w:rPr>
                        <w:rFonts w:hint="default" w:ascii="PT Astra Serif" w:hAnsi="PT Astra Serif" w:cs="PT Astra Serif"/>
                        <w:sz w:val="28"/>
                        <w:szCs w:val="28"/>
                      </w:rP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42345"/>
    <w:multiLevelType w:val="singleLevel"/>
    <w:tmpl w:val="8D742345"/>
    <w:lvl w:ilvl="0" w:tentative="0">
      <w:start w:val="1"/>
      <w:numFmt w:val="decimal"/>
      <w:suff w:val="space"/>
      <w:lvlText w:val="%1)"/>
      <w:lvlJc w:val="left"/>
    </w:lvl>
  </w:abstractNum>
  <w:abstractNum w:abstractNumId="1">
    <w:nsid w:val="92504A8E"/>
    <w:multiLevelType w:val="singleLevel"/>
    <w:tmpl w:val="92504A8E"/>
    <w:lvl w:ilvl="0" w:tentative="0">
      <w:start w:val="2"/>
      <w:numFmt w:val="decimal"/>
      <w:suff w:val="space"/>
      <w:lvlText w:val="%1)"/>
      <w:lvlJc w:val="left"/>
    </w:lvl>
  </w:abstractNum>
  <w:abstractNum w:abstractNumId="2">
    <w:nsid w:val="2E851EAE"/>
    <w:multiLevelType w:val="singleLevel"/>
    <w:tmpl w:val="2E851EAE"/>
    <w:lvl w:ilvl="0" w:tentative="0">
      <w:start w:val="2"/>
      <w:numFmt w:val="decimal"/>
      <w:suff w:val="space"/>
      <w:lvlText w:val="%1)"/>
      <w:lvlJc w:val="left"/>
    </w:lvl>
  </w:abstractNum>
  <w:abstractNum w:abstractNumId="3">
    <w:nsid w:val="5979FA56"/>
    <w:multiLevelType w:val="singleLevel"/>
    <w:tmpl w:val="5979FA56"/>
    <w:lvl w:ilvl="0" w:tentative="0">
      <w:start w:val="4"/>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9A"/>
    <w:rsid w:val="00003E63"/>
    <w:rsid w:val="0000519D"/>
    <w:rsid w:val="00011CB9"/>
    <w:rsid w:val="00021C72"/>
    <w:rsid w:val="00031060"/>
    <w:rsid w:val="00044394"/>
    <w:rsid w:val="0005189C"/>
    <w:rsid w:val="0006306A"/>
    <w:rsid w:val="00064A8C"/>
    <w:rsid w:val="00067F71"/>
    <w:rsid w:val="00080746"/>
    <w:rsid w:val="00083C7D"/>
    <w:rsid w:val="000A3FD3"/>
    <w:rsid w:val="000B344B"/>
    <w:rsid w:val="000D18B0"/>
    <w:rsid w:val="000F73DE"/>
    <w:rsid w:val="00103347"/>
    <w:rsid w:val="00120964"/>
    <w:rsid w:val="0012325D"/>
    <w:rsid w:val="00143F4D"/>
    <w:rsid w:val="00153310"/>
    <w:rsid w:val="00153B63"/>
    <w:rsid w:val="00155B59"/>
    <w:rsid w:val="00156C3F"/>
    <w:rsid w:val="001600C0"/>
    <w:rsid w:val="00167071"/>
    <w:rsid w:val="00173518"/>
    <w:rsid w:val="00182535"/>
    <w:rsid w:val="001826F5"/>
    <w:rsid w:val="00186116"/>
    <w:rsid w:val="00195533"/>
    <w:rsid w:val="00197D96"/>
    <w:rsid w:val="001B7FFA"/>
    <w:rsid w:val="001C665D"/>
    <w:rsid w:val="001D4410"/>
    <w:rsid w:val="001D5D13"/>
    <w:rsid w:val="001E0B12"/>
    <w:rsid w:val="001E212D"/>
    <w:rsid w:val="001E2176"/>
    <w:rsid w:val="001E7DCB"/>
    <w:rsid w:val="001F1CD5"/>
    <w:rsid w:val="001F4DA6"/>
    <w:rsid w:val="001F75B3"/>
    <w:rsid w:val="001F7F64"/>
    <w:rsid w:val="00233CA0"/>
    <w:rsid w:val="00270E03"/>
    <w:rsid w:val="00272C1E"/>
    <w:rsid w:val="00285948"/>
    <w:rsid w:val="002B0F4C"/>
    <w:rsid w:val="002B31DA"/>
    <w:rsid w:val="002B7B98"/>
    <w:rsid w:val="002D382F"/>
    <w:rsid w:val="002F493F"/>
    <w:rsid w:val="00317520"/>
    <w:rsid w:val="0033245E"/>
    <w:rsid w:val="00337B47"/>
    <w:rsid w:val="003400E2"/>
    <w:rsid w:val="003429EB"/>
    <w:rsid w:val="00344E2F"/>
    <w:rsid w:val="00355716"/>
    <w:rsid w:val="00361B36"/>
    <w:rsid w:val="00381D6C"/>
    <w:rsid w:val="0038248D"/>
    <w:rsid w:val="003D3508"/>
    <w:rsid w:val="003F2C4F"/>
    <w:rsid w:val="003F3995"/>
    <w:rsid w:val="0040072D"/>
    <w:rsid w:val="00405357"/>
    <w:rsid w:val="004318A5"/>
    <w:rsid w:val="00431D79"/>
    <w:rsid w:val="00442315"/>
    <w:rsid w:val="004612F9"/>
    <w:rsid w:val="00493CD5"/>
    <w:rsid w:val="004A111C"/>
    <w:rsid w:val="004A624D"/>
    <w:rsid w:val="004B0493"/>
    <w:rsid w:val="004C1DDF"/>
    <w:rsid w:val="004D64BE"/>
    <w:rsid w:val="004E5312"/>
    <w:rsid w:val="004F4152"/>
    <w:rsid w:val="005276F2"/>
    <w:rsid w:val="00542CE4"/>
    <w:rsid w:val="0055458D"/>
    <w:rsid w:val="00562ED5"/>
    <w:rsid w:val="00564E7F"/>
    <w:rsid w:val="00586452"/>
    <w:rsid w:val="00590669"/>
    <w:rsid w:val="00594A92"/>
    <w:rsid w:val="005A463F"/>
    <w:rsid w:val="005B136B"/>
    <w:rsid w:val="005B6F48"/>
    <w:rsid w:val="005C1533"/>
    <w:rsid w:val="005C3EC3"/>
    <w:rsid w:val="005D2230"/>
    <w:rsid w:val="005D6DF0"/>
    <w:rsid w:val="005D793B"/>
    <w:rsid w:val="005D7F6E"/>
    <w:rsid w:val="005F4ADB"/>
    <w:rsid w:val="00613577"/>
    <w:rsid w:val="00615A82"/>
    <w:rsid w:val="006264B1"/>
    <w:rsid w:val="00627FAB"/>
    <w:rsid w:val="00675B9B"/>
    <w:rsid w:val="00675C6C"/>
    <w:rsid w:val="0068590A"/>
    <w:rsid w:val="00693B34"/>
    <w:rsid w:val="006C245D"/>
    <w:rsid w:val="006D6AAA"/>
    <w:rsid w:val="006E5D7C"/>
    <w:rsid w:val="006F4EA7"/>
    <w:rsid w:val="00703604"/>
    <w:rsid w:val="007047B7"/>
    <w:rsid w:val="00715232"/>
    <w:rsid w:val="007221E7"/>
    <w:rsid w:val="00731135"/>
    <w:rsid w:val="007323D2"/>
    <w:rsid w:val="007333EF"/>
    <w:rsid w:val="00740D40"/>
    <w:rsid w:val="0076463E"/>
    <w:rsid w:val="00773300"/>
    <w:rsid w:val="00773C4B"/>
    <w:rsid w:val="007A63A0"/>
    <w:rsid w:val="007B2084"/>
    <w:rsid w:val="007B755E"/>
    <w:rsid w:val="007B7B9C"/>
    <w:rsid w:val="007B7D39"/>
    <w:rsid w:val="007E6B7C"/>
    <w:rsid w:val="008055D4"/>
    <w:rsid w:val="00813A27"/>
    <w:rsid w:val="00830439"/>
    <w:rsid w:val="00830A4D"/>
    <w:rsid w:val="00831361"/>
    <w:rsid w:val="0083450D"/>
    <w:rsid w:val="008366CA"/>
    <w:rsid w:val="0084282C"/>
    <w:rsid w:val="008663D5"/>
    <w:rsid w:val="00886122"/>
    <w:rsid w:val="00887870"/>
    <w:rsid w:val="008C3ED7"/>
    <w:rsid w:val="008C52CF"/>
    <w:rsid w:val="008C7BF2"/>
    <w:rsid w:val="008D1CFE"/>
    <w:rsid w:val="008D3B04"/>
    <w:rsid w:val="008D46B6"/>
    <w:rsid w:val="008D50B5"/>
    <w:rsid w:val="008E731D"/>
    <w:rsid w:val="0091084A"/>
    <w:rsid w:val="009258C3"/>
    <w:rsid w:val="00927F0A"/>
    <w:rsid w:val="0096113D"/>
    <w:rsid w:val="00974FAD"/>
    <w:rsid w:val="00975155"/>
    <w:rsid w:val="009772AB"/>
    <w:rsid w:val="00996E27"/>
    <w:rsid w:val="009B2875"/>
    <w:rsid w:val="009B64BB"/>
    <w:rsid w:val="009C3C3A"/>
    <w:rsid w:val="009D2D6F"/>
    <w:rsid w:val="009D3CF3"/>
    <w:rsid w:val="00A06808"/>
    <w:rsid w:val="00A13ABE"/>
    <w:rsid w:val="00A15177"/>
    <w:rsid w:val="00A16E1C"/>
    <w:rsid w:val="00A22EF9"/>
    <w:rsid w:val="00A32128"/>
    <w:rsid w:val="00A34CCC"/>
    <w:rsid w:val="00A408CA"/>
    <w:rsid w:val="00A63C19"/>
    <w:rsid w:val="00A66962"/>
    <w:rsid w:val="00A81FD3"/>
    <w:rsid w:val="00A83C0B"/>
    <w:rsid w:val="00A91BBF"/>
    <w:rsid w:val="00AB549A"/>
    <w:rsid w:val="00AC2D88"/>
    <w:rsid w:val="00AD18E6"/>
    <w:rsid w:val="00AD7CA9"/>
    <w:rsid w:val="00AE3FB8"/>
    <w:rsid w:val="00AF3C9C"/>
    <w:rsid w:val="00B01042"/>
    <w:rsid w:val="00B2507E"/>
    <w:rsid w:val="00B261CC"/>
    <w:rsid w:val="00B338A3"/>
    <w:rsid w:val="00B351A0"/>
    <w:rsid w:val="00B54232"/>
    <w:rsid w:val="00B628CA"/>
    <w:rsid w:val="00B744D8"/>
    <w:rsid w:val="00B8551B"/>
    <w:rsid w:val="00B932AB"/>
    <w:rsid w:val="00BB7D3C"/>
    <w:rsid w:val="00BD1D92"/>
    <w:rsid w:val="00BD245E"/>
    <w:rsid w:val="00BD4609"/>
    <w:rsid w:val="00BE06D0"/>
    <w:rsid w:val="00BE38FD"/>
    <w:rsid w:val="00BE47C7"/>
    <w:rsid w:val="00BF715E"/>
    <w:rsid w:val="00C02B8A"/>
    <w:rsid w:val="00C05940"/>
    <w:rsid w:val="00C257D6"/>
    <w:rsid w:val="00C25E49"/>
    <w:rsid w:val="00C26E25"/>
    <w:rsid w:val="00C31FE6"/>
    <w:rsid w:val="00C32157"/>
    <w:rsid w:val="00C3691F"/>
    <w:rsid w:val="00C441AA"/>
    <w:rsid w:val="00C47654"/>
    <w:rsid w:val="00C60B70"/>
    <w:rsid w:val="00C67072"/>
    <w:rsid w:val="00C672CD"/>
    <w:rsid w:val="00C85196"/>
    <w:rsid w:val="00C86411"/>
    <w:rsid w:val="00C90599"/>
    <w:rsid w:val="00C946D1"/>
    <w:rsid w:val="00CC1531"/>
    <w:rsid w:val="00CC57C7"/>
    <w:rsid w:val="00CF0AF1"/>
    <w:rsid w:val="00D06221"/>
    <w:rsid w:val="00D06C09"/>
    <w:rsid w:val="00D07844"/>
    <w:rsid w:val="00D14262"/>
    <w:rsid w:val="00D15253"/>
    <w:rsid w:val="00D179E8"/>
    <w:rsid w:val="00D223FA"/>
    <w:rsid w:val="00D2559B"/>
    <w:rsid w:val="00D44D70"/>
    <w:rsid w:val="00D67F20"/>
    <w:rsid w:val="00D729F2"/>
    <w:rsid w:val="00D74161"/>
    <w:rsid w:val="00D848E3"/>
    <w:rsid w:val="00D876E6"/>
    <w:rsid w:val="00D94404"/>
    <w:rsid w:val="00D97161"/>
    <w:rsid w:val="00DA65FE"/>
    <w:rsid w:val="00DB30DB"/>
    <w:rsid w:val="00DB53E7"/>
    <w:rsid w:val="00DD3ECA"/>
    <w:rsid w:val="00DE6BE2"/>
    <w:rsid w:val="00DF170B"/>
    <w:rsid w:val="00E10371"/>
    <w:rsid w:val="00E10544"/>
    <w:rsid w:val="00E17305"/>
    <w:rsid w:val="00E20D5C"/>
    <w:rsid w:val="00E2159D"/>
    <w:rsid w:val="00E243DC"/>
    <w:rsid w:val="00E24993"/>
    <w:rsid w:val="00E31CDF"/>
    <w:rsid w:val="00E34FF5"/>
    <w:rsid w:val="00E535A1"/>
    <w:rsid w:val="00E5633B"/>
    <w:rsid w:val="00E93F56"/>
    <w:rsid w:val="00EA6AC5"/>
    <w:rsid w:val="00EB020E"/>
    <w:rsid w:val="00ED1289"/>
    <w:rsid w:val="00EE24DE"/>
    <w:rsid w:val="00EE63E0"/>
    <w:rsid w:val="00EE7058"/>
    <w:rsid w:val="00F02A96"/>
    <w:rsid w:val="00F30F95"/>
    <w:rsid w:val="00F37FF3"/>
    <w:rsid w:val="00F40E08"/>
    <w:rsid w:val="00F62D69"/>
    <w:rsid w:val="00F960BF"/>
    <w:rsid w:val="00FA2501"/>
    <w:rsid w:val="00FB24D5"/>
    <w:rsid w:val="00FF7809"/>
    <w:rsid w:val="04C911D1"/>
    <w:rsid w:val="0716797A"/>
    <w:rsid w:val="075921DA"/>
    <w:rsid w:val="08A520DD"/>
    <w:rsid w:val="08DC547E"/>
    <w:rsid w:val="0DDC74AE"/>
    <w:rsid w:val="0FDA2FEB"/>
    <w:rsid w:val="12C4529E"/>
    <w:rsid w:val="14474907"/>
    <w:rsid w:val="146F3FF6"/>
    <w:rsid w:val="15817461"/>
    <w:rsid w:val="16B47D51"/>
    <w:rsid w:val="18FA59F1"/>
    <w:rsid w:val="19ED405B"/>
    <w:rsid w:val="1B4B4302"/>
    <w:rsid w:val="1DE647DE"/>
    <w:rsid w:val="1F763192"/>
    <w:rsid w:val="21B47F73"/>
    <w:rsid w:val="22387E12"/>
    <w:rsid w:val="24BD2F18"/>
    <w:rsid w:val="28624FA0"/>
    <w:rsid w:val="30C91BEB"/>
    <w:rsid w:val="32F42A36"/>
    <w:rsid w:val="382C16F2"/>
    <w:rsid w:val="39435698"/>
    <w:rsid w:val="3CAC44DA"/>
    <w:rsid w:val="4491031A"/>
    <w:rsid w:val="45D00843"/>
    <w:rsid w:val="4AEF6442"/>
    <w:rsid w:val="4AF77EB0"/>
    <w:rsid w:val="4B2F6EC9"/>
    <w:rsid w:val="4C2D243E"/>
    <w:rsid w:val="52D1518A"/>
    <w:rsid w:val="53C224C4"/>
    <w:rsid w:val="550657BC"/>
    <w:rsid w:val="56A61410"/>
    <w:rsid w:val="5A5E61D2"/>
    <w:rsid w:val="5FFA46DB"/>
    <w:rsid w:val="68D736D9"/>
    <w:rsid w:val="6ABA33BA"/>
    <w:rsid w:val="6D4923F0"/>
    <w:rsid w:val="6EFE5D1C"/>
    <w:rsid w:val="6F7D2641"/>
    <w:rsid w:val="74D43D91"/>
    <w:rsid w:val="793A379C"/>
    <w:rsid w:val="7BC13E2D"/>
    <w:rsid w:val="7BE618C8"/>
    <w:rsid w:val="7C042999"/>
    <w:rsid w:val="7E7758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widowControl w:val="0"/>
      <w:autoSpaceDE w:val="0"/>
      <w:autoSpaceDN w:val="0"/>
      <w:adjustRightInd w:val="0"/>
      <w:ind w:firstLine="720"/>
      <w:jc w:val="both"/>
    </w:pPr>
    <w:rPr>
      <w:rFonts w:ascii="Arial" w:hAnsi="Arial"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page number"/>
    <w:basedOn w:val="2"/>
    <w:qFormat/>
    <w:uiPriority w:val="0"/>
  </w:style>
  <w:style w:type="paragraph" w:styleId="6">
    <w:name w:val="Balloon Text"/>
    <w:basedOn w:val="1"/>
    <w:link w:val="13"/>
    <w:qFormat/>
    <w:uiPriority w:val="0"/>
    <w:rPr>
      <w:rFonts w:ascii="Segoe UI" w:hAnsi="Segoe UI" w:cs="Segoe UI"/>
      <w:sz w:val="18"/>
      <w:szCs w:val="18"/>
    </w:rPr>
  </w:style>
  <w:style w:type="paragraph" w:styleId="7">
    <w:name w:val="header"/>
    <w:basedOn w:val="1"/>
    <w:qFormat/>
    <w:uiPriority w:val="0"/>
    <w:pPr>
      <w:tabs>
        <w:tab w:val="center" w:pos="4677"/>
        <w:tab w:val="right" w:pos="9355"/>
      </w:tabs>
    </w:pPr>
  </w:style>
  <w:style w:type="paragraph" w:styleId="8">
    <w:name w:val="footer"/>
    <w:basedOn w:val="1"/>
    <w:link w:val="12"/>
    <w:qFormat/>
    <w:uiPriority w:val="0"/>
    <w:pPr>
      <w:tabs>
        <w:tab w:val="center" w:pos="4677"/>
        <w:tab w:val="right" w:pos="9355"/>
      </w:tabs>
    </w:pPr>
  </w:style>
  <w:style w:type="table" w:styleId="9">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Обычный (веб)1"/>
    <w:basedOn w:val="1"/>
    <w:qFormat/>
    <w:uiPriority w:val="0"/>
    <w:pPr>
      <w:widowControl/>
      <w:autoSpaceDE/>
      <w:autoSpaceDN/>
      <w:adjustRightInd/>
      <w:spacing w:before="100" w:beforeAutospacing="1" w:after="100" w:afterAutospacing="1"/>
      <w:ind w:firstLine="0"/>
      <w:jc w:val="left"/>
    </w:pPr>
    <w:rPr>
      <w:rFonts w:ascii="Times New Roman" w:hAnsi="Times New Roman"/>
    </w:rPr>
  </w:style>
  <w:style w:type="paragraph" w:customStyle="1" w:styleId="11">
    <w:name w:val="ConsPlusTitle"/>
    <w:qFormat/>
    <w:uiPriority w:val="0"/>
    <w:pPr>
      <w:autoSpaceDE w:val="0"/>
      <w:autoSpaceDN w:val="0"/>
      <w:adjustRightInd w:val="0"/>
    </w:pPr>
    <w:rPr>
      <w:rFonts w:ascii="Arial" w:hAnsi="Arial" w:eastAsia="Times New Roman" w:cs="Arial"/>
      <w:b/>
      <w:bCs/>
      <w:lang w:val="ru-RU" w:eastAsia="ru-RU" w:bidi="ar-SA"/>
    </w:rPr>
  </w:style>
  <w:style w:type="character" w:customStyle="1" w:styleId="12">
    <w:name w:val="Нижний колонтитул Знак"/>
    <w:link w:val="8"/>
    <w:qFormat/>
    <w:uiPriority w:val="0"/>
    <w:rPr>
      <w:rFonts w:ascii="Arial" w:hAnsi="Arial"/>
      <w:sz w:val="24"/>
      <w:szCs w:val="24"/>
    </w:rPr>
  </w:style>
  <w:style w:type="character" w:customStyle="1" w:styleId="13">
    <w:name w:val="Текст выноски Знак"/>
    <w:link w:val="6"/>
    <w:qFormat/>
    <w:uiPriority w:val="0"/>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CBC-E451-44EB-9283-49895345C21B}">
  <ds:schemaRefs/>
</ds:datastoreItem>
</file>

<file path=docProps/app.xml><?xml version="1.0" encoding="utf-8"?>
<Properties xmlns="http://schemas.openxmlformats.org/officeDocument/2006/extended-properties" xmlns:vt="http://schemas.openxmlformats.org/officeDocument/2006/docPropsVTypes">
  <Template>Normal</Template>
  <Pages>3</Pages>
  <Words>462</Words>
  <Characters>3203</Characters>
  <Lines>26</Lines>
  <Paragraphs>7</Paragraphs>
  <TotalTime>0</TotalTime>
  <ScaleCrop>false</ScaleCrop>
  <LinksUpToDate>false</LinksUpToDate>
  <CharactersWithSpaces>3658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2022-12-30T09:47:00Z</dcterms:created>
  <dc:creator>jadnova</dc:creator>
  <cp:lastModifiedBy>Алена</cp:lastModifiedBy>
  <cp:lastPrinted>2023-05-10T10:06:00Z</cp:lastPrinted>
  <dcterms:modified xsi:type="dcterms:W3CDTF">2023-07-07T11:03:43Z</dcterms:modified>
  <dc:title>Вносится Правительством</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AA872CAE6EE04153A3EC0A9C4C0E6E76</vt:lpwstr>
  </property>
</Properties>
</file>