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C20" w:rsidRDefault="00DB3C20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C20" w:rsidRDefault="00DB3C20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C20" w:rsidRDefault="00DB3C20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C20" w:rsidRDefault="00DB3C20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C20" w:rsidRDefault="00DB3C20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C20" w:rsidRDefault="00DB3C20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C20" w:rsidRDefault="00DB3C20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C20" w:rsidRDefault="00DB3C20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13" w:rsidRPr="00966313" w:rsidRDefault="00966313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0216957"/>
      <w:r w:rsidRPr="00966313">
        <w:rPr>
          <w:rFonts w:ascii="Times New Roman" w:hAnsi="Times New Roman" w:cs="Times New Roman"/>
          <w:b/>
          <w:sz w:val="28"/>
          <w:szCs w:val="28"/>
        </w:rPr>
        <w:t>Об утверждении Методики проведения конкурсов</w:t>
      </w:r>
    </w:p>
    <w:p w:rsidR="00966313" w:rsidRPr="00966313" w:rsidRDefault="00966313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313">
        <w:rPr>
          <w:rFonts w:ascii="Times New Roman" w:hAnsi="Times New Roman" w:cs="Times New Roman"/>
          <w:b/>
          <w:sz w:val="28"/>
          <w:szCs w:val="28"/>
        </w:rPr>
        <w:t>на замещение вакантных должностей государственной</w:t>
      </w:r>
    </w:p>
    <w:p w:rsidR="00966313" w:rsidRPr="00966313" w:rsidRDefault="00966313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313">
        <w:rPr>
          <w:rFonts w:ascii="Times New Roman" w:hAnsi="Times New Roman" w:cs="Times New Roman"/>
          <w:b/>
          <w:sz w:val="28"/>
          <w:szCs w:val="28"/>
        </w:rPr>
        <w:t xml:space="preserve">гражданской службы Ульяновской области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Министерстве </w:t>
      </w:r>
      <w:r w:rsidR="00E40D68">
        <w:rPr>
          <w:rFonts w:ascii="Times New Roman" w:hAnsi="Times New Roman" w:cs="Times New Roman"/>
          <w:b/>
          <w:sz w:val="28"/>
          <w:szCs w:val="28"/>
        </w:rPr>
        <w:t>транспорта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313">
        <w:rPr>
          <w:rFonts w:ascii="Times New Roman" w:hAnsi="Times New Roman" w:cs="Times New Roman"/>
          <w:b/>
          <w:sz w:val="28"/>
          <w:szCs w:val="28"/>
        </w:rPr>
        <w:t>Ульяновской области и включение в кадровый резерв</w:t>
      </w:r>
      <w:r w:rsidR="00E40D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E40D68">
        <w:rPr>
          <w:rFonts w:ascii="Times New Roman" w:hAnsi="Times New Roman" w:cs="Times New Roman"/>
          <w:b/>
          <w:sz w:val="28"/>
          <w:szCs w:val="28"/>
        </w:rPr>
        <w:t>транспорта</w:t>
      </w:r>
      <w:r w:rsidRPr="00966313">
        <w:rPr>
          <w:rFonts w:ascii="Times New Roman" w:hAnsi="Times New Roman" w:cs="Times New Roman"/>
          <w:b/>
          <w:sz w:val="28"/>
          <w:szCs w:val="28"/>
        </w:rPr>
        <w:t xml:space="preserve"> Ульяновской области</w:t>
      </w:r>
    </w:p>
    <w:bookmarkEnd w:id="0"/>
    <w:p w:rsidR="00966313" w:rsidRPr="00966313" w:rsidRDefault="00966313" w:rsidP="0096631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313" w:rsidRDefault="00966313" w:rsidP="0096631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966313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</w:t>
      </w:r>
      <w:r w:rsidRPr="00966313">
        <w:rPr>
          <w:rFonts w:ascii="Times New Roman" w:hAnsi="Times New Roman" w:cs="Times New Roman"/>
          <w:sz w:val="28"/>
          <w:szCs w:val="28"/>
        </w:rPr>
        <w:br/>
        <w:t>от 01.02.2005 № 112 «О конкурсе на замещение вакантной должности государственной гражданской службы Российской Федерации», Указом Президента Российской Федерации от 01.03.2017 № 96 «Об утверждении Положения о кадровом резерве федерального государственного органа</w:t>
      </w:r>
      <w:r w:rsidR="001E25FF">
        <w:rPr>
          <w:rFonts w:ascii="Times New Roman" w:hAnsi="Times New Roman" w:cs="Times New Roman"/>
          <w:sz w:val="28"/>
          <w:szCs w:val="28"/>
        </w:rPr>
        <w:t>, кадровом резерве органа публичной власти федеральной территории</w:t>
      </w:r>
      <w:r w:rsidRPr="00966313">
        <w:rPr>
          <w:rFonts w:ascii="Times New Roman" w:hAnsi="Times New Roman" w:cs="Times New Roman"/>
          <w:sz w:val="28"/>
          <w:szCs w:val="28"/>
        </w:rPr>
        <w:t>», постановлением Правительства Российской Федерации от 31.03.2018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E91B6E">
        <w:rPr>
          <w:rFonts w:ascii="Times New Roman" w:hAnsi="Times New Roman" w:cs="Times New Roman"/>
          <w:sz w:val="28"/>
          <w:szCs w:val="28"/>
        </w:rPr>
        <w:t>»</w:t>
      </w:r>
      <w:r w:rsidR="00070F04">
        <w:rPr>
          <w:rFonts w:ascii="Times New Roman" w:hAnsi="Times New Roman" w:cs="Times New Roman"/>
          <w:sz w:val="28"/>
          <w:szCs w:val="28"/>
        </w:rPr>
        <w:t>, указом Губернатора Ульяновской области от 01.08.2018 № 76 «Об утверждении методики проведения конкурсов на замещение вакантных должностей государственной гражданской службы Ульяновской области в Правительстве Ульяновской области и включение в кадровый резерв Правительства Ульяновской области»</w:t>
      </w:r>
      <w:bookmarkEnd w:id="1"/>
      <w:r w:rsidR="00070F04">
        <w:rPr>
          <w:rFonts w:ascii="Times New Roman" w:hAnsi="Times New Roman" w:cs="Times New Roman"/>
          <w:sz w:val="28"/>
          <w:szCs w:val="28"/>
        </w:rPr>
        <w:t xml:space="preserve"> </w:t>
      </w:r>
      <w:r w:rsidRPr="00966313">
        <w:rPr>
          <w:rFonts w:ascii="Times New Roman" w:hAnsi="Times New Roman" w:cs="Times New Roman"/>
          <w:sz w:val="28"/>
          <w:szCs w:val="28"/>
        </w:rPr>
        <w:t xml:space="preserve">п </w:t>
      </w:r>
      <w:r w:rsidR="00046D29">
        <w:rPr>
          <w:rFonts w:ascii="Times New Roman" w:hAnsi="Times New Roman" w:cs="Times New Roman"/>
          <w:sz w:val="28"/>
          <w:szCs w:val="28"/>
        </w:rPr>
        <w:t>р</w:t>
      </w:r>
      <w:r w:rsidRPr="00966313">
        <w:rPr>
          <w:rFonts w:ascii="Times New Roman" w:hAnsi="Times New Roman" w:cs="Times New Roman"/>
          <w:sz w:val="28"/>
          <w:szCs w:val="28"/>
        </w:rPr>
        <w:t xml:space="preserve"> </w:t>
      </w:r>
      <w:r w:rsidR="00046D29">
        <w:rPr>
          <w:rFonts w:ascii="Times New Roman" w:hAnsi="Times New Roman" w:cs="Times New Roman"/>
          <w:sz w:val="28"/>
          <w:szCs w:val="28"/>
        </w:rPr>
        <w:t>и</w:t>
      </w:r>
      <w:r w:rsidRPr="00966313">
        <w:rPr>
          <w:rFonts w:ascii="Times New Roman" w:hAnsi="Times New Roman" w:cs="Times New Roman"/>
          <w:sz w:val="28"/>
          <w:szCs w:val="28"/>
        </w:rPr>
        <w:t xml:space="preserve"> </w:t>
      </w:r>
      <w:r w:rsidR="00046D29">
        <w:rPr>
          <w:rFonts w:ascii="Times New Roman" w:hAnsi="Times New Roman" w:cs="Times New Roman"/>
          <w:sz w:val="28"/>
          <w:szCs w:val="28"/>
        </w:rPr>
        <w:t>к</w:t>
      </w:r>
      <w:r w:rsidRPr="00966313">
        <w:rPr>
          <w:rFonts w:ascii="Times New Roman" w:hAnsi="Times New Roman" w:cs="Times New Roman"/>
          <w:sz w:val="28"/>
          <w:szCs w:val="28"/>
        </w:rPr>
        <w:t xml:space="preserve"> а </w:t>
      </w:r>
      <w:r w:rsidR="00046D29">
        <w:rPr>
          <w:rFonts w:ascii="Times New Roman" w:hAnsi="Times New Roman" w:cs="Times New Roman"/>
          <w:sz w:val="28"/>
          <w:szCs w:val="28"/>
        </w:rPr>
        <w:t>з</w:t>
      </w:r>
      <w:r w:rsidRPr="00966313">
        <w:rPr>
          <w:rFonts w:ascii="Times New Roman" w:hAnsi="Times New Roman" w:cs="Times New Roman"/>
          <w:sz w:val="28"/>
          <w:szCs w:val="28"/>
        </w:rPr>
        <w:t xml:space="preserve"> </w:t>
      </w:r>
      <w:r w:rsidR="00046D29">
        <w:rPr>
          <w:rFonts w:ascii="Times New Roman" w:hAnsi="Times New Roman" w:cs="Times New Roman"/>
          <w:sz w:val="28"/>
          <w:szCs w:val="28"/>
        </w:rPr>
        <w:t>ы</w:t>
      </w:r>
      <w:r w:rsidRPr="00966313">
        <w:rPr>
          <w:rFonts w:ascii="Times New Roman" w:hAnsi="Times New Roman" w:cs="Times New Roman"/>
          <w:sz w:val="28"/>
          <w:szCs w:val="28"/>
        </w:rPr>
        <w:t xml:space="preserve"> в </w:t>
      </w:r>
      <w:r w:rsidR="00046D29">
        <w:rPr>
          <w:rFonts w:ascii="Times New Roman" w:hAnsi="Times New Roman" w:cs="Times New Roman"/>
          <w:sz w:val="28"/>
          <w:szCs w:val="28"/>
        </w:rPr>
        <w:t>а</w:t>
      </w:r>
      <w:r w:rsidRPr="00966313">
        <w:rPr>
          <w:rFonts w:ascii="Times New Roman" w:hAnsi="Times New Roman" w:cs="Times New Roman"/>
          <w:sz w:val="28"/>
          <w:szCs w:val="28"/>
        </w:rPr>
        <w:t xml:space="preserve"> ю:</w:t>
      </w:r>
    </w:p>
    <w:p w:rsidR="00966313" w:rsidRDefault="00966313" w:rsidP="00966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13">
        <w:rPr>
          <w:rFonts w:ascii="Times New Roman" w:hAnsi="Times New Roman" w:cs="Times New Roman"/>
          <w:sz w:val="28"/>
          <w:szCs w:val="28"/>
        </w:rPr>
        <w:t>1.</w:t>
      </w:r>
      <w:r w:rsidR="00987809">
        <w:rPr>
          <w:rFonts w:ascii="Times New Roman" w:hAnsi="Times New Roman" w:cs="Times New Roman"/>
          <w:sz w:val="28"/>
          <w:szCs w:val="28"/>
        </w:rPr>
        <w:t xml:space="preserve"> </w:t>
      </w:r>
      <w:r w:rsidRPr="00966313">
        <w:rPr>
          <w:rFonts w:ascii="Times New Roman" w:hAnsi="Times New Roman" w:cs="Times New Roman"/>
          <w:sz w:val="28"/>
          <w:szCs w:val="28"/>
        </w:rPr>
        <w:t xml:space="preserve">Утвердить прилагаемую Методику проведения конкурсов </w:t>
      </w:r>
      <w:r w:rsidRPr="00966313">
        <w:rPr>
          <w:rFonts w:ascii="Times New Roman" w:hAnsi="Times New Roman" w:cs="Times New Roman"/>
          <w:sz w:val="28"/>
          <w:szCs w:val="28"/>
        </w:rPr>
        <w:br/>
        <w:t xml:space="preserve">на замещение вакантных должностей государственной гражданской службы Ульяновской области в </w:t>
      </w:r>
      <w:r w:rsidR="00070F04">
        <w:rPr>
          <w:rFonts w:ascii="Times New Roman" w:hAnsi="Times New Roman" w:cs="Times New Roman"/>
          <w:sz w:val="28"/>
          <w:szCs w:val="28"/>
        </w:rPr>
        <w:t>Министерстве</w:t>
      </w:r>
      <w:r w:rsidR="00E40D68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Pr="00966313">
        <w:rPr>
          <w:rFonts w:ascii="Times New Roman" w:hAnsi="Times New Roman" w:cs="Times New Roman"/>
          <w:sz w:val="28"/>
          <w:szCs w:val="28"/>
        </w:rPr>
        <w:t xml:space="preserve"> Ульяновской</w:t>
      </w:r>
      <w:r w:rsidR="00B364F1">
        <w:rPr>
          <w:rFonts w:ascii="Times New Roman" w:hAnsi="Times New Roman" w:cs="Times New Roman"/>
          <w:sz w:val="28"/>
          <w:szCs w:val="28"/>
        </w:rPr>
        <w:t xml:space="preserve"> </w:t>
      </w:r>
      <w:r w:rsidRPr="00966313">
        <w:rPr>
          <w:rFonts w:ascii="Times New Roman" w:hAnsi="Times New Roman" w:cs="Times New Roman"/>
          <w:sz w:val="28"/>
          <w:szCs w:val="28"/>
        </w:rPr>
        <w:t>области</w:t>
      </w:r>
      <w:r w:rsidR="00B364F1">
        <w:rPr>
          <w:rFonts w:ascii="Times New Roman" w:hAnsi="Times New Roman" w:cs="Times New Roman"/>
          <w:sz w:val="28"/>
          <w:szCs w:val="28"/>
        </w:rPr>
        <w:t xml:space="preserve"> </w:t>
      </w:r>
      <w:r w:rsidR="00987809">
        <w:rPr>
          <w:rFonts w:ascii="Times New Roman" w:hAnsi="Times New Roman" w:cs="Times New Roman"/>
          <w:sz w:val="28"/>
          <w:szCs w:val="28"/>
        </w:rPr>
        <w:br/>
      </w:r>
      <w:r w:rsidRPr="00966313">
        <w:rPr>
          <w:rFonts w:ascii="Times New Roman" w:hAnsi="Times New Roman" w:cs="Times New Roman"/>
          <w:sz w:val="28"/>
          <w:szCs w:val="28"/>
        </w:rPr>
        <w:t>и</w:t>
      </w:r>
      <w:r w:rsidR="00B364F1">
        <w:rPr>
          <w:rFonts w:ascii="Times New Roman" w:hAnsi="Times New Roman" w:cs="Times New Roman"/>
          <w:sz w:val="28"/>
          <w:szCs w:val="28"/>
        </w:rPr>
        <w:t xml:space="preserve"> </w:t>
      </w:r>
      <w:r w:rsidRPr="00966313">
        <w:rPr>
          <w:rFonts w:ascii="Times New Roman" w:hAnsi="Times New Roman" w:cs="Times New Roman"/>
          <w:sz w:val="28"/>
          <w:szCs w:val="28"/>
        </w:rPr>
        <w:t xml:space="preserve">включение в кадровый резерв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40D68">
        <w:rPr>
          <w:rFonts w:ascii="Times New Roman" w:hAnsi="Times New Roman" w:cs="Times New Roman"/>
          <w:sz w:val="28"/>
          <w:szCs w:val="28"/>
        </w:rPr>
        <w:t>транспорта</w:t>
      </w:r>
      <w:r w:rsidRPr="00966313">
        <w:rPr>
          <w:rFonts w:ascii="Times New Roman" w:hAnsi="Times New Roman" w:cs="Times New Roman"/>
          <w:sz w:val="28"/>
          <w:szCs w:val="28"/>
        </w:rPr>
        <w:t xml:space="preserve"> Ульяновской области.</w:t>
      </w:r>
    </w:p>
    <w:p w:rsidR="00070F04" w:rsidRPr="00966313" w:rsidRDefault="00070F04" w:rsidP="00987809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7809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809"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5555D8">
        <w:rPr>
          <w:rFonts w:ascii="Times New Roman" w:hAnsi="Times New Roman" w:cs="Times New Roman"/>
          <w:sz w:val="28"/>
          <w:szCs w:val="28"/>
        </w:rPr>
        <w:t xml:space="preserve">промышленности и </w:t>
      </w:r>
      <w:r w:rsidR="00987809">
        <w:rPr>
          <w:rFonts w:ascii="Times New Roman" w:hAnsi="Times New Roman" w:cs="Times New Roman"/>
          <w:sz w:val="28"/>
          <w:szCs w:val="28"/>
        </w:rPr>
        <w:t xml:space="preserve">транспорта Ульяновской области от 31.05.2019 № 18-од «Об </w:t>
      </w:r>
      <w:r w:rsidR="00987809" w:rsidRPr="00987809">
        <w:rPr>
          <w:rFonts w:ascii="Times New Roman" w:hAnsi="Times New Roman" w:cs="Times New Roman"/>
          <w:sz w:val="28"/>
          <w:szCs w:val="28"/>
        </w:rPr>
        <w:t>утверждении Методики проведения конкурсов</w:t>
      </w:r>
      <w:r w:rsidR="00987809">
        <w:rPr>
          <w:rFonts w:ascii="Times New Roman" w:hAnsi="Times New Roman" w:cs="Times New Roman"/>
          <w:sz w:val="28"/>
          <w:szCs w:val="28"/>
        </w:rPr>
        <w:t xml:space="preserve"> </w:t>
      </w:r>
      <w:r w:rsidR="00987809" w:rsidRPr="00987809">
        <w:rPr>
          <w:rFonts w:ascii="Times New Roman" w:hAnsi="Times New Roman" w:cs="Times New Roman"/>
          <w:sz w:val="28"/>
          <w:szCs w:val="28"/>
        </w:rPr>
        <w:t>на замещение вакантных должностей государственной</w:t>
      </w:r>
      <w:r w:rsidR="00987809">
        <w:rPr>
          <w:rFonts w:ascii="Times New Roman" w:hAnsi="Times New Roman" w:cs="Times New Roman"/>
          <w:sz w:val="28"/>
          <w:szCs w:val="28"/>
        </w:rPr>
        <w:t xml:space="preserve"> </w:t>
      </w:r>
      <w:r w:rsidR="00987809" w:rsidRPr="00987809">
        <w:rPr>
          <w:rFonts w:ascii="Times New Roman" w:hAnsi="Times New Roman" w:cs="Times New Roman"/>
          <w:sz w:val="28"/>
          <w:szCs w:val="28"/>
        </w:rPr>
        <w:t>гражданской службы Ульяновской области в Министерстве</w:t>
      </w:r>
      <w:r w:rsidR="00987809">
        <w:rPr>
          <w:rFonts w:ascii="Times New Roman" w:hAnsi="Times New Roman" w:cs="Times New Roman"/>
          <w:sz w:val="28"/>
          <w:szCs w:val="28"/>
        </w:rPr>
        <w:t xml:space="preserve"> промышленности и </w:t>
      </w:r>
      <w:r w:rsidR="00987809" w:rsidRPr="00987809">
        <w:rPr>
          <w:rFonts w:ascii="Times New Roman" w:hAnsi="Times New Roman" w:cs="Times New Roman"/>
          <w:sz w:val="28"/>
          <w:szCs w:val="28"/>
        </w:rPr>
        <w:t>транспорта Ульяновской области и включение в кадровый резерв Министерства</w:t>
      </w:r>
      <w:r w:rsidR="00987809">
        <w:rPr>
          <w:rFonts w:ascii="Times New Roman" w:hAnsi="Times New Roman" w:cs="Times New Roman"/>
          <w:sz w:val="28"/>
          <w:szCs w:val="28"/>
        </w:rPr>
        <w:t xml:space="preserve"> промышленности и</w:t>
      </w:r>
      <w:r w:rsidR="00987809" w:rsidRPr="00987809">
        <w:rPr>
          <w:rFonts w:ascii="Times New Roman" w:hAnsi="Times New Roman" w:cs="Times New Roman"/>
          <w:sz w:val="28"/>
          <w:szCs w:val="28"/>
        </w:rPr>
        <w:t xml:space="preserve"> транспорта Ульяновской области</w:t>
      </w:r>
      <w:r w:rsidR="00F3422A">
        <w:rPr>
          <w:rFonts w:ascii="Times New Roman" w:hAnsi="Times New Roman" w:cs="Times New Roman"/>
          <w:sz w:val="28"/>
          <w:szCs w:val="28"/>
        </w:rPr>
        <w:t>»</w:t>
      </w:r>
      <w:r w:rsidR="00987809">
        <w:rPr>
          <w:rFonts w:ascii="Times New Roman" w:hAnsi="Times New Roman" w:cs="Times New Roman"/>
          <w:sz w:val="28"/>
          <w:szCs w:val="28"/>
        </w:rPr>
        <w:t>.</w:t>
      </w:r>
    </w:p>
    <w:p w:rsidR="00966313" w:rsidRDefault="00966313" w:rsidP="009878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D1F" w:rsidRDefault="00512D1F" w:rsidP="009878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22A" w:rsidRPr="00966313" w:rsidRDefault="00F3422A" w:rsidP="009878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313" w:rsidRDefault="00966313" w:rsidP="0096631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Pr="009663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E40D68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512D1F">
        <w:rPr>
          <w:rFonts w:ascii="Times New Roman" w:hAnsi="Times New Roman" w:cs="Times New Roman"/>
          <w:sz w:val="28"/>
          <w:szCs w:val="28"/>
        </w:rPr>
        <w:t>С.С.Воронцов</w:t>
      </w:r>
      <w:proofErr w:type="spellEnd"/>
      <w:r w:rsidR="00512D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D29" w:rsidRDefault="00046D29" w:rsidP="00046D2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046D29" w:rsidRDefault="00046D29" w:rsidP="00046D2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966313" w:rsidRDefault="00966313" w:rsidP="00795C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tbl>
      <w:tblPr>
        <w:tblpPr w:leftFromText="180" w:rightFromText="180" w:vertAnchor="text" w:horzAnchor="margin" w:tblpY="-944"/>
        <w:tblW w:w="0" w:type="auto"/>
        <w:tblLook w:val="04A0" w:firstRow="1" w:lastRow="0" w:firstColumn="1" w:lastColumn="0" w:noHBand="0" w:noVBand="1"/>
      </w:tblPr>
      <w:tblGrid>
        <w:gridCol w:w="4219"/>
        <w:gridCol w:w="5136"/>
      </w:tblGrid>
      <w:tr w:rsidR="00294281" w:rsidTr="00294281">
        <w:tc>
          <w:tcPr>
            <w:tcW w:w="4503" w:type="dxa"/>
          </w:tcPr>
          <w:p w:rsidR="00294281" w:rsidRDefault="00294281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5351" w:type="dxa"/>
          </w:tcPr>
          <w:p w:rsidR="00294281" w:rsidRDefault="0029428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УТВЕРЖДЕН</w:t>
            </w:r>
            <w:r w:rsidR="00070F04">
              <w:rPr>
                <w:color w:val="auto"/>
                <w:sz w:val="28"/>
                <w:szCs w:val="28"/>
              </w:rPr>
              <w:t>А</w:t>
            </w:r>
          </w:p>
          <w:p w:rsidR="00EC380B" w:rsidRDefault="00EC380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294281" w:rsidRDefault="00294281">
            <w:pPr>
              <w:pStyle w:val="Default"/>
              <w:jc w:val="center"/>
              <w:rPr>
                <w:rStyle w:val="a9"/>
                <w:b w:val="0"/>
                <w:bCs w:val="0"/>
                <w:color w:val="auto"/>
              </w:rPr>
            </w:pPr>
            <w:r>
              <w:rPr>
                <w:color w:val="auto"/>
                <w:sz w:val="28"/>
                <w:szCs w:val="28"/>
              </w:rPr>
              <w:t xml:space="preserve">приказом Министерства </w:t>
            </w:r>
            <w:r w:rsidR="00EC380B">
              <w:rPr>
                <w:color w:val="auto"/>
                <w:sz w:val="28"/>
                <w:szCs w:val="28"/>
              </w:rPr>
              <w:t>транспорта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a9"/>
                <w:b w:val="0"/>
                <w:bCs w:val="0"/>
                <w:color w:val="auto"/>
                <w:sz w:val="28"/>
                <w:szCs w:val="28"/>
              </w:rPr>
              <w:t>Ульяновской области</w:t>
            </w:r>
          </w:p>
          <w:p w:rsidR="00294281" w:rsidRDefault="00294281">
            <w:pPr>
              <w:pStyle w:val="Default"/>
              <w:jc w:val="center"/>
              <w:rPr>
                <w:rStyle w:val="a9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a9"/>
                <w:b w:val="0"/>
                <w:bCs w:val="0"/>
                <w:color w:val="auto"/>
                <w:sz w:val="28"/>
                <w:szCs w:val="28"/>
              </w:rPr>
              <w:t>от _______ №______</w:t>
            </w:r>
          </w:p>
          <w:p w:rsidR="00294281" w:rsidRDefault="00294281">
            <w:pPr>
              <w:pStyle w:val="Default"/>
              <w:jc w:val="center"/>
            </w:pPr>
          </w:p>
        </w:tc>
      </w:tr>
    </w:tbl>
    <w:p w:rsidR="00294281" w:rsidRDefault="00294281" w:rsidP="002942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4431" w:rsidRPr="00987809" w:rsidRDefault="00E44431" w:rsidP="00B8767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87809">
        <w:rPr>
          <w:rFonts w:ascii="PT Astra Serif" w:hAnsi="PT Astra Serif" w:cs="Times New Roman"/>
          <w:b/>
          <w:sz w:val="28"/>
          <w:szCs w:val="28"/>
        </w:rPr>
        <w:t>МЕТОДИКА</w:t>
      </w:r>
    </w:p>
    <w:p w:rsidR="00E44431" w:rsidRPr="00987809" w:rsidRDefault="00E44431" w:rsidP="00B8767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87809">
        <w:rPr>
          <w:rFonts w:ascii="PT Astra Serif" w:hAnsi="PT Astra Serif" w:cs="Times New Roman"/>
          <w:b/>
          <w:sz w:val="28"/>
          <w:szCs w:val="28"/>
        </w:rPr>
        <w:t>проведения конкурсов на замещение вакантных должностей государственной гражданской службы Ульяновской области</w:t>
      </w:r>
    </w:p>
    <w:p w:rsidR="00E44431" w:rsidRPr="00987809" w:rsidRDefault="00E44431" w:rsidP="00B8767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87809">
        <w:rPr>
          <w:rFonts w:ascii="PT Astra Serif" w:hAnsi="PT Astra Serif" w:cs="Times New Roman"/>
          <w:b/>
          <w:sz w:val="28"/>
          <w:szCs w:val="28"/>
        </w:rPr>
        <w:t xml:space="preserve">в Министерстве </w:t>
      </w:r>
      <w:r w:rsidR="008C1AF7" w:rsidRPr="00987809">
        <w:rPr>
          <w:rFonts w:ascii="PT Astra Serif" w:hAnsi="PT Astra Serif" w:cs="Times New Roman"/>
          <w:b/>
          <w:sz w:val="28"/>
          <w:szCs w:val="28"/>
        </w:rPr>
        <w:t>транспорта</w:t>
      </w:r>
      <w:r w:rsidR="00B87674" w:rsidRPr="0098780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987809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и включение </w:t>
      </w:r>
      <w:r w:rsidR="007F3F38" w:rsidRPr="00987809">
        <w:rPr>
          <w:rFonts w:ascii="PT Astra Serif" w:hAnsi="PT Astra Serif" w:cs="Times New Roman"/>
          <w:b/>
          <w:sz w:val="28"/>
          <w:szCs w:val="28"/>
        </w:rPr>
        <w:br/>
      </w:r>
      <w:r w:rsidRPr="00987809">
        <w:rPr>
          <w:rFonts w:ascii="PT Astra Serif" w:hAnsi="PT Astra Serif" w:cs="Times New Roman"/>
          <w:b/>
          <w:sz w:val="28"/>
          <w:szCs w:val="28"/>
        </w:rPr>
        <w:t xml:space="preserve">в кадровый резерв </w:t>
      </w:r>
      <w:r w:rsidR="00B87674" w:rsidRPr="00987809">
        <w:rPr>
          <w:rFonts w:ascii="PT Astra Serif" w:hAnsi="PT Astra Serif" w:cs="Times New Roman"/>
          <w:b/>
          <w:sz w:val="28"/>
          <w:szCs w:val="28"/>
        </w:rPr>
        <w:t xml:space="preserve">Министерства </w:t>
      </w:r>
      <w:r w:rsidR="008C1AF7" w:rsidRPr="00987809">
        <w:rPr>
          <w:rFonts w:ascii="PT Astra Serif" w:hAnsi="PT Astra Serif" w:cs="Times New Roman"/>
          <w:b/>
          <w:sz w:val="28"/>
          <w:szCs w:val="28"/>
        </w:rPr>
        <w:t>транспорта</w:t>
      </w:r>
      <w:r w:rsidRPr="00987809">
        <w:rPr>
          <w:rFonts w:ascii="PT Astra Serif" w:hAnsi="PT Astra Serif" w:cs="Times New Roman"/>
          <w:b/>
          <w:sz w:val="28"/>
          <w:szCs w:val="28"/>
        </w:rPr>
        <w:t xml:space="preserve"> Ульяновской области</w:t>
      </w:r>
    </w:p>
    <w:p w:rsidR="00E44431" w:rsidRPr="00987809" w:rsidRDefault="00E44431" w:rsidP="00B87674">
      <w:pPr>
        <w:suppressAutoHyphens/>
        <w:spacing w:after="0" w:line="23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B6065" w:rsidRPr="00987809" w:rsidRDefault="007B6065" w:rsidP="007B6065">
      <w:pPr>
        <w:pStyle w:val="aa"/>
        <w:suppressAutoHyphens/>
        <w:spacing w:after="0" w:line="230" w:lineRule="auto"/>
        <w:ind w:left="0"/>
        <w:jc w:val="center"/>
        <w:rPr>
          <w:rFonts w:ascii="PT Astra Serif" w:hAnsi="PT Astra Serif"/>
          <w:color w:val="auto"/>
          <w:u w:val="none"/>
        </w:rPr>
      </w:pPr>
      <w:r w:rsidRPr="00987809">
        <w:rPr>
          <w:rFonts w:ascii="PT Astra Serif" w:hAnsi="PT Astra Serif"/>
          <w:color w:val="auto"/>
          <w:u w:val="none"/>
        </w:rPr>
        <w:t>1. Общие положения</w:t>
      </w:r>
    </w:p>
    <w:p w:rsidR="007B6065" w:rsidRPr="00987809" w:rsidRDefault="007B6065" w:rsidP="007B6065">
      <w:pPr>
        <w:pStyle w:val="aa"/>
        <w:suppressAutoHyphens/>
        <w:spacing w:after="0" w:line="230" w:lineRule="auto"/>
        <w:ind w:left="0"/>
        <w:jc w:val="center"/>
        <w:rPr>
          <w:rFonts w:ascii="PT Astra Serif" w:hAnsi="PT Astra Serif"/>
          <w:color w:val="auto"/>
          <w:u w:val="none"/>
        </w:rPr>
      </w:pPr>
    </w:p>
    <w:p w:rsidR="007B6065" w:rsidRPr="003E0902" w:rsidRDefault="007B6065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E0902">
        <w:rPr>
          <w:rFonts w:ascii="PT Astra Serif" w:hAnsi="PT Astra Serif" w:cs="Times New Roman"/>
          <w:sz w:val="28"/>
          <w:szCs w:val="28"/>
          <w:lang w:eastAsia="ru-RU"/>
        </w:rPr>
        <w:t xml:space="preserve">1.1. Настоящая Методика направлена на повышение уровня объективности и прозрачности конкурсной процедуры и формирование профессионального кадрового состава государственной гражданской службы Ульяновской области (далее также – гражданская служба) при проведении в Министерстве </w:t>
      </w:r>
      <w:r w:rsidR="003A0F1B" w:rsidRPr="003E0902">
        <w:rPr>
          <w:rFonts w:ascii="PT Astra Serif" w:hAnsi="PT Astra Serif" w:cs="Times New Roman"/>
          <w:sz w:val="28"/>
          <w:szCs w:val="28"/>
          <w:lang w:eastAsia="ru-RU"/>
        </w:rPr>
        <w:t>транспорта</w:t>
      </w:r>
      <w:r w:rsidRPr="003E0902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(далее – Министерство) конкурсов на замещение вакантных должностей гражданской службы и включение в кадровый резерв Министерства (далее также – Конкурс, кадровый резерв соответственно).</w:t>
      </w:r>
    </w:p>
    <w:p w:rsidR="007B6065" w:rsidRPr="00987809" w:rsidRDefault="007B6065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E0902">
        <w:rPr>
          <w:rFonts w:ascii="PT Astra Serif" w:hAnsi="PT Astra Serif" w:cs="Times New Roman"/>
          <w:sz w:val="28"/>
          <w:szCs w:val="28"/>
          <w:lang w:eastAsia="ru-RU"/>
        </w:rPr>
        <w:t>1.2. Конкурс проводится в целях оценки профессионального уровня граждан Российской Федерации (далее – граждане) и государственных гражданских служащих, замещающих должности гражданской службы (далее – гражданские служащие), допущенных к участию в Конкурсе (далее также – кандидаты), а также их соответствия квалификационным требованиям для замещения соответствующих должностей гражданской службы (далее – квалификационные требования, оценка соответственно).</w:t>
      </w:r>
    </w:p>
    <w:p w:rsidR="007B6065" w:rsidRPr="00987809" w:rsidRDefault="007B6065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E1BEC">
        <w:rPr>
          <w:rFonts w:ascii="PT Astra Serif" w:hAnsi="PT Astra Serif" w:cs="Times New Roman"/>
          <w:sz w:val="28"/>
          <w:szCs w:val="28"/>
          <w:lang w:eastAsia="ru-RU"/>
        </w:rPr>
        <w:t xml:space="preserve">1.3. Конкурс проводится конкурсной комиссией, образованной </w:t>
      </w:r>
      <w:r w:rsidR="00D35430">
        <w:rPr>
          <w:rFonts w:ascii="PT Astra Serif" w:hAnsi="PT Astra Serif" w:cs="Times New Roman"/>
          <w:sz w:val="28"/>
          <w:szCs w:val="28"/>
          <w:lang w:eastAsia="ru-RU"/>
        </w:rPr>
        <w:br/>
      </w:r>
      <w:r w:rsidRPr="008E1BEC">
        <w:rPr>
          <w:rFonts w:ascii="PT Astra Serif" w:hAnsi="PT Astra Serif" w:cs="Times New Roman"/>
          <w:sz w:val="28"/>
          <w:szCs w:val="28"/>
          <w:lang w:eastAsia="ru-RU"/>
        </w:rPr>
        <w:t>в Министерстве (далее – конкурсная комиссия), действующей в соответствии с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и приказом Министерства</w:t>
      </w:r>
      <w:r w:rsidR="008E1BEC" w:rsidRPr="008E1BEC">
        <w:rPr>
          <w:rFonts w:ascii="PT Astra Serif" w:hAnsi="PT Astra Serif" w:cs="Times New Roman"/>
          <w:sz w:val="28"/>
          <w:szCs w:val="28"/>
          <w:lang w:eastAsia="ru-RU"/>
        </w:rPr>
        <w:t xml:space="preserve"> от 09.03.2021 № 4-ОД</w:t>
      </w:r>
      <w:r w:rsidRPr="008E1BEC">
        <w:rPr>
          <w:rFonts w:ascii="PT Astra Serif" w:hAnsi="PT Astra Serif" w:cs="Times New Roman"/>
          <w:sz w:val="28"/>
          <w:szCs w:val="28"/>
          <w:lang w:eastAsia="ru-RU"/>
        </w:rPr>
        <w:t xml:space="preserve"> «О конкурсной</w:t>
      </w:r>
      <w:r w:rsidR="008E1BEC" w:rsidRPr="008E1BEC">
        <w:rPr>
          <w:rFonts w:ascii="PT Astra Serif" w:hAnsi="PT Astra Serif" w:cs="Times New Roman"/>
          <w:sz w:val="28"/>
          <w:szCs w:val="28"/>
          <w:lang w:eastAsia="ru-RU"/>
        </w:rPr>
        <w:t xml:space="preserve"> (аттестационной)</w:t>
      </w:r>
      <w:r w:rsidRPr="008E1BEC">
        <w:rPr>
          <w:rFonts w:ascii="PT Astra Serif" w:hAnsi="PT Astra Serif" w:cs="Times New Roman"/>
          <w:sz w:val="28"/>
          <w:szCs w:val="28"/>
          <w:lang w:eastAsia="ru-RU"/>
        </w:rPr>
        <w:t xml:space="preserve"> комиссии</w:t>
      </w:r>
      <w:r w:rsidR="008E1BEC" w:rsidRPr="008E1BEC">
        <w:rPr>
          <w:rFonts w:ascii="PT Astra Serif" w:hAnsi="PT Astra Serif" w:cs="Times New Roman"/>
          <w:sz w:val="28"/>
          <w:szCs w:val="28"/>
          <w:lang w:eastAsia="ru-RU"/>
        </w:rPr>
        <w:t xml:space="preserve"> по проведению конкурса на замещение вакантных должностей государственной гражданской службы, формированию кадрового резерва, сдаче квалификационного экзамена государственными гражданскими служащими, проведению аттестации государственных гражданских служащих Министерства транспорта Ульяновской области</w:t>
      </w:r>
      <w:r w:rsidRPr="008E1BEC">
        <w:rPr>
          <w:rFonts w:ascii="PT Astra Serif" w:hAnsi="PT Astra Serif" w:cs="Times New Roman"/>
          <w:sz w:val="28"/>
          <w:szCs w:val="28"/>
          <w:lang w:eastAsia="ru-RU"/>
        </w:rPr>
        <w:t>».</w:t>
      </w:r>
    </w:p>
    <w:p w:rsidR="007B6065" w:rsidRPr="00987809" w:rsidRDefault="007B6065" w:rsidP="007B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87809">
        <w:rPr>
          <w:rFonts w:ascii="PT Astra Serif" w:hAnsi="PT Astra Serif" w:cs="Times New Roman"/>
          <w:sz w:val="28"/>
          <w:szCs w:val="28"/>
          <w:lang w:eastAsia="ru-RU"/>
        </w:rPr>
        <w:t>1.4. Конкурс проводится в два этапа.</w:t>
      </w:r>
    </w:p>
    <w:p w:rsidR="00987809" w:rsidRPr="00987809" w:rsidRDefault="00987809" w:rsidP="00987809">
      <w:pPr>
        <w:pStyle w:val="ConsPlusTitle"/>
        <w:jc w:val="center"/>
        <w:outlineLvl w:val="1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987809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>2. Организатор проведения Конкурса</w:t>
      </w:r>
    </w:p>
    <w:p w:rsidR="00987809" w:rsidRPr="00987809" w:rsidRDefault="00987809" w:rsidP="0098780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87809" w:rsidRPr="00987809" w:rsidRDefault="00987809" w:rsidP="0098780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87809">
        <w:rPr>
          <w:rFonts w:ascii="PT Astra Serif" w:hAnsi="PT Astra Serif" w:cs="Times New Roman"/>
          <w:sz w:val="28"/>
          <w:szCs w:val="28"/>
        </w:rPr>
        <w:t>2.1. Подготовка к проведению Конкурса осуществляется структурным подразделением, осуществляющим функции по правовому обеспечению Министерства (далее - структурное подразделение).</w:t>
      </w:r>
    </w:p>
    <w:p w:rsidR="00987809" w:rsidRPr="00987809" w:rsidRDefault="00987809" w:rsidP="00987809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87809">
        <w:rPr>
          <w:rFonts w:ascii="PT Astra Serif" w:hAnsi="PT Astra Serif" w:cs="Times New Roman"/>
          <w:sz w:val="28"/>
          <w:szCs w:val="28"/>
        </w:rPr>
        <w:t>2.2. Структурное подразделение осуществляет следующие функции:</w:t>
      </w:r>
    </w:p>
    <w:p w:rsidR="00987809" w:rsidRPr="00987809" w:rsidRDefault="00987809" w:rsidP="00987809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87809">
        <w:rPr>
          <w:rFonts w:ascii="PT Astra Serif" w:hAnsi="PT Astra Serif" w:cs="Times New Roman"/>
          <w:sz w:val="28"/>
          <w:szCs w:val="28"/>
        </w:rPr>
        <w:t>1) запрашивает в подразделениях, образуемых в Министерстве, должностные регламенты в отношении вакантных должностей гражданской службы, на замещение которых планируется объявление Конкурса;</w:t>
      </w:r>
    </w:p>
    <w:p w:rsidR="00987809" w:rsidRPr="00987809" w:rsidRDefault="00987809" w:rsidP="00987809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87809">
        <w:rPr>
          <w:rFonts w:ascii="PT Astra Serif" w:hAnsi="PT Astra Serif" w:cs="Times New Roman"/>
          <w:sz w:val="28"/>
          <w:szCs w:val="28"/>
        </w:rPr>
        <w:t>2) подготавливает правовые акты об объявлении Конкурса;</w:t>
      </w:r>
    </w:p>
    <w:p w:rsidR="00987809" w:rsidRPr="00987809" w:rsidRDefault="00987809" w:rsidP="00987809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87809">
        <w:rPr>
          <w:rFonts w:ascii="PT Astra Serif" w:hAnsi="PT Astra Serif" w:cs="Times New Roman"/>
          <w:sz w:val="28"/>
          <w:szCs w:val="28"/>
        </w:rPr>
        <w:t xml:space="preserve">3) размещает на официальных сайтах Министерства и Правительства Ульяновской области и государственной информационной системы в области гражданской службы в информационно-телекоммуникационной сети </w:t>
      </w:r>
      <w:r>
        <w:rPr>
          <w:rFonts w:ascii="PT Astra Serif" w:hAnsi="PT Astra Serif" w:cs="Times New Roman"/>
          <w:sz w:val="28"/>
          <w:szCs w:val="28"/>
        </w:rPr>
        <w:t>«</w:t>
      </w:r>
      <w:r w:rsidRPr="00987809">
        <w:rPr>
          <w:rFonts w:ascii="PT Astra Serif" w:hAnsi="PT Astra Serif" w:cs="Times New Roman"/>
          <w:sz w:val="28"/>
          <w:szCs w:val="28"/>
        </w:rPr>
        <w:t>Интернет</w:t>
      </w:r>
      <w:r>
        <w:rPr>
          <w:rFonts w:ascii="PT Astra Serif" w:hAnsi="PT Astra Serif" w:cs="Times New Roman"/>
          <w:sz w:val="28"/>
          <w:szCs w:val="28"/>
        </w:rPr>
        <w:t>»</w:t>
      </w:r>
      <w:r w:rsidRPr="00987809">
        <w:rPr>
          <w:rFonts w:ascii="PT Astra Serif" w:hAnsi="PT Astra Serif" w:cs="Times New Roman"/>
          <w:sz w:val="28"/>
          <w:szCs w:val="28"/>
        </w:rPr>
        <w:t xml:space="preserve"> (далее - сеть </w:t>
      </w:r>
      <w:r>
        <w:rPr>
          <w:rFonts w:ascii="PT Astra Serif" w:hAnsi="PT Astra Serif" w:cs="Times New Roman"/>
          <w:sz w:val="28"/>
          <w:szCs w:val="28"/>
        </w:rPr>
        <w:t>«</w:t>
      </w:r>
      <w:r w:rsidRPr="00987809">
        <w:rPr>
          <w:rFonts w:ascii="PT Astra Serif" w:hAnsi="PT Astra Serif" w:cs="Times New Roman"/>
          <w:sz w:val="28"/>
          <w:szCs w:val="28"/>
        </w:rPr>
        <w:t>Интернет</w:t>
      </w:r>
      <w:r>
        <w:rPr>
          <w:rFonts w:ascii="PT Astra Serif" w:hAnsi="PT Astra Serif" w:cs="Times New Roman"/>
          <w:sz w:val="28"/>
          <w:szCs w:val="28"/>
        </w:rPr>
        <w:t>»</w:t>
      </w:r>
      <w:r w:rsidRPr="00987809">
        <w:rPr>
          <w:rFonts w:ascii="PT Astra Serif" w:hAnsi="PT Astra Serif" w:cs="Times New Roman"/>
          <w:sz w:val="28"/>
          <w:szCs w:val="28"/>
        </w:rPr>
        <w:t>) объявление о приеме документов для участия в Конкурсе;</w:t>
      </w:r>
    </w:p>
    <w:p w:rsidR="00987809" w:rsidRPr="00987809" w:rsidRDefault="00987809" w:rsidP="00987809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87809">
        <w:rPr>
          <w:rFonts w:ascii="PT Astra Serif" w:hAnsi="PT Astra Serif" w:cs="Times New Roman"/>
          <w:sz w:val="28"/>
          <w:szCs w:val="28"/>
        </w:rPr>
        <w:t>4) осуществляет прием документов, подлежащих представлению для участия в Конкурсе, и проверку достоверности сведений, представленных гражданином (гражданским служащим);</w:t>
      </w:r>
    </w:p>
    <w:p w:rsidR="00987809" w:rsidRPr="00987809" w:rsidRDefault="00987809" w:rsidP="00987809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87809">
        <w:rPr>
          <w:rFonts w:ascii="PT Astra Serif" w:hAnsi="PT Astra Serif" w:cs="Times New Roman"/>
          <w:sz w:val="28"/>
          <w:szCs w:val="28"/>
        </w:rPr>
        <w:t>5) осуществляет организационное и документационное обеспечение деятельности конкурсной комиссии.</w:t>
      </w:r>
    </w:p>
    <w:p w:rsidR="00987809" w:rsidRPr="00987809" w:rsidRDefault="00987809" w:rsidP="00987809">
      <w:pPr>
        <w:pStyle w:val="ConsPlusNormal"/>
        <w:jc w:val="both"/>
        <w:rPr>
          <w:rFonts w:ascii="PT Astra Serif" w:hAnsi="PT Astra Serif"/>
        </w:rPr>
      </w:pPr>
    </w:p>
    <w:p w:rsidR="00512D1F" w:rsidRPr="00512D1F" w:rsidRDefault="00512D1F" w:rsidP="00512D1F">
      <w:pPr>
        <w:pStyle w:val="ConsPlusTitle"/>
        <w:jc w:val="center"/>
        <w:outlineLvl w:val="1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b w:val="0"/>
          <w:sz w:val="28"/>
          <w:szCs w:val="28"/>
        </w:rPr>
        <w:t>3. Подготовка к проведению Конкурса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3.1. Конкурс объявляется распоряжением Министерства при наличии вакантной должности либо в случае необходимости формирования кадрового резерва на основании служебной записки руководителя структурного подразделения, образуемого в Министерстве, в котором имеется вакантная должность либо возникла необходимость в формировании кадрового резерва.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Руководитель департамента имеет право в случае необходимости самостоятельно инициировать проведение Конкурса.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3.2. В ходе подготовки к проведению Конкурса структурное подразделение организует </w:t>
      </w:r>
      <w:r w:rsidRPr="003E0902">
        <w:rPr>
          <w:rFonts w:ascii="PT Astra Serif" w:hAnsi="PT Astra Serif" w:cs="Times New Roman"/>
          <w:sz w:val="28"/>
          <w:szCs w:val="28"/>
        </w:rPr>
        <w:t>обсуждение членами конкурсной комиссии предложений о применении методов оценки профессиональных</w:t>
      </w:r>
      <w:r w:rsidR="007F2D6C" w:rsidRPr="003E0902">
        <w:rPr>
          <w:rFonts w:ascii="PT Astra Serif" w:hAnsi="PT Astra Serif" w:cs="Times New Roman"/>
          <w:sz w:val="28"/>
          <w:szCs w:val="28"/>
        </w:rPr>
        <w:t xml:space="preserve">, </w:t>
      </w:r>
      <w:r w:rsidRPr="003E0902">
        <w:rPr>
          <w:rFonts w:ascii="PT Astra Serif" w:hAnsi="PT Astra Serif" w:cs="Times New Roman"/>
          <w:sz w:val="28"/>
          <w:szCs w:val="28"/>
        </w:rPr>
        <w:t>личностных качеств</w:t>
      </w:r>
      <w:r w:rsidR="007F2D6C" w:rsidRPr="003E0902">
        <w:rPr>
          <w:rFonts w:ascii="PT Astra Serif" w:hAnsi="PT Astra Serif" w:cs="Times New Roman"/>
          <w:sz w:val="28"/>
          <w:szCs w:val="28"/>
        </w:rPr>
        <w:t>, а также профессионального уровня</w:t>
      </w:r>
      <w:r w:rsidRPr="003E0902">
        <w:rPr>
          <w:rFonts w:ascii="PT Astra Serif" w:hAnsi="PT Astra Serif" w:cs="Times New Roman"/>
          <w:sz w:val="28"/>
          <w:szCs w:val="28"/>
        </w:rPr>
        <w:t xml:space="preserve"> кандидатов (далее</w:t>
      </w:r>
      <w:r w:rsidRPr="00512D1F">
        <w:rPr>
          <w:rFonts w:ascii="PT Astra Serif" w:hAnsi="PT Astra Serif" w:cs="Times New Roman"/>
          <w:sz w:val="28"/>
          <w:szCs w:val="28"/>
        </w:rPr>
        <w:t xml:space="preserve"> - методы оценки) и формировании соответствующих им конкурсных заданий.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3.3. В течение 5 рабочих дней со дня вступления в силу распоряжения Министерства о проведении конкурса структурным подразделением на официальных сайтах Министерства, Правительства Ульяновской области, в сети </w:t>
      </w:r>
      <w:r w:rsidR="00D35430">
        <w:rPr>
          <w:rFonts w:ascii="PT Astra Serif" w:hAnsi="PT Astra Serif" w:cs="Times New Roman"/>
          <w:sz w:val="28"/>
          <w:szCs w:val="28"/>
        </w:rPr>
        <w:t>«</w:t>
      </w:r>
      <w:r w:rsidRPr="00512D1F">
        <w:rPr>
          <w:rFonts w:ascii="PT Astra Serif" w:hAnsi="PT Astra Serif" w:cs="Times New Roman"/>
          <w:sz w:val="28"/>
          <w:szCs w:val="28"/>
        </w:rPr>
        <w:t>Интернет</w:t>
      </w:r>
      <w:r w:rsidR="00D35430">
        <w:rPr>
          <w:rFonts w:ascii="PT Astra Serif" w:hAnsi="PT Astra Serif" w:cs="Times New Roman"/>
          <w:sz w:val="28"/>
          <w:szCs w:val="28"/>
        </w:rPr>
        <w:t>»</w:t>
      </w:r>
      <w:r w:rsidRPr="00512D1F">
        <w:rPr>
          <w:rFonts w:ascii="PT Astra Serif" w:hAnsi="PT Astra Serif" w:cs="Times New Roman"/>
          <w:sz w:val="28"/>
          <w:szCs w:val="28"/>
        </w:rPr>
        <w:t xml:space="preserve"> размещается объявление о приеме документов для участия в </w:t>
      </w:r>
      <w:r w:rsidRPr="00512D1F">
        <w:rPr>
          <w:rFonts w:ascii="PT Astra Serif" w:hAnsi="PT Astra Serif" w:cs="Times New Roman"/>
          <w:sz w:val="28"/>
          <w:szCs w:val="28"/>
        </w:rPr>
        <w:lastRenderedPageBreak/>
        <w:t>Конкурсе, которое включает в себя: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наименования вакантных должностей гражданской службы, для замещения которых объявлен Конкурс, либо должностей гражданской службы, на включение в кадровый резерв для замещения которых объявлен Конкурс;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квалификационные требования для замещения этих должностей;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условия прохождения гражданской службы на этих должностях;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место и время приема документов, подлежащих представлению;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срок, до истечения которого принимаются указанные документы;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предполагаемые дата проведения Конкурса, место и порядок его проведения;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сведения о методах оценки;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положения должностного регламента гражданского служащего, содержащие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форму </w:t>
      </w:r>
      <w:hyperlink w:anchor="P155">
        <w:r w:rsidRPr="00512D1F">
          <w:rPr>
            <w:rFonts w:ascii="PT Astra Serif" w:hAnsi="PT Astra Serif" w:cs="Times New Roman"/>
            <w:sz w:val="28"/>
            <w:szCs w:val="28"/>
          </w:rPr>
          <w:t>согласия</w:t>
        </w:r>
      </w:hyperlink>
      <w:r w:rsidRPr="00512D1F">
        <w:rPr>
          <w:rFonts w:ascii="PT Astra Serif" w:hAnsi="PT Astra Serif" w:cs="Times New Roman"/>
          <w:sz w:val="28"/>
          <w:szCs w:val="28"/>
        </w:rPr>
        <w:t xml:space="preserve"> на обработку персональных данных </w:t>
      </w:r>
      <w:r w:rsidR="00555DE3" w:rsidRPr="00512D1F">
        <w:rPr>
          <w:rFonts w:ascii="PT Astra Serif" w:hAnsi="PT Astra Serif" w:cs="Times New Roman"/>
          <w:sz w:val="28"/>
          <w:szCs w:val="28"/>
        </w:rPr>
        <w:t>согласно приложени</w:t>
      </w:r>
      <w:r w:rsidR="00555DE3">
        <w:rPr>
          <w:rFonts w:ascii="PT Astra Serif" w:hAnsi="PT Astra Serif" w:cs="Times New Roman"/>
          <w:sz w:val="28"/>
          <w:szCs w:val="28"/>
        </w:rPr>
        <w:t>ям</w:t>
      </w:r>
      <w:r w:rsidRPr="00512D1F">
        <w:rPr>
          <w:rFonts w:ascii="PT Astra Serif" w:hAnsi="PT Astra Serif" w:cs="Times New Roman"/>
          <w:sz w:val="28"/>
          <w:szCs w:val="28"/>
        </w:rPr>
        <w:t xml:space="preserve"> </w:t>
      </w:r>
      <w:r w:rsidR="00D35430">
        <w:rPr>
          <w:rFonts w:ascii="PT Astra Serif" w:hAnsi="PT Astra Serif" w:cs="Times New Roman"/>
          <w:sz w:val="28"/>
          <w:szCs w:val="28"/>
        </w:rPr>
        <w:t>№</w:t>
      </w:r>
      <w:r w:rsidRPr="00512D1F">
        <w:rPr>
          <w:rFonts w:ascii="PT Astra Serif" w:hAnsi="PT Astra Serif" w:cs="Times New Roman"/>
          <w:sz w:val="28"/>
          <w:szCs w:val="28"/>
        </w:rPr>
        <w:t xml:space="preserve"> 1</w:t>
      </w:r>
      <w:r w:rsidR="00D35430">
        <w:rPr>
          <w:rFonts w:ascii="PT Astra Serif" w:hAnsi="PT Astra Serif" w:cs="Times New Roman"/>
          <w:sz w:val="28"/>
          <w:szCs w:val="28"/>
        </w:rPr>
        <w:t>, № 1.1</w:t>
      </w:r>
      <w:r w:rsidRPr="00512D1F">
        <w:rPr>
          <w:rFonts w:ascii="PT Astra Serif" w:hAnsi="PT Astra Serif" w:cs="Times New Roman"/>
          <w:sz w:val="28"/>
          <w:szCs w:val="28"/>
        </w:rPr>
        <w:t xml:space="preserve"> к настоящей Методике;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указание на то, что прохождение предварительного теста осуществляется на безвозмездной основе вне рамок Конкурса для самостоятельной оценки профессионального уровня.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Title"/>
        <w:jc w:val="center"/>
        <w:outlineLvl w:val="1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b w:val="0"/>
          <w:sz w:val="28"/>
          <w:szCs w:val="28"/>
        </w:rPr>
        <w:t>4. Первый этап Конкурса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2" w:name="P71"/>
      <w:bookmarkEnd w:id="2"/>
      <w:r w:rsidRPr="00512D1F">
        <w:rPr>
          <w:rFonts w:ascii="PT Astra Serif" w:hAnsi="PT Astra Serif" w:cs="Times New Roman"/>
          <w:sz w:val="28"/>
          <w:szCs w:val="28"/>
        </w:rPr>
        <w:t>4.1. Гражданин, изъявивший желание участвовать в Конкурсе, представляет следующие документы: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1) личное </w:t>
      </w:r>
      <w:hyperlink w:anchor="P299">
        <w:r w:rsidRPr="00512D1F">
          <w:rPr>
            <w:rFonts w:ascii="PT Astra Serif" w:hAnsi="PT Astra Serif" w:cs="Times New Roman"/>
            <w:sz w:val="28"/>
            <w:szCs w:val="28"/>
          </w:rPr>
          <w:t>заявление</w:t>
        </w:r>
      </w:hyperlink>
      <w:r w:rsidRPr="00512D1F">
        <w:rPr>
          <w:rFonts w:ascii="PT Astra Serif" w:hAnsi="PT Astra Serif" w:cs="Times New Roman"/>
          <w:sz w:val="28"/>
          <w:szCs w:val="28"/>
        </w:rPr>
        <w:t xml:space="preserve"> по форме согласно приложению </w:t>
      </w:r>
      <w:r w:rsidR="00555DE3">
        <w:rPr>
          <w:rFonts w:ascii="PT Astra Serif" w:hAnsi="PT Astra Serif" w:cs="Times New Roman"/>
          <w:sz w:val="28"/>
          <w:szCs w:val="28"/>
        </w:rPr>
        <w:t>№</w:t>
      </w:r>
      <w:r w:rsidRPr="00512D1F">
        <w:rPr>
          <w:rFonts w:ascii="PT Astra Serif" w:hAnsi="PT Astra Serif" w:cs="Times New Roman"/>
          <w:sz w:val="28"/>
          <w:szCs w:val="28"/>
        </w:rPr>
        <w:t xml:space="preserve"> 2 к настоящей Методике;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2) заполненную и подписанную анкету по форме, утвержденной Правительством Российской Федерации, с фотографией;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4) документы, подтверждающие необходимое профессиональное образование, квалификацию и стаж работы:</w:t>
      </w:r>
    </w:p>
    <w:p w:rsidR="002877E3" w:rsidRPr="00512D1F" w:rsidRDefault="002877E3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2877E3" w:rsidRDefault="00512D1F" w:rsidP="00287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а) </w:t>
      </w:r>
      <w:r w:rsidR="002877E3">
        <w:rPr>
          <w:rFonts w:ascii="PT Astra Serif" w:eastAsia="Calibri" w:hAnsi="PT Astra Serif" w:cs="PT Astra Serif"/>
          <w:sz w:val="28"/>
          <w:szCs w:val="28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2877E3" w:rsidRDefault="002877E3" w:rsidP="00287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</w:p>
    <w:p w:rsidR="00512D1F" w:rsidRPr="002877E3" w:rsidRDefault="00512D1F" w:rsidP="00287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б) </w:t>
      </w:r>
      <w:r w:rsidR="002877E3">
        <w:rPr>
          <w:rFonts w:ascii="PT Astra Serif" w:eastAsia="Calibri" w:hAnsi="PT Astra Serif" w:cs="PT Astra Serif"/>
          <w:sz w:val="28"/>
          <w:szCs w:val="28"/>
          <w:lang w:eastAsia="ru-RU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5) документ об отсутствии у гражданина заболевания, препятствующего поступлению на гражданскую службу или ее прохождению;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6)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(при проведении конкурса на замещение вакантных должностей гражданской службы);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7) иные документы, предусмотренные Федеральным </w:t>
      </w:r>
      <w:hyperlink r:id="rId8">
        <w:r w:rsidRPr="00512D1F">
          <w:rPr>
            <w:rFonts w:ascii="PT Astra Serif" w:hAnsi="PT Astra Serif" w:cs="Times New Roman"/>
            <w:sz w:val="28"/>
            <w:szCs w:val="28"/>
          </w:rPr>
          <w:t>законом</w:t>
        </w:r>
      </w:hyperlink>
      <w:r w:rsidRPr="00512D1F">
        <w:rPr>
          <w:rFonts w:ascii="PT Astra Serif" w:hAnsi="PT Astra Serif" w:cs="Times New Roman"/>
          <w:sz w:val="28"/>
          <w:szCs w:val="28"/>
        </w:rPr>
        <w:t xml:space="preserve"> от 27.07.2004 N 79-ФЗ </w:t>
      </w:r>
      <w:r w:rsidR="00D35430">
        <w:rPr>
          <w:rFonts w:ascii="PT Astra Serif" w:hAnsi="PT Astra Serif" w:cs="Times New Roman"/>
          <w:sz w:val="28"/>
          <w:szCs w:val="28"/>
        </w:rPr>
        <w:t>«</w:t>
      </w:r>
      <w:r w:rsidRPr="00512D1F">
        <w:rPr>
          <w:rFonts w:ascii="PT Astra Serif" w:hAnsi="PT Astra Serif" w:cs="Times New Roman"/>
          <w:sz w:val="28"/>
          <w:szCs w:val="28"/>
        </w:rPr>
        <w:t>О государственной гражданской службе Российской Федерации</w:t>
      </w:r>
      <w:r w:rsidR="00D35430">
        <w:rPr>
          <w:rFonts w:ascii="PT Astra Serif" w:hAnsi="PT Astra Serif" w:cs="Times New Roman"/>
          <w:sz w:val="28"/>
          <w:szCs w:val="28"/>
        </w:rPr>
        <w:t>»</w:t>
      </w:r>
      <w:r w:rsidRPr="00512D1F">
        <w:rPr>
          <w:rFonts w:ascii="PT Astra Serif" w:hAnsi="PT Astra Serif" w:cs="Times New Roman"/>
          <w:sz w:val="28"/>
          <w:szCs w:val="28"/>
        </w:rPr>
        <w:t>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3" w:name="P81"/>
      <w:bookmarkEnd w:id="3"/>
      <w:r w:rsidRPr="00512D1F">
        <w:rPr>
          <w:rFonts w:ascii="PT Astra Serif" w:hAnsi="PT Astra Serif" w:cs="Times New Roman"/>
          <w:sz w:val="28"/>
          <w:szCs w:val="28"/>
        </w:rPr>
        <w:t>4.2. Гражданский служащий, изъявивший желание участвовать в Конкурсе, подает заявление на имя Министра.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Гражданский служащий, замещающий должность гражданской службы в ином государственном органе Ульяновской области (далее - государственный орган) и изъявивший желание участвовать в Конкурсе, представляет заявление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4.3. Документы для участия в Конкурсе, указанные в </w:t>
      </w:r>
      <w:hyperlink w:anchor="P71">
        <w:r w:rsidRPr="00512D1F">
          <w:rPr>
            <w:rFonts w:ascii="PT Astra Serif" w:hAnsi="PT Astra Serif" w:cs="Times New Roman"/>
            <w:sz w:val="28"/>
            <w:szCs w:val="28"/>
          </w:rPr>
          <w:t>пунктах 4.1</w:t>
        </w:r>
      </w:hyperlink>
      <w:r w:rsidRPr="00512D1F">
        <w:rPr>
          <w:rFonts w:ascii="PT Astra Serif" w:hAnsi="PT Astra Serif" w:cs="Times New Roman"/>
          <w:sz w:val="28"/>
          <w:szCs w:val="28"/>
        </w:rPr>
        <w:t xml:space="preserve"> и </w:t>
      </w:r>
      <w:hyperlink w:anchor="P81">
        <w:r w:rsidRPr="00512D1F">
          <w:rPr>
            <w:rFonts w:ascii="PT Astra Serif" w:hAnsi="PT Astra Serif" w:cs="Times New Roman"/>
            <w:sz w:val="28"/>
            <w:szCs w:val="28"/>
          </w:rPr>
          <w:t>4.2</w:t>
        </w:r>
      </w:hyperlink>
      <w:r w:rsidRPr="00512D1F">
        <w:rPr>
          <w:rFonts w:ascii="PT Astra Serif" w:hAnsi="PT Astra Serif" w:cs="Times New Roman"/>
          <w:sz w:val="28"/>
          <w:szCs w:val="28"/>
        </w:rPr>
        <w:t xml:space="preserve"> настоящего раздела (далее - документы), в течение 21 календарного дня со дня размещения объявления об их приеме на официальном сайте Министерства и Правительства Ульяновской области в сети </w:t>
      </w:r>
      <w:r w:rsidR="00555DE3">
        <w:rPr>
          <w:rFonts w:ascii="PT Astra Serif" w:hAnsi="PT Astra Serif" w:cs="Times New Roman"/>
          <w:sz w:val="28"/>
          <w:szCs w:val="28"/>
        </w:rPr>
        <w:t>«</w:t>
      </w:r>
      <w:r w:rsidRPr="00512D1F">
        <w:rPr>
          <w:rFonts w:ascii="PT Astra Serif" w:hAnsi="PT Astra Serif" w:cs="Times New Roman"/>
          <w:sz w:val="28"/>
          <w:szCs w:val="28"/>
        </w:rPr>
        <w:t>Интернет</w:t>
      </w:r>
      <w:r w:rsidR="00555DE3">
        <w:rPr>
          <w:rFonts w:ascii="PT Astra Serif" w:hAnsi="PT Astra Serif" w:cs="Times New Roman"/>
          <w:sz w:val="28"/>
          <w:szCs w:val="28"/>
        </w:rPr>
        <w:t>»</w:t>
      </w:r>
      <w:r w:rsidRPr="00512D1F">
        <w:rPr>
          <w:rFonts w:ascii="PT Astra Serif" w:hAnsi="PT Astra Serif" w:cs="Times New Roman"/>
          <w:sz w:val="28"/>
          <w:szCs w:val="28"/>
        </w:rPr>
        <w:t xml:space="preserve"> представляются в Правительство Ульяновской области гражданским служащим (гражданином) лично, посредством направления по почте или в электронном виде с использованием указанной информационной системы.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4.4. Поступившие документы регистрируются структурным </w:t>
      </w:r>
      <w:r w:rsidRPr="00512D1F">
        <w:rPr>
          <w:rFonts w:ascii="PT Astra Serif" w:hAnsi="PT Astra Serif" w:cs="Times New Roman"/>
          <w:sz w:val="28"/>
          <w:szCs w:val="28"/>
        </w:rPr>
        <w:lastRenderedPageBreak/>
        <w:t xml:space="preserve">подразделением в </w:t>
      </w:r>
      <w:hyperlink w:anchor="P327">
        <w:r w:rsidRPr="00512D1F">
          <w:rPr>
            <w:rFonts w:ascii="PT Astra Serif" w:hAnsi="PT Astra Serif" w:cs="Times New Roman"/>
            <w:sz w:val="28"/>
            <w:szCs w:val="28"/>
          </w:rPr>
          <w:t>реестре</w:t>
        </w:r>
      </w:hyperlink>
      <w:r w:rsidRPr="00512D1F">
        <w:rPr>
          <w:rFonts w:ascii="PT Astra Serif" w:hAnsi="PT Astra Serif" w:cs="Times New Roman"/>
          <w:sz w:val="28"/>
          <w:szCs w:val="28"/>
        </w:rPr>
        <w:t xml:space="preserve"> документов по форме в соответствии с приложением </w:t>
      </w:r>
      <w:r w:rsidR="00555DE3">
        <w:rPr>
          <w:rFonts w:ascii="PT Astra Serif" w:hAnsi="PT Astra Serif" w:cs="Times New Roman"/>
          <w:sz w:val="28"/>
          <w:szCs w:val="28"/>
        </w:rPr>
        <w:t>№</w:t>
      </w:r>
      <w:r w:rsidRPr="00512D1F">
        <w:rPr>
          <w:rFonts w:ascii="PT Astra Serif" w:hAnsi="PT Astra Serif" w:cs="Times New Roman"/>
          <w:sz w:val="28"/>
          <w:szCs w:val="28"/>
        </w:rPr>
        <w:t xml:space="preserve"> 3 к настоящей Методике.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4.5. Достоверность сведений, представленных гражданином в структурное подразделение, подлежит проверке. Сведения, представленные в электронном виде, подлежат автоматизированной проверке в порядке, установленном Правительством Российской Федерации.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4.6. Если для участия в Конкурсе зарегистрировано менее двух кандидатов, Конкурс признается конкурсной комиссией несостоявшимся.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4.7. По итогам рассмотрения документов конкурсной комиссией принимается решение о допуске гражданского служащего (гражданина) к участию во втором этапе Конкурса либо об отказе в допуске.</w:t>
      </w:r>
    </w:p>
    <w:p w:rsidR="00512D1F" w:rsidRDefault="00512D1F" w:rsidP="002877E3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Основаниями для отказа в допуске к участию во втором этапе Конкурса являются:</w:t>
      </w:r>
    </w:p>
    <w:p w:rsidR="002877E3" w:rsidRPr="00512D1F" w:rsidRDefault="002877E3" w:rsidP="002877E3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2877E3" w:rsidRDefault="002877E3" w:rsidP="002877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2877E3" w:rsidRDefault="002877E3" w:rsidP="002877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2877E3" w:rsidRDefault="002877E3" w:rsidP="002877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в) в связи с </w:t>
      </w:r>
      <w:hyperlink r:id="rId9" w:history="1">
        <w:r w:rsidRPr="002877E3">
          <w:rPr>
            <w:rFonts w:ascii="PT Astra Serif" w:eastAsia="Calibri" w:hAnsi="PT Astra Serif" w:cs="PT Astra Serif"/>
            <w:sz w:val="28"/>
            <w:szCs w:val="28"/>
            <w:lang w:eastAsia="ru-RU"/>
          </w:rPr>
          <w:t>ограничениями</w:t>
        </w:r>
      </w:hyperlink>
      <w:r>
        <w:rPr>
          <w:rFonts w:ascii="PT Astra Serif" w:eastAsia="Calibri" w:hAnsi="PT Astra Serif" w:cs="PT Astra Serif"/>
          <w:sz w:val="28"/>
          <w:szCs w:val="28"/>
          <w:lang w:eastAsia="ru-RU"/>
        </w:rPr>
        <w:t>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512D1F" w:rsidRPr="00512D1F" w:rsidRDefault="00512D1F" w:rsidP="002877E3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4.8. Гражданский служащий (гражданин), не допущенный к участию во втором этапе Конкурса, информируется о причинах отказа в допуске к участию во втором этапе Конкурса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допуске к участию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гражданской службы в сети </w:t>
      </w:r>
      <w:r w:rsidR="002877E3">
        <w:rPr>
          <w:rFonts w:ascii="PT Astra Serif" w:hAnsi="PT Astra Serif" w:cs="Times New Roman"/>
          <w:sz w:val="28"/>
          <w:szCs w:val="28"/>
        </w:rPr>
        <w:t>«</w:t>
      </w:r>
      <w:r w:rsidRPr="00512D1F">
        <w:rPr>
          <w:rFonts w:ascii="PT Astra Serif" w:hAnsi="PT Astra Serif" w:cs="Times New Roman"/>
          <w:sz w:val="28"/>
          <w:szCs w:val="28"/>
        </w:rPr>
        <w:t>Интернет</w:t>
      </w:r>
      <w:r w:rsidR="002877E3">
        <w:rPr>
          <w:rFonts w:ascii="PT Astra Serif" w:hAnsi="PT Astra Serif" w:cs="Times New Roman"/>
          <w:sz w:val="28"/>
          <w:szCs w:val="28"/>
        </w:rPr>
        <w:t>»</w:t>
      </w:r>
      <w:r w:rsidRPr="00512D1F">
        <w:rPr>
          <w:rFonts w:ascii="PT Astra Serif" w:hAnsi="PT Astra Serif" w:cs="Times New Roman"/>
          <w:sz w:val="28"/>
          <w:szCs w:val="28"/>
        </w:rPr>
        <w:t>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lastRenderedPageBreak/>
        <w:t>4.9. Гражданский служащий (гражданин), не допущенный к участию во втором этапе Конкурса, вправе обжаловать это решение в соответствии с законодательством Российской Федерации.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4.10. Решение о дате, месте и времени проведения второго этапа Конкурса принимается Министром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Министром.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4.11. Структурное подразделение не позднее чем за 15 календарных дней до даты проведения Конкурса размещает на официальном сайте Министерства и Правительства Ульяновской области в сети </w:t>
      </w:r>
      <w:r w:rsidR="00555DE3">
        <w:rPr>
          <w:rFonts w:ascii="PT Astra Serif" w:hAnsi="PT Astra Serif" w:cs="Times New Roman"/>
          <w:sz w:val="28"/>
          <w:szCs w:val="28"/>
        </w:rPr>
        <w:t>«</w:t>
      </w:r>
      <w:r w:rsidRPr="00512D1F">
        <w:rPr>
          <w:rFonts w:ascii="PT Astra Serif" w:hAnsi="PT Astra Serif" w:cs="Times New Roman"/>
          <w:sz w:val="28"/>
          <w:szCs w:val="28"/>
        </w:rPr>
        <w:t>Интернет</w:t>
      </w:r>
      <w:r w:rsidR="00555DE3">
        <w:rPr>
          <w:rFonts w:ascii="PT Astra Serif" w:hAnsi="PT Astra Serif" w:cs="Times New Roman"/>
          <w:sz w:val="28"/>
          <w:szCs w:val="28"/>
        </w:rPr>
        <w:t>»</w:t>
      </w:r>
      <w:r w:rsidRPr="00512D1F">
        <w:rPr>
          <w:rFonts w:ascii="PT Astra Serif" w:hAnsi="PT Astra Serif" w:cs="Times New Roman"/>
          <w:sz w:val="28"/>
          <w:szCs w:val="28"/>
        </w:rPr>
        <w:t xml:space="preserve"> информацию о дате, месте и времени его проведения, список гражданских служащих (граждан), допущенных к участию в Конкурсе, и направляет им соответствующие сообщения в письменной форме, при этом гражданским служащим (гражданам),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системы.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Title"/>
        <w:jc w:val="center"/>
        <w:outlineLvl w:val="1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b w:val="0"/>
          <w:sz w:val="28"/>
          <w:szCs w:val="28"/>
        </w:rPr>
        <w:t>5. Второй этап Конкурса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Default="00512D1F" w:rsidP="00512D1F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4" w:name="_Hlk170468284"/>
      <w:r w:rsidRPr="003E0902">
        <w:rPr>
          <w:rFonts w:ascii="PT Astra Serif" w:hAnsi="PT Astra Serif" w:cs="Times New Roman"/>
          <w:sz w:val="28"/>
          <w:szCs w:val="28"/>
        </w:rPr>
        <w:t xml:space="preserve">5.1. На втором этапе Конкурса для оценки профессионального уровня кандидатов, их соответствия квалификационным требованиям используются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подготовку проекта документа, написание реферата и иных письменных работ, решение практических задач или тестирование по вопросам, связанным с выполнением должностных обязанностей по вакантной должности гражданской службы (группе должностей гражданской службы, по которой формируется кадровый резерв), в соответствии с методами оценки согласно </w:t>
      </w:r>
      <w:hyperlink w:anchor="P357">
        <w:r w:rsidRPr="003E0902">
          <w:rPr>
            <w:rFonts w:ascii="PT Astra Serif" w:hAnsi="PT Astra Serif" w:cs="Times New Roman"/>
            <w:sz w:val="28"/>
            <w:szCs w:val="28"/>
          </w:rPr>
          <w:t xml:space="preserve">приложению </w:t>
        </w:r>
        <w:r w:rsidR="002877E3" w:rsidRPr="003E0902">
          <w:rPr>
            <w:rFonts w:ascii="PT Astra Serif" w:hAnsi="PT Astra Serif" w:cs="Times New Roman"/>
            <w:sz w:val="28"/>
            <w:szCs w:val="28"/>
          </w:rPr>
          <w:t>№</w:t>
        </w:r>
        <w:r w:rsidRPr="003E0902">
          <w:rPr>
            <w:rFonts w:ascii="PT Astra Serif" w:hAnsi="PT Astra Serif" w:cs="Times New Roman"/>
            <w:sz w:val="28"/>
            <w:szCs w:val="28"/>
          </w:rPr>
          <w:t xml:space="preserve"> 4</w:t>
        </w:r>
      </w:hyperlink>
      <w:r w:rsidRPr="003E0902">
        <w:rPr>
          <w:rFonts w:ascii="PT Astra Serif" w:hAnsi="PT Astra Serif" w:cs="Times New Roman"/>
          <w:sz w:val="28"/>
          <w:szCs w:val="28"/>
        </w:rPr>
        <w:t xml:space="preserve"> к настоящей Методике и описанием методов оценки согласно </w:t>
      </w:r>
      <w:hyperlink w:anchor="P387">
        <w:r w:rsidRPr="003E0902">
          <w:rPr>
            <w:rFonts w:ascii="PT Astra Serif" w:hAnsi="PT Astra Serif" w:cs="Times New Roman"/>
            <w:sz w:val="28"/>
            <w:szCs w:val="28"/>
          </w:rPr>
          <w:t xml:space="preserve">приложению </w:t>
        </w:r>
        <w:r w:rsidR="002877E3" w:rsidRPr="003E0902">
          <w:rPr>
            <w:rFonts w:ascii="PT Astra Serif" w:hAnsi="PT Astra Serif" w:cs="Times New Roman"/>
            <w:sz w:val="28"/>
            <w:szCs w:val="28"/>
          </w:rPr>
          <w:t>№</w:t>
        </w:r>
        <w:r w:rsidRPr="003E0902">
          <w:rPr>
            <w:rFonts w:ascii="PT Astra Serif" w:hAnsi="PT Astra Serif" w:cs="Times New Roman"/>
            <w:sz w:val="28"/>
            <w:szCs w:val="28"/>
          </w:rPr>
          <w:t xml:space="preserve"> 5</w:t>
        </w:r>
      </w:hyperlink>
      <w:r w:rsidRPr="003E0902">
        <w:rPr>
          <w:rFonts w:ascii="PT Astra Serif" w:hAnsi="PT Astra Serif" w:cs="Times New Roman"/>
          <w:sz w:val="28"/>
          <w:szCs w:val="28"/>
        </w:rPr>
        <w:t xml:space="preserve"> к настоящей Методике.</w:t>
      </w:r>
    </w:p>
    <w:bookmarkEnd w:id="4"/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5.2. Кроме методов оценки, определенных </w:t>
      </w:r>
      <w:hyperlink w:anchor="P357">
        <w:r w:rsidRPr="00512D1F">
          <w:rPr>
            <w:rFonts w:ascii="PT Astra Serif" w:hAnsi="PT Astra Serif" w:cs="Times New Roman"/>
            <w:sz w:val="28"/>
            <w:szCs w:val="28"/>
          </w:rPr>
          <w:t xml:space="preserve">приложением </w:t>
        </w:r>
        <w:r w:rsidR="002877E3">
          <w:rPr>
            <w:rFonts w:ascii="PT Astra Serif" w:hAnsi="PT Astra Serif" w:cs="Times New Roman"/>
            <w:sz w:val="28"/>
            <w:szCs w:val="28"/>
          </w:rPr>
          <w:t>№</w:t>
        </w:r>
        <w:r w:rsidRPr="00512D1F">
          <w:rPr>
            <w:rFonts w:ascii="PT Astra Serif" w:hAnsi="PT Astra Serif" w:cs="Times New Roman"/>
            <w:sz w:val="28"/>
            <w:szCs w:val="28"/>
          </w:rPr>
          <w:t xml:space="preserve"> 4</w:t>
        </w:r>
      </w:hyperlink>
      <w:r w:rsidRPr="00512D1F">
        <w:rPr>
          <w:rFonts w:ascii="PT Astra Serif" w:hAnsi="PT Astra Serif" w:cs="Times New Roman"/>
          <w:sz w:val="28"/>
          <w:szCs w:val="28"/>
        </w:rPr>
        <w:t xml:space="preserve"> к настоящей Методике, на втором этапе Конкурса используются иные методы: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lastRenderedPageBreak/>
        <w:t xml:space="preserve">1) психофизиологическое тестирование кандидатов с применением полиграфа, порядок применения которого определяется </w:t>
      </w:r>
      <w:hyperlink r:id="rId10">
        <w:r w:rsidRPr="00512D1F">
          <w:rPr>
            <w:rFonts w:ascii="PT Astra Serif" w:hAnsi="PT Astra Serif" w:cs="Times New Roman"/>
            <w:sz w:val="28"/>
            <w:szCs w:val="28"/>
          </w:rPr>
          <w:t>постановлением</w:t>
        </w:r>
      </w:hyperlink>
      <w:r w:rsidRPr="00512D1F">
        <w:rPr>
          <w:rFonts w:ascii="PT Astra Serif" w:hAnsi="PT Astra Serif" w:cs="Times New Roman"/>
          <w:sz w:val="28"/>
          <w:szCs w:val="28"/>
        </w:rPr>
        <w:t xml:space="preserve"> Губернатора Ульяновской области от 16.03.2017 </w:t>
      </w:r>
      <w:r w:rsidR="002877E3">
        <w:rPr>
          <w:rFonts w:ascii="PT Astra Serif" w:hAnsi="PT Astra Serif" w:cs="Times New Roman"/>
          <w:sz w:val="28"/>
          <w:szCs w:val="28"/>
        </w:rPr>
        <w:t>№</w:t>
      </w:r>
      <w:r w:rsidRPr="00512D1F">
        <w:rPr>
          <w:rFonts w:ascii="PT Astra Serif" w:hAnsi="PT Astra Serif" w:cs="Times New Roman"/>
          <w:sz w:val="28"/>
          <w:szCs w:val="28"/>
        </w:rPr>
        <w:t xml:space="preserve"> 32 </w:t>
      </w:r>
      <w:r w:rsidR="002877E3">
        <w:rPr>
          <w:rFonts w:ascii="PT Astra Serif" w:hAnsi="PT Astra Serif" w:cs="Times New Roman"/>
          <w:sz w:val="28"/>
          <w:szCs w:val="28"/>
        </w:rPr>
        <w:t>«</w:t>
      </w:r>
      <w:r w:rsidRPr="00512D1F">
        <w:rPr>
          <w:rFonts w:ascii="PT Astra Serif" w:hAnsi="PT Astra Serif" w:cs="Times New Roman"/>
          <w:sz w:val="28"/>
          <w:szCs w:val="28"/>
        </w:rPr>
        <w:t>О психофизиологическом тестировании с применением полиграфа</w:t>
      </w:r>
      <w:r w:rsidR="002877E3">
        <w:rPr>
          <w:rFonts w:ascii="PT Astra Serif" w:hAnsi="PT Astra Serif" w:cs="Times New Roman"/>
          <w:sz w:val="28"/>
          <w:szCs w:val="28"/>
        </w:rPr>
        <w:t>»</w:t>
      </w:r>
      <w:r w:rsidRPr="00512D1F">
        <w:rPr>
          <w:rFonts w:ascii="PT Astra Serif" w:hAnsi="PT Astra Serif" w:cs="Times New Roman"/>
          <w:sz w:val="28"/>
          <w:szCs w:val="28"/>
        </w:rPr>
        <w:t>;</w:t>
      </w:r>
    </w:p>
    <w:p w:rsidR="00555DE3" w:rsidRDefault="00512D1F" w:rsidP="00EA6A44">
      <w:pPr>
        <w:pStyle w:val="ConsPlusNormal"/>
        <w:spacing w:before="22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2) </w:t>
      </w:r>
      <w:r w:rsidR="00555DE3">
        <w:rPr>
          <w:rFonts w:ascii="PT Astra Serif" w:eastAsia="Calibri" w:hAnsi="PT Astra Serif" w:cs="PT Astra Serif"/>
          <w:sz w:val="28"/>
          <w:szCs w:val="28"/>
        </w:rPr>
        <w:t>личностно-профессиональная диагностика кандидатов, которая проводится работниками отдела оценочных технологий Автономной некоммерческой организации дополнительного профессионального образования «Корпоративный университет Ульяновской области» (по согласованию) не позднее чем за 2 дня до индивидуального собеседования с членами конкурсной комиссии.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5.2.1. Личностно-профессиональная диагностика кандидатов выполняется в групповой форме и в форме индивидуального собеседования с использованием следующих методов: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1) стандартизованного метода оценки интеллектуального потенциала личности кандидата для выделения в целостной структуре интеллекта кандидата характеристики способностей, проявляющихся в различных формах деятельности: речевые, счетно-математические (аналитико-прогностические) способности, пространственное мышление и другие;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2) метода личностных опросников для целостного психологического описания личности кандидата, ее свойств и характеристик, проявляемых в ситуациях межличностного взаимодействия и поведенческих реакций;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3) дополнительных тестов для исследования личностно-профессиональных особенностей кандидатов.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5.2.2. Оценка результатов личностно-профессиональной диагностики осуществляется по следующим критериям: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1) стрессоустойчивость;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2) уверенность в себе;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3) ответственность;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4) инициативность;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5) способность к развитию;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6) наличие социально приемлемых поведенческих качеств;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7) наличие поведенческой гибкости;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8) принятие цели и задач исполнительных органов государственной власти Ульяновской области;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lastRenderedPageBreak/>
        <w:t>9) лидерские качества;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10) уровень интеллекта;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11) навыки установления межличностных отношений;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12) навыки коммуникации, в том числе устной и письменной;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13) наличие настойчивости;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14) наличие специальных профессиональных умений;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15) наличие организаторских способностей;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16) готовность к командной работе.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5.2.3. Каждый критерий оценивается по 5-балльной шкале. В зависимости от суммирования полученных баллов определяется итоговая сумма баллов личностно-профессиональной диагностики и определяется группа профессионального соответствия: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1) 1 группа - если сумма баллов, полученных кандидатом, составляет от 78 до 85 включительно (уровень потенциала кандидата обеспечивает высокую эффективность выполнения своих должностных обязанностей);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2) 2 группа - если сумма баллов, полученных кандидатом, составляет от 69 до 77 включительно (уровень потенциала кандидата обеспечивает качественное выполнение кандидатом большей части своих должностных обязанностей);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3) 3 группа - если сумма баллов, полученных кандидатом, составляет от 51 до 68 включительно (уровень потенциала кандидата обеспечивает качественное выполнение своих должностных обязанностей при условии обязательного контроля со стороны непосредственного руководителя);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4) 4 группа - если сумма баллов, полученных кандидатом, составляет от 25 до 50 включительно (уровень потенциала кандидата требует дополнительного развития кандидата и значительных усилий для выполнения своих должностных обязанностей, данный уровень является условным при рекомендации для замещения должности);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5) 5 группа - если сумма баллов, полученных кандидатом, составляет от 17 до 24 включительно (уровень потенциала кандидата является низким, кандидат для назначения на должность не рекомендуется).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5.2.4. Результаты личностно-профессиональной диагностики оформляются в виде </w:t>
      </w:r>
      <w:hyperlink w:anchor="P722">
        <w:r w:rsidRPr="00512D1F">
          <w:rPr>
            <w:rFonts w:ascii="PT Astra Serif" w:hAnsi="PT Astra Serif" w:cs="Times New Roman"/>
            <w:sz w:val="28"/>
            <w:szCs w:val="28"/>
          </w:rPr>
          <w:t>заключения</w:t>
        </w:r>
      </w:hyperlink>
      <w:r w:rsidRPr="00512D1F">
        <w:rPr>
          <w:rFonts w:ascii="PT Astra Serif" w:hAnsi="PT Astra Serif" w:cs="Times New Roman"/>
          <w:sz w:val="28"/>
          <w:szCs w:val="28"/>
        </w:rPr>
        <w:t>, имеющего рекомендательный характер, по форме в соответствии с приложением N 6 к настоящей Методике.</w:t>
      </w:r>
    </w:p>
    <w:p w:rsidR="008325A3" w:rsidRPr="003E0902" w:rsidRDefault="00512D1F" w:rsidP="002877E3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3E0902">
        <w:rPr>
          <w:rFonts w:ascii="PT Astra Serif" w:hAnsi="PT Astra Serif" w:cs="Times New Roman"/>
          <w:sz w:val="28"/>
          <w:szCs w:val="28"/>
        </w:rPr>
        <w:lastRenderedPageBreak/>
        <w:t xml:space="preserve">5.3. </w:t>
      </w:r>
      <w:r w:rsidR="002877E3" w:rsidRPr="003E0902">
        <w:rPr>
          <w:rFonts w:ascii="PT Astra Serif" w:hAnsi="PT Astra Serif" w:cs="Times New Roman"/>
          <w:sz w:val="28"/>
          <w:szCs w:val="28"/>
        </w:rPr>
        <w:t xml:space="preserve">Конкурсная комиссия оценивает </w:t>
      </w:r>
      <w:r w:rsidR="008325A3" w:rsidRPr="003E0902">
        <w:rPr>
          <w:rFonts w:ascii="PT Astra Serif" w:eastAsia="Calibri" w:hAnsi="PT Astra Serif" w:cs="PT Astra Serif"/>
          <w:sz w:val="28"/>
          <w:szCs w:val="28"/>
        </w:rPr>
        <w:t>профессиональн</w:t>
      </w:r>
      <w:r w:rsidR="002877E3" w:rsidRPr="003E0902">
        <w:rPr>
          <w:rFonts w:ascii="PT Astra Serif" w:eastAsia="Calibri" w:hAnsi="PT Astra Serif" w:cs="PT Astra Serif"/>
          <w:sz w:val="28"/>
          <w:szCs w:val="28"/>
        </w:rPr>
        <w:t>ый</w:t>
      </w:r>
      <w:r w:rsidR="008325A3" w:rsidRPr="003E0902">
        <w:rPr>
          <w:rFonts w:ascii="PT Astra Serif" w:eastAsia="Calibri" w:hAnsi="PT Astra Serif" w:cs="PT Astra Serif"/>
          <w:sz w:val="28"/>
          <w:szCs w:val="28"/>
        </w:rPr>
        <w:t xml:space="preserve"> уров</w:t>
      </w:r>
      <w:r w:rsidR="002877E3" w:rsidRPr="003E0902">
        <w:rPr>
          <w:rFonts w:ascii="PT Astra Serif" w:eastAsia="Calibri" w:hAnsi="PT Astra Serif" w:cs="PT Astra Serif"/>
          <w:sz w:val="28"/>
          <w:szCs w:val="28"/>
        </w:rPr>
        <w:t>ень</w:t>
      </w:r>
      <w:r w:rsidR="008325A3" w:rsidRPr="003E0902">
        <w:rPr>
          <w:rFonts w:ascii="PT Astra Serif" w:eastAsia="Calibri" w:hAnsi="PT Astra Serif" w:cs="PT Astra Serif"/>
          <w:sz w:val="28"/>
          <w:szCs w:val="28"/>
        </w:rPr>
        <w:t xml:space="preserve"> кандидатов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назначения на должность гражданской службы.</w:t>
      </w:r>
    </w:p>
    <w:p w:rsidR="008325A3" w:rsidRDefault="008325A3" w:rsidP="00287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3E0902">
        <w:rPr>
          <w:rFonts w:ascii="PT Astra Serif" w:eastAsia="Calibri" w:hAnsi="PT Astra Serif" w:cs="PT Astra Serif"/>
          <w:sz w:val="28"/>
          <w:szCs w:val="28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5.4. С целью обеспечения контроля при выполнении кандидатами конкурсных заданий в ходе конкурсных процедур присутствуют три представителя конкурсной комиссии. Члены конкурсной комиссии не позднее чем за 3 рабочих дня до начала ее заседания должны быть ознакомлены с материалами выполнения кандидатами конкурсных заданий.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5.5. При выполнении кандидатами конкурсных заданий и проведении заседания конкурсной комиссии по решению Министра ведется видео- и (или) аудиозапись либо стенограмма проведения соответствующих конкурсных процедур.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5.6.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5.7. По результатам сопоставления итоговых баллов кандидатов секретарь конкурсной комиссии формирует рейтинг кандидатов.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5.8. Результаты голосования конкурсной комиссии оформляются </w:t>
      </w:r>
      <w:hyperlink w:anchor="P764">
        <w:r w:rsidRPr="00512D1F">
          <w:rPr>
            <w:rFonts w:ascii="PT Astra Serif" w:hAnsi="PT Astra Serif" w:cs="Times New Roman"/>
            <w:sz w:val="28"/>
            <w:szCs w:val="28"/>
          </w:rPr>
          <w:t>решением</w:t>
        </w:r>
      </w:hyperlink>
      <w:r w:rsidRPr="00512D1F">
        <w:rPr>
          <w:rFonts w:ascii="PT Astra Serif" w:hAnsi="PT Astra Serif" w:cs="Times New Roman"/>
          <w:sz w:val="28"/>
          <w:szCs w:val="28"/>
        </w:rPr>
        <w:t xml:space="preserve"> конкурсной комиссии по итогам конкурса на замещение вакантной должности гражданской службы по форме согласно приложению </w:t>
      </w:r>
      <w:r w:rsidR="00EA6A44">
        <w:rPr>
          <w:rFonts w:ascii="PT Astra Serif" w:hAnsi="PT Astra Serif" w:cs="Times New Roman"/>
          <w:sz w:val="28"/>
          <w:szCs w:val="28"/>
        </w:rPr>
        <w:t>№</w:t>
      </w:r>
      <w:r w:rsidRPr="00512D1F">
        <w:rPr>
          <w:rFonts w:ascii="PT Astra Serif" w:hAnsi="PT Astra Serif" w:cs="Times New Roman"/>
          <w:sz w:val="28"/>
          <w:szCs w:val="28"/>
        </w:rPr>
        <w:t xml:space="preserve"> 7 к настоящей Методике и </w:t>
      </w:r>
      <w:hyperlink w:anchor="P927">
        <w:r w:rsidRPr="00512D1F">
          <w:rPr>
            <w:rFonts w:ascii="PT Astra Serif" w:hAnsi="PT Astra Serif" w:cs="Times New Roman"/>
            <w:sz w:val="28"/>
            <w:szCs w:val="28"/>
          </w:rPr>
          <w:t>протоколом</w:t>
        </w:r>
      </w:hyperlink>
      <w:r w:rsidRPr="00512D1F">
        <w:rPr>
          <w:rFonts w:ascii="PT Astra Serif" w:hAnsi="PT Astra Serif" w:cs="Times New Roman"/>
          <w:sz w:val="28"/>
          <w:szCs w:val="28"/>
        </w:rPr>
        <w:t xml:space="preserve"> заседания конкурсной комиссии по результатам конкурса на включение в кадровый резерв по форме согласно приложению </w:t>
      </w:r>
      <w:r w:rsidR="00EA6A44">
        <w:rPr>
          <w:rFonts w:ascii="PT Astra Serif" w:hAnsi="PT Astra Serif" w:cs="Times New Roman"/>
          <w:sz w:val="28"/>
          <w:szCs w:val="28"/>
        </w:rPr>
        <w:t>№</w:t>
      </w:r>
      <w:r w:rsidRPr="00512D1F">
        <w:rPr>
          <w:rFonts w:ascii="PT Astra Serif" w:hAnsi="PT Astra Serif" w:cs="Times New Roman"/>
          <w:sz w:val="28"/>
          <w:szCs w:val="28"/>
        </w:rPr>
        <w:t xml:space="preserve"> 8 к настоящей Методике.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lastRenderedPageBreak/>
        <w:t>Указанное решение (протокол) содержит рейтинг кандидатов с указанием количества набранных ими баллов и занятых ими мест по результатам оценки конкурсной комиссией.</w:t>
      </w:r>
    </w:p>
    <w:p w:rsidR="00512D1F" w:rsidRPr="00512D1F" w:rsidRDefault="00512D1F" w:rsidP="00512D1F">
      <w:pPr>
        <w:pStyle w:val="ConsPlusNormal"/>
        <w:spacing w:before="22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5.9.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гражданской службы в сети </w:t>
      </w:r>
      <w:r w:rsidR="00EA6A44">
        <w:rPr>
          <w:rFonts w:ascii="PT Astra Serif" w:hAnsi="PT Astra Serif" w:cs="Times New Roman"/>
          <w:sz w:val="28"/>
          <w:szCs w:val="28"/>
        </w:rPr>
        <w:t>«</w:t>
      </w:r>
      <w:r w:rsidRPr="00512D1F">
        <w:rPr>
          <w:rFonts w:ascii="PT Astra Serif" w:hAnsi="PT Astra Serif" w:cs="Times New Roman"/>
          <w:sz w:val="28"/>
          <w:szCs w:val="28"/>
        </w:rPr>
        <w:t>Интернет</w:t>
      </w:r>
      <w:r w:rsidR="00EA6A44">
        <w:rPr>
          <w:rFonts w:ascii="PT Astra Serif" w:hAnsi="PT Astra Serif" w:cs="Times New Roman"/>
          <w:sz w:val="28"/>
          <w:szCs w:val="28"/>
        </w:rPr>
        <w:t>»</w:t>
      </w:r>
      <w:r w:rsidRPr="00512D1F">
        <w:rPr>
          <w:rFonts w:ascii="PT Astra Serif" w:hAnsi="PT Astra Serif" w:cs="Times New Roman"/>
          <w:sz w:val="28"/>
          <w:szCs w:val="28"/>
        </w:rPr>
        <w:t xml:space="preserve">. Информация о результатах Конкурса в этот же срок размещается на официальном сайте Министерства в сети </w:t>
      </w:r>
      <w:r w:rsidR="00EA6A44">
        <w:rPr>
          <w:rFonts w:ascii="PT Astra Serif" w:hAnsi="PT Astra Serif" w:cs="Times New Roman"/>
          <w:sz w:val="28"/>
          <w:szCs w:val="28"/>
        </w:rPr>
        <w:t>«</w:t>
      </w:r>
      <w:r w:rsidRPr="00512D1F">
        <w:rPr>
          <w:rFonts w:ascii="PT Astra Serif" w:hAnsi="PT Astra Serif" w:cs="Times New Roman"/>
          <w:sz w:val="28"/>
          <w:szCs w:val="28"/>
        </w:rPr>
        <w:t>Интернет</w:t>
      </w:r>
      <w:r w:rsidR="00EA6A44">
        <w:rPr>
          <w:rFonts w:ascii="PT Astra Serif" w:hAnsi="PT Astra Serif" w:cs="Times New Roman"/>
          <w:sz w:val="28"/>
          <w:szCs w:val="28"/>
        </w:rPr>
        <w:t>»</w:t>
      </w:r>
      <w:r w:rsidRPr="00512D1F">
        <w:rPr>
          <w:rFonts w:ascii="PT Astra Serif" w:hAnsi="PT Astra Serif" w:cs="Times New Roman"/>
          <w:sz w:val="28"/>
          <w:szCs w:val="28"/>
        </w:rPr>
        <w:t>.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Title"/>
        <w:jc w:val="center"/>
        <w:outlineLvl w:val="1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b w:val="0"/>
          <w:sz w:val="28"/>
          <w:szCs w:val="28"/>
        </w:rPr>
        <w:t>6. Организационно-техническое обеспечение Конкурса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Организационно-техническое обеспечение подготовки, проведения и учета результатов Конкурса осуществляется Управлением с использованием портала и автоматизированной системы управления персоналом </w:t>
      </w:r>
      <w:r w:rsidR="00775898">
        <w:rPr>
          <w:rFonts w:ascii="PT Astra Serif" w:hAnsi="PT Astra Serif" w:cs="Times New Roman"/>
          <w:sz w:val="28"/>
          <w:szCs w:val="28"/>
        </w:rPr>
        <w:t>«</w:t>
      </w:r>
      <w:r w:rsidRPr="00512D1F">
        <w:rPr>
          <w:rFonts w:ascii="PT Astra Serif" w:hAnsi="PT Astra Serif" w:cs="Times New Roman"/>
          <w:sz w:val="28"/>
          <w:szCs w:val="28"/>
        </w:rPr>
        <w:t>БОСС-Кадровик</w:t>
      </w:r>
      <w:r w:rsidR="00775898">
        <w:rPr>
          <w:rFonts w:ascii="PT Astra Serif" w:hAnsi="PT Astra Serif" w:cs="Times New Roman"/>
          <w:sz w:val="28"/>
          <w:szCs w:val="28"/>
        </w:rPr>
        <w:t>»</w:t>
      </w:r>
      <w:r w:rsidRPr="00512D1F">
        <w:rPr>
          <w:rFonts w:ascii="PT Astra Serif" w:hAnsi="PT Astra Serif" w:cs="Times New Roman"/>
          <w:sz w:val="28"/>
          <w:szCs w:val="28"/>
        </w:rPr>
        <w:t>.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7"/>
      </w:tblGrid>
      <w:tr w:rsidR="0033372D" w:rsidTr="0033372D">
        <w:tc>
          <w:tcPr>
            <w:tcW w:w="5524" w:type="dxa"/>
          </w:tcPr>
          <w:p w:rsidR="0033372D" w:rsidRDefault="0033372D" w:rsidP="00512D1F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3372D" w:rsidRPr="00512D1F" w:rsidRDefault="0033372D" w:rsidP="0033372D">
            <w:pPr>
              <w:pStyle w:val="ConsPlusNormal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555DE3">
              <w:rPr>
                <w:rFonts w:ascii="PT Astra Serif" w:hAnsi="PT Astra Serif" w:cs="Times New Roman"/>
                <w:sz w:val="28"/>
                <w:szCs w:val="28"/>
              </w:rPr>
              <w:t>РИЛОЖЕНИЕ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55DE3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1</w:t>
            </w:r>
          </w:p>
          <w:p w:rsidR="0033372D" w:rsidRDefault="0033372D" w:rsidP="0033372D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3372D" w:rsidRDefault="0033372D" w:rsidP="0033372D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к Методике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01645" w:rsidRDefault="00512D1F" w:rsidP="00501645">
      <w:pPr>
        <w:pStyle w:val="ConsPlusNonformat"/>
        <w:jc w:val="center"/>
        <w:rPr>
          <w:rFonts w:ascii="PT Astra Serif" w:eastAsia="Times New Roman" w:hAnsi="PT Astra Serif" w:cs="Times New Roman"/>
          <w:sz w:val="28"/>
          <w:szCs w:val="28"/>
        </w:rPr>
      </w:pPr>
      <w:bookmarkStart w:id="5" w:name="P155"/>
      <w:bookmarkEnd w:id="5"/>
      <w:r w:rsidRPr="00512D1F">
        <w:rPr>
          <w:rFonts w:ascii="PT Astra Serif" w:eastAsia="Times New Roman" w:hAnsi="PT Astra Serif" w:cs="Times New Roman"/>
          <w:sz w:val="28"/>
          <w:szCs w:val="28"/>
        </w:rPr>
        <w:t>СОГЛАСИЕ</w:t>
      </w:r>
    </w:p>
    <w:p w:rsidR="00512D1F" w:rsidRPr="00512D1F" w:rsidRDefault="00512D1F" w:rsidP="00501645">
      <w:pPr>
        <w:pStyle w:val="ConsPlusNonformat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на обработку персональных данных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г. Ульяновск                                       </w:t>
      </w:r>
      <w:r w:rsidR="00501645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___ __________ _____ г.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12D1F" w:rsidRPr="00512D1F" w:rsidRDefault="00512D1F" w:rsidP="0033372D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Я,</w:t>
      </w:r>
      <w:r w:rsidR="0050164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__________________________________________________________,</w:t>
      </w:r>
    </w:p>
    <w:p w:rsidR="00512D1F" w:rsidRPr="00501645" w:rsidRDefault="00512D1F" w:rsidP="00501645">
      <w:pPr>
        <w:pStyle w:val="ConsPlusNonformat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501645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проживающий(</w:t>
      </w:r>
      <w:proofErr w:type="spellStart"/>
      <w:r w:rsidRPr="00512D1F">
        <w:rPr>
          <w:rFonts w:ascii="PT Astra Serif" w:eastAsia="Times New Roman" w:hAnsi="PT Astra Serif" w:cs="Times New Roman"/>
          <w:sz w:val="28"/>
          <w:szCs w:val="28"/>
        </w:rPr>
        <w:t>ая</w:t>
      </w:r>
      <w:proofErr w:type="spellEnd"/>
      <w:r w:rsidRPr="00512D1F">
        <w:rPr>
          <w:rFonts w:ascii="PT Astra Serif" w:eastAsia="Times New Roman" w:hAnsi="PT Astra Serif" w:cs="Times New Roman"/>
          <w:sz w:val="28"/>
          <w:szCs w:val="28"/>
        </w:rPr>
        <w:t>) по адресу: _________________________________________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__________________________________________________________________,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__________________ серия _________ </w:t>
      </w:r>
      <w:r w:rsidR="00501645">
        <w:rPr>
          <w:rFonts w:ascii="PT Astra Serif" w:eastAsia="Times New Roman" w:hAnsi="PT Astra Serif" w:cs="Times New Roman"/>
          <w:sz w:val="28"/>
          <w:szCs w:val="28"/>
        </w:rPr>
        <w:t>№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_______________________________</w:t>
      </w:r>
    </w:p>
    <w:p w:rsidR="00512D1F" w:rsidRPr="00501645" w:rsidRDefault="00512D1F" w:rsidP="00501645">
      <w:pPr>
        <w:pStyle w:val="ConsPlusNonformat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501645">
        <w:rPr>
          <w:rFonts w:ascii="PT Astra Serif" w:eastAsia="Times New Roman" w:hAnsi="PT Astra Serif" w:cs="Times New Roman"/>
          <w:sz w:val="24"/>
          <w:szCs w:val="24"/>
        </w:rPr>
        <w:t>(вид документа, удостоверяющего личность)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__________________________________________________________________,</w:t>
      </w:r>
    </w:p>
    <w:p w:rsidR="00512D1F" w:rsidRPr="00501645" w:rsidRDefault="00512D1F" w:rsidP="00501645">
      <w:pPr>
        <w:pStyle w:val="ConsPlusNonformat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501645">
        <w:rPr>
          <w:rFonts w:ascii="PT Astra Serif" w:eastAsia="Times New Roman" w:hAnsi="PT Astra Serif" w:cs="Times New Roman"/>
          <w:sz w:val="24"/>
          <w:szCs w:val="24"/>
        </w:rPr>
        <w:t>(когда и кем выдан)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настоящим даю свое согласие на обработку оператором </w:t>
      </w:r>
      <w:r w:rsidR="00501645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Правительством</w:t>
      </w:r>
      <w:r w:rsidR="0050164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Ульяновской области (г.  Ульяновск, пл. Соборная, д. 1) моих персональных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данных и подтверждаю, что, давая настоящее согласие, я действую по своей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воле и в своих интересах.</w:t>
      </w:r>
    </w:p>
    <w:p w:rsidR="00512D1F" w:rsidRPr="00512D1F" w:rsidRDefault="00512D1F" w:rsidP="00501645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Согласие на обработку моих персональных данных дается мною для целей</w:t>
      </w:r>
      <w:r w:rsidR="0050164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участия в конкурсах, проводимых Министерством </w:t>
      </w:r>
      <w:r w:rsidR="00501645">
        <w:rPr>
          <w:rFonts w:ascii="PT Astra Serif" w:eastAsia="Times New Roman" w:hAnsi="PT Astra Serif" w:cs="Times New Roman"/>
          <w:sz w:val="28"/>
          <w:szCs w:val="28"/>
        </w:rPr>
        <w:t>транспорта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Ульяновской</w:t>
      </w:r>
      <w:r w:rsidR="0050164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области, на замещение вакантных должностей гражданской службы и включение в</w:t>
      </w:r>
      <w:r w:rsidR="0050164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кадровый резерв Министерства </w:t>
      </w:r>
      <w:r w:rsidR="00501645">
        <w:rPr>
          <w:rFonts w:ascii="PT Astra Serif" w:eastAsia="Times New Roman" w:hAnsi="PT Astra Serif" w:cs="Times New Roman"/>
          <w:sz w:val="28"/>
          <w:szCs w:val="28"/>
        </w:rPr>
        <w:t>транспорта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области, в</w:t>
      </w:r>
      <w:r w:rsidR="0050164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отношении следующих персональных данных: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фамилии, имени, отчества (при наличии), пола;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даты и места рождения;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гражданства;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образования (наименование образовательной организации, специальность</w:t>
      </w:r>
      <w:r w:rsidR="00501645"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(направление подготовки), документ об образовании и о квалификации</w:t>
      </w:r>
      <w:r w:rsidR="0050164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(наименование, серия, номер), дата окончания обучения);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данных документа, удостоверяющего личность (номер, дата выдачи,</w:t>
      </w:r>
      <w:r w:rsidR="00501645"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наименование органа, выдавшего документ, удостоверяющий личность);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адреса места жительства (по паспорту, фактический);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места работы (службы), почтового адреса и индекса;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номера контактного телефона;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адреса электронной почты.</w:t>
      </w:r>
    </w:p>
    <w:p w:rsidR="00512D1F" w:rsidRPr="00512D1F" w:rsidRDefault="00512D1F" w:rsidP="00775898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Настоящее согласие предоставляется на осуществление действий в</w:t>
      </w:r>
      <w:r w:rsidR="0077589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отношении моих персональных данных, которые необходимы или желаемы для</w:t>
      </w:r>
      <w:r w:rsidR="0077589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достижения вышеуказанных целей, включающих (без ограничения) сбор,</w:t>
      </w:r>
      <w:r w:rsidR="00775898"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систематизацию, накопление, хранение, уточнение (обновление, изменение),</w:t>
      </w:r>
      <w:r w:rsidR="00775898"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использование, распространение (в том числе передачу), обезличивание,</w:t>
      </w:r>
      <w:r w:rsidR="00775898"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блокирование, уничтожение, трансграничную передачу персональных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lastRenderedPageBreak/>
        <w:t>данных,</w:t>
      </w:r>
      <w:r w:rsidR="00775898"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осуществление любых иных действий с моими персональными данными с учетом</w:t>
      </w:r>
      <w:r w:rsidR="0077589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законодательства.</w:t>
      </w:r>
    </w:p>
    <w:p w:rsidR="00512D1F" w:rsidRPr="00512D1F" w:rsidRDefault="00512D1F" w:rsidP="00775898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Обработка персональных данных будет осуществляться в информационных</w:t>
      </w:r>
      <w:r w:rsidR="0077589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системах персональных данных с использованием средств автоматизации и (или)</w:t>
      </w:r>
      <w:r w:rsidR="00775898"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без использования средств автоматизации.</w:t>
      </w:r>
    </w:p>
    <w:p w:rsidR="00512D1F" w:rsidRPr="00512D1F" w:rsidRDefault="00512D1F" w:rsidP="00775898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Согласие дано на срок, определенный </w:t>
      </w:r>
      <w:proofErr w:type="gramStart"/>
      <w:r w:rsidRPr="00512D1F">
        <w:rPr>
          <w:rFonts w:ascii="PT Astra Serif" w:eastAsia="Times New Roman" w:hAnsi="PT Astra Serif" w:cs="Times New Roman"/>
          <w:sz w:val="28"/>
          <w:szCs w:val="28"/>
        </w:rPr>
        <w:t>номенклатурой</w:t>
      </w:r>
      <w:proofErr w:type="gramEnd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дел Министерством</w:t>
      </w:r>
      <w:r w:rsidR="00775898">
        <w:rPr>
          <w:rFonts w:ascii="PT Astra Serif" w:eastAsia="Times New Roman" w:hAnsi="PT Astra Serif" w:cs="Times New Roman"/>
          <w:sz w:val="28"/>
          <w:szCs w:val="28"/>
        </w:rPr>
        <w:t xml:space="preserve"> транспорта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 для хранения документов о проведении</w:t>
      </w:r>
      <w:r w:rsidR="0077589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конкурсов на замещение вакантных должностей гражданской службы в</w:t>
      </w:r>
      <w:r w:rsidR="0077589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Министерстве </w:t>
      </w:r>
      <w:r w:rsidR="00775898">
        <w:rPr>
          <w:rFonts w:ascii="PT Astra Serif" w:eastAsia="Times New Roman" w:hAnsi="PT Astra Serif" w:cs="Times New Roman"/>
          <w:sz w:val="28"/>
          <w:szCs w:val="28"/>
        </w:rPr>
        <w:t>транспорта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 и включение в кадровый</w:t>
      </w:r>
      <w:r w:rsidR="0077589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резерв Министерства </w:t>
      </w:r>
      <w:r w:rsidR="00775898">
        <w:rPr>
          <w:rFonts w:ascii="PT Astra Serif" w:eastAsia="Times New Roman" w:hAnsi="PT Astra Serif" w:cs="Times New Roman"/>
          <w:sz w:val="28"/>
          <w:szCs w:val="28"/>
        </w:rPr>
        <w:t>транспорта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области.</w:t>
      </w:r>
    </w:p>
    <w:p w:rsidR="00512D1F" w:rsidRPr="00512D1F" w:rsidRDefault="00512D1F" w:rsidP="000C363E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В случае неправомерного использования предоставленных мною персональных</w:t>
      </w:r>
      <w:r w:rsidR="0077589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данных согласие отзывается моим письменным заявлением.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</w:t>
      </w:r>
    </w:p>
    <w:p w:rsidR="00512D1F" w:rsidRPr="00775898" w:rsidRDefault="00512D1F" w:rsidP="00775898">
      <w:pPr>
        <w:pStyle w:val="ConsPlusNonformat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775898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наличии), подпись лица, давшего согласие)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0C363E" w:rsidTr="000C363E">
        <w:tc>
          <w:tcPr>
            <w:tcW w:w="5524" w:type="dxa"/>
          </w:tcPr>
          <w:p w:rsidR="000C363E" w:rsidRDefault="000C363E" w:rsidP="00512D1F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0C363E" w:rsidRPr="00512D1F" w:rsidRDefault="000C363E" w:rsidP="000C363E">
            <w:pPr>
              <w:pStyle w:val="ConsPlusNormal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555DE3">
              <w:rPr>
                <w:rFonts w:ascii="PT Astra Serif" w:hAnsi="PT Astra Serif" w:cs="Times New Roman"/>
                <w:sz w:val="28"/>
                <w:szCs w:val="28"/>
              </w:rPr>
              <w:t>РИЛОЖЕНИЕ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1.1</w:t>
            </w:r>
          </w:p>
          <w:p w:rsidR="000C363E" w:rsidRDefault="000C363E" w:rsidP="000C363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363E" w:rsidRDefault="000C363E" w:rsidP="000C363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к Методике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775898">
      <w:pPr>
        <w:pStyle w:val="ConsPlusNonformat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СОГЛАСИЕ</w:t>
      </w:r>
    </w:p>
    <w:p w:rsidR="00512D1F" w:rsidRPr="00512D1F" w:rsidRDefault="00512D1F" w:rsidP="00775898">
      <w:pPr>
        <w:pStyle w:val="ConsPlusNonformat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на обработку персональных данных, разрешенных субъектом персональных</w:t>
      </w:r>
    </w:p>
    <w:p w:rsidR="00512D1F" w:rsidRPr="00512D1F" w:rsidRDefault="00512D1F" w:rsidP="00775898">
      <w:pPr>
        <w:pStyle w:val="ConsPlusNonformat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данных для распространения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г. Ульяновск                                       </w:t>
      </w:r>
      <w:r w:rsidR="00B85D15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___ __________ _____ г.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Я, ________________________________________________________________,</w:t>
      </w:r>
    </w:p>
    <w:p w:rsidR="00512D1F" w:rsidRPr="00B85D15" w:rsidRDefault="00512D1F" w:rsidP="00B85D15">
      <w:pPr>
        <w:pStyle w:val="ConsPlusNonformat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85D15">
        <w:rPr>
          <w:rFonts w:ascii="PT Astra Serif" w:eastAsia="Times New Roman" w:hAnsi="PT Astra Serif" w:cs="Times New Roman"/>
          <w:sz w:val="24"/>
          <w:szCs w:val="24"/>
        </w:rPr>
        <w:t>(фамилия, имя, отчество (последнее - в случае его наличия)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__________________________________________________________________,</w:t>
      </w:r>
    </w:p>
    <w:p w:rsidR="00512D1F" w:rsidRPr="00B85D15" w:rsidRDefault="00512D1F" w:rsidP="00B85D15">
      <w:pPr>
        <w:pStyle w:val="ConsPlusNonformat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85D15">
        <w:rPr>
          <w:rFonts w:ascii="PT Astra Serif" w:eastAsia="Times New Roman" w:hAnsi="PT Astra Serif" w:cs="Times New Roman"/>
          <w:sz w:val="24"/>
          <w:szCs w:val="24"/>
        </w:rPr>
        <w:t>(контактный абонентский номер телефонной связи, адрес электронной почты,</w:t>
      </w:r>
      <w:r w:rsidR="00B85D15" w:rsidRPr="00B85D1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B85D15">
        <w:rPr>
          <w:rFonts w:ascii="PT Astra Serif" w:eastAsia="Times New Roman" w:hAnsi="PT Astra Serif" w:cs="Times New Roman"/>
          <w:sz w:val="24"/>
          <w:szCs w:val="24"/>
        </w:rPr>
        <w:br/>
      </w:r>
      <w:r w:rsidRPr="00B85D15">
        <w:rPr>
          <w:rFonts w:ascii="PT Astra Serif" w:eastAsia="Times New Roman" w:hAnsi="PT Astra Serif" w:cs="Times New Roman"/>
          <w:sz w:val="24"/>
          <w:szCs w:val="24"/>
        </w:rPr>
        <w:t>почтовый адрес)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настоящим даю свое согласие на обработку моих персональных данных,</w:t>
      </w:r>
      <w:r w:rsidR="00B85D15"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разрешенных для распространения, Правительством Ульяновской области</w:t>
      </w:r>
      <w:r w:rsidR="00B85D15"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(юридический адрес: 432017, город Ульяновск, Соборная площадь, дом 1, ИНН</w:t>
      </w:r>
      <w:r w:rsidR="00B85D1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7325001144, ОГРН 1027301175110) и размещение на _______________</w:t>
      </w:r>
      <w:r w:rsidR="00B85D15">
        <w:rPr>
          <w:rFonts w:ascii="PT Astra Serif" w:eastAsia="Times New Roman" w:hAnsi="PT Astra Serif" w:cs="Times New Roman"/>
          <w:sz w:val="28"/>
          <w:szCs w:val="28"/>
        </w:rPr>
        <w:t>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</w:t>
      </w:r>
      <w:r w:rsidR="00B85D15">
        <w:rPr>
          <w:rFonts w:ascii="PT Astra Serif" w:eastAsia="Times New Roman" w:hAnsi="PT Astra Serif" w:cs="Times New Roman"/>
          <w:sz w:val="28"/>
          <w:szCs w:val="28"/>
        </w:rPr>
        <w:t>____</w:t>
      </w:r>
    </w:p>
    <w:p w:rsidR="00512D1F" w:rsidRPr="00B85D15" w:rsidRDefault="00512D1F" w:rsidP="00B85D15">
      <w:pPr>
        <w:pStyle w:val="ConsPlusNonformat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85D15">
        <w:rPr>
          <w:rFonts w:ascii="PT Astra Serif" w:eastAsia="Times New Roman" w:hAnsi="PT Astra Serif" w:cs="Times New Roman"/>
          <w:sz w:val="24"/>
          <w:szCs w:val="24"/>
        </w:rPr>
        <w:t>(информационные ресурсы оператора)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и подтверждаю, что, давая такое согласие, я действую по своей воле и в</w:t>
      </w:r>
      <w:r w:rsidR="00B85D1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своих интересах.</w:t>
      </w:r>
    </w:p>
    <w:p w:rsidR="00512D1F" w:rsidRPr="00512D1F" w:rsidRDefault="00512D1F" w:rsidP="00B85D15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Согласие дается мной для целей участия в конкурсах, проводимых</w:t>
      </w:r>
      <w:r w:rsidR="00B85D1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Правительством Ульяновской области, на замещение вакантных должностей</w:t>
      </w:r>
      <w:r w:rsidR="00B85D1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государственной гражданской службы Ульяновской области и включение в</w:t>
      </w:r>
      <w:r w:rsidR="00B85D1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кадровый резерв Правительства Ульяновской области и распространяется на</w:t>
      </w:r>
      <w:r w:rsidR="00B85D1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следующие персональные данные:</w:t>
      </w:r>
    </w:p>
    <w:p w:rsidR="00512D1F" w:rsidRPr="00512D1F" w:rsidRDefault="00512D1F" w:rsidP="00B85D15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фамилию, имя, отчество (последнее - в случае его наличия), пол;</w:t>
      </w:r>
    </w:p>
    <w:p w:rsidR="00512D1F" w:rsidRPr="00512D1F" w:rsidRDefault="00512D1F" w:rsidP="00B85D15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дату и место рождения;</w:t>
      </w:r>
    </w:p>
    <w:p w:rsidR="00512D1F" w:rsidRPr="00512D1F" w:rsidRDefault="00512D1F" w:rsidP="00B85D15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гражданство;</w:t>
      </w:r>
    </w:p>
    <w:p w:rsidR="00512D1F" w:rsidRPr="00512D1F" w:rsidRDefault="00512D1F" w:rsidP="00B85D15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данные документа, удостоверяющего личность (номер, дату выдачи,</w:t>
      </w:r>
      <w:r w:rsidR="00B85D15"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наименование органа, выдавшего документ, удостоверяющий личность);</w:t>
      </w:r>
    </w:p>
    <w:p w:rsidR="00512D1F" w:rsidRPr="00512D1F" w:rsidRDefault="00512D1F" w:rsidP="00B85D15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адрес места жительства (по паспорту, фактический);</w:t>
      </w:r>
    </w:p>
    <w:p w:rsidR="00512D1F" w:rsidRPr="00512D1F" w:rsidRDefault="00512D1F" w:rsidP="00B85D15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место работы, службы (в случае наличия), почтовый адрес и индекс;</w:t>
      </w:r>
    </w:p>
    <w:p w:rsidR="00512D1F" w:rsidRPr="00512D1F" w:rsidRDefault="00512D1F" w:rsidP="00B85D15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контактный абонентский номер телефонной связи;</w:t>
      </w:r>
    </w:p>
    <w:p w:rsidR="00512D1F" w:rsidRPr="00512D1F" w:rsidRDefault="00512D1F" w:rsidP="00B85D15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адрес электронной почты.</w:t>
      </w:r>
    </w:p>
    <w:p w:rsidR="00512D1F" w:rsidRPr="00512D1F" w:rsidRDefault="00512D1F" w:rsidP="00B85D15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Условия и запреты на обработку персональных данных ____________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</w:t>
      </w:r>
    </w:p>
    <w:p w:rsidR="00512D1F" w:rsidRPr="009E6FCD" w:rsidRDefault="00512D1F" w:rsidP="009E6FCD">
      <w:pPr>
        <w:pStyle w:val="ConsPlusNonformat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9E6FCD">
        <w:rPr>
          <w:rFonts w:ascii="PT Astra Serif" w:eastAsia="Times New Roman" w:hAnsi="PT Astra Serif" w:cs="Times New Roman"/>
          <w:sz w:val="24"/>
          <w:szCs w:val="24"/>
        </w:rPr>
        <w:t>(устанавливаю/не устанавливаю (выбрать нужное)</w:t>
      </w:r>
    </w:p>
    <w:p w:rsidR="00512D1F" w:rsidRPr="00512D1F" w:rsidRDefault="00512D1F" w:rsidP="009E6FCD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Категории и перечень персональных данных, для обработки которых</w:t>
      </w:r>
      <w:r w:rsidR="009E6F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устанавливаю условия и запреты (заполняется в случае установления условий и</w:t>
      </w:r>
      <w:r w:rsidR="009E6F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запретов на обработку персональных данных):</w:t>
      </w:r>
    </w:p>
    <w:p w:rsidR="00512D1F" w:rsidRPr="00512D1F" w:rsidRDefault="00512D1F" w:rsidP="009E6FCD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Запрещаемые действия по обработке персональных данных (заполняется в</w:t>
      </w:r>
      <w:r w:rsidR="009E6F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случае установления условий и запретов на обработку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lastRenderedPageBreak/>
        <w:t>персональных данных):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</w:t>
      </w:r>
    </w:p>
    <w:p w:rsidR="00512D1F" w:rsidRPr="00512D1F" w:rsidRDefault="00512D1F" w:rsidP="009E6FCD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Разрешаю передачу моих персональных данных, разрешенных для</w:t>
      </w:r>
      <w:r w:rsidR="009E6F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распространения, неограниченному кругу лиц (заполняется в случае, если</w:t>
      </w:r>
      <w:r w:rsidR="009E6F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субъектом персональных данных не установлен запрет на их передачу)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</w:t>
      </w:r>
    </w:p>
    <w:p w:rsidR="00512D1F" w:rsidRPr="009E6FCD" w:rsidRDefault="00512D1F" w:rsidP="009E6FCD">
      <w:pPr>
        <w:pStyle w:val="ConsPlusNonformat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9E6FCD">
        <w:rPr>
          <w:rFonts w:ascii="PT Astra Serif" w:eastAsia="Times New Roman" w:hAnsi="PT Astra Serif" w:cs="Times New Roman"/>
          <w:sz w:val="24"/>
          <w:szCs w:val="24"/>
        </w:rPr>
        <w:t>(только по внутренней сети, обеспечивающей доступ к информации лишь для</w:t>
      </w:r>
      <w:r w:rsidR="009E6FCD" w:rsidRPr="009E6FC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9E6FCD">
        <w:rPr>
          <w:rFonts w:ascii="PT Astra Serif" w:eastAsia="Times New Roman" w:hAnsi="PT Astra Serif" w:cs="Times New Roman"/>
          <w:sz w:val="24"/>
          <w:szCs w:val="24"/>
        </w:rPr>
        <w:t>строго определенных сотрудников/с использованием информационно-телекоммуникационных сетей (выбрать нужное)</w:t>
      </w:r>
    </w:p>
    <w:p w:rsidR="00512D1F" w:rsidRPr="00512D1F" w:rsidRDefault="00512D1F" w:rsidP="009E6FCD">
      <w:pPr>
        <w:pStyle w:val="ConsPlusNonforma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В случае неправомерного использования моих персональных данных согласие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отзывается моим письменным заявлением.</w:t>
      </w:r>
    </w:p>
    <w:p w:rsidR="00512D1F" w:rsidRPr="00512D1F" w:rsidRDefault="00512D1F" w:rsidP="009E6FCD">
      <w:pPr>
        <w:pStyle w:val="ConsPlusNonforma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Согласие на обработку персональных данных дано на срок</w:t>
      </w:r>
    </w:p>
    <w:p w:rsid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   ______________________________________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E6FCD" w:rsidTr="009E6FCD">
        <w:tc>
          <w:tcPr>
            <w:tcW w:w="4672" w:type="dxa"/>
          </w:tcPr>
          <w:p w:rsidR="009E6FCD" w:rsidRDefault="009E6FCD" w:rsidP="00512D1F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E6FCD" w:rsidRDefault="009E6FCD" w:rsidP="009E6FCD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FCD">
              <w:rPr>
                <w:rFonts w:ascii="PT Astra Serif" w:eastAsia="Times New Roman" w:hAnsi="PT Astra Serif" w:cs="Times New Roman"/>
                <w:sz w:val="24"/>
                <w:szCs w:val="24"/>
              </w:rPr>
              <w:t>(фамилия, имя, отчество</w:t>
            </w:r>
          </w:p>
          <w:p w:rsidR="009E6FCD" w:rsidRPr="009E6FCD" w:rsidRDefault="009E6FCD" w:rsidP="009E6FCD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FCD">
              <w:rPr>
                <w:rFonts w:ascii="PT Astra Serif" w:eastAsia="Times New Roman" w:hAnsi="PT Astra Serif" w:cs="Times New Roman"/>
                <w:sz w:val="24"/>
                <w:szCs w:val="24"/>
              </w:rPr>
              <w:t>(последнее - в случае его наличия),</w:t>
            </w:r>
          </w:p>
          <w:p w:rsidR="009E6FCD" w:rsidRPr="009E6FCD" w:rsidRDefault="009E6FCD" w:rsidP="009E6FCD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FCD">
              <w:rPr>
                <w:rFonts w:ascii="PT Astra Serif" w:eastAsia="Times New Roman" w:hAnsi="PT Astra Serif" w:cs="Times New Roman"/>
                <w:sz w:val="24"/>
                <w:szCs w:val="24"/>
              </w:rPr>
              <w:t>подпись лица, давшего согласие)</w:t>
            </w:r>
          </w:p>
        </w:tc>
      </w:tr>
    </w:tbl>
    <w:p w:rsidR="009E6FCD" w:rsidRDefault="009E6FCD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C363E" w:rsidRDefault="000C363E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0C363E" w:rsidTr="00F3422A">
        <w:tc>
          <w:tcPr>
            <w:tcW w:w="5524" w:type="dxa"/>
          </w:tcPr>
          <w:p w:rsidR="000C363E" w:rsidRDefault="000C363E" w:rsidP="00F3422A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0C363E" w:rsidRPr="00512D1F" w:rsidRDefault="000C363E" w:rsidP="00F3422A">
            <w:pPr>
              <w:pStyle w:val="ConsPlusNormal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EA6A44">
              <w:rPr>
                <w:rFonts w:ascii="PT Astra Serif" w:hAnsi="PT Astra Serif" w:cs="Times New Roman"/>
                <w:sz w:val="28"/>
                <w:szCs w:val="28"/>
              </w:rPr>
              <w:t xml:space="preserve">РИЛОЖЕНИЕ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  <w:p w:rsidR="000C363E" w:rsidRDefault="000C363E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363E" w:rsidRDefault="000C363E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к Методике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ФОРМА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9E6FCD" w:rsidTr="009E6FCD">
        <w:tc>
          <w:tcPr>
            <w:tcW w:w="4672" w:type="dxa"/>
          </w:tcPr>
          <w:p w:rsidR="009E6FCD" w:rsidRDefault="009E6FCD" w:rsidP="00512D1F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E6FCD" w:rsidRPr="00512D1F" w:rsidRDefault="009E6FCD" w:rsidP="009E6FCD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eastAsia="Times New Roman" w:hAnsi="PT Astra Serif" w:cs="Times New Roman"/>
                <w:sz w:val="28"/>
                <w:szCs w:val="28"/>
              </w:rPr>
              <w:t>____________________________________</w:t>
            </w:r>
          </w:p>
          <w:p w:rsidR="009E6FCD" w:rsidRPr="009E6FCD" w:rsidRDefault="009E6FCD" w:rsidP="009E6FCD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FCD">
              <w:rPr>
                <w:rFonts w:ascii="PT Astra Serif" w:eastAsia="Times New Roman" w:hAnsi="PT Astra Serif" w:cs="Times New Roman"/>
                <w:sz w:val="24"/>
                <w:szCs w:val="24"/>
              </w:rPr>
              <w:t>(должность,</w:t>
            </w:r>
          </w:p>
          <w:p w:rsidR="009E6FCD" w:rsidRPr="00512D1F" w:rsidRDefault="009E6FCD" w:rsidP="009E6FCD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eastAsia="Times New Roman" w:hAnsi="PT Astra Serif" w:cs="Times New Roman"/>
                <w:sz w:val="28"/>
                <w:szCs w:val="28"/>
              </w:rPr>
              <w:t>____________________________________</w:t>
            </w:r>
          </w:p>
          <w:p w:rsidR="009E6FCD" w:rsidRPr="00512D1F" w:rsidRDefault="009E6FCD" w:rsidP="009E6FCD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eastAsia="Times New Roman" w:hAnsi="PT Astra Serif" w:cs="Times New Roman"/>
                <w:sz w:val="28"/>
                <w:szCs w:val="28"/>
              </w:rPr>
              <w:t>____________________________________</w:t>
            </w:r>
          </w:p>
          <w:p w:rsidR="009E6FCD" w:rsidRPr="009E6FCD" w:rsidRDefault="009E6FCD" w:rsidP="009E6FCD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FCD">
              <w:rPr>
                <w:rFonts w:ascii="PT Astra Serif" w:eastAsia="Times New Roman" w:hAnsi="PT Astra Serif" w:cs="Times New Roman"/>
                <w:sz w:val="24"/>
                <w:szCs w:val="24"/>
              </w:rPr>
              <w:t>Ф.И.О. представителя нанимателя)</w:t>
            </w:r>
          </w:p>
          <w:p w:rsidR="009E6FCD" w:rsidRPr="00512D1F" w:rsidRDefault="009E6FCD" w:rsidP="009E6FCD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eastAsia="Times New Roman" w:hAnsi="PT Astra Serif" w:cs="Times New Roman"/>
                <w:sz w:val="28"/>
                <w:szCs w:val="28"/>
              </w:rPr>
              <w:t>____________________________________</w:t>
            </w:r>
          </w:p>
          <w:p w:rsidR="009E6FCD" w:rsidRPr="00512D1F" w:rsidRDefault="009E6FCD" w:rsidP="009E6FCD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eastAsia="Times New Roman" w:hAnsi="PT Astra Serif" w:cs="Times New Roman"/>
                <w:sz w:val="28"/>
                <w:szCs w:val="28"/>
              </w:rPr>
              <w:t>____________________________________</w:t>
            </w:r>
          </w:p>
          <w:p w:rsidR="009E6FCD" w:rsidRPr="009E6FCD" w:rsidRDefault="009E6FCD" w:rsidP="009E6FCD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FCD">
              <w:rPr>
                <w:rFonts w:ascii="PT Astra Serif" w:eastAsia="Times New Roman" w:hAnsi="PT Astra Serif" w:cs="Times New Roman"/>
                <w:sz w:val="24"/>
                <w:szCs w:val="24"/>
              </w:rPr>
              <w:t>(Ф.И.О.)</w:t>
            </w:r>
          </w:p>
          <w:p w:rsidR="009E6FCD" w:rsidRPr="00512D1F" w:rsidRDefault="009E6FCD" w:rsidP="009E6FCD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eastAsia="Times New Roman" w:hAnsi="PT Astra Serif" w:cs="Times New Roman"/>
                <w:sz w:val="28"/>
                <w:szCs w:val="28"/>
              </w:rPr>
              <w:t>____________________________________</w:t>
            </w:r>
          </w:p>
          <w:p w:rsidR="009E6FCD" w:rsidRPr="00512D1F" w:rsidRDefault="009E6FCD" w:rsidP="009E6FCD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eastAsia="Times New Roman" w:hAnsi="PT Astra Serif" w:cs="Times New Roman"/>
                <w:sz w:val="28"/>
                <w:szCs w:val="28"/>
              </w:rPr>
              <w:t>____________________________________</w:t>
            </w:r>
          </w:p>
          <w:p w:rsidR="009E6FCD" w:rsidRPr="00512D1F" w:rsidRDefault="009E6FCD" w:rsidP="009E6FCD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eastAsia="Times New Roman" w:hAnsi="PT Astra Serif" w:cs="Times New Roman"/>
                <w:sz w:val="28"/>
                <w:szCs w:val="28"/>
              </w:rPr>
              <w:t>проживающего(ей) по адресу:</w:t>
            </w:r>
          </w:p>
          <w:p w:rsidR="009E6FCD" w:rsidRPr="00512D1F" w:rsidRDefault="009E6FCD" w:rsidP="009E6FCD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eastAsia="Times New Roman" w:hAnsi="PT Astra Serif" w:cs="Times New Roman"/>
                <w:sz w:val="28"/>
                <w:szCs w:val="28"/>
              </w:rPr>
              <w:t>____________________________________</w:t>
            </w:r>
          </w:p>
          <w:p w:rsidR="009E6FCD" w:rsidRPr="00512D1F" w:rsidRDefault="009E6FCD" w:rsidP="009E6FCD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eastAsia="Times New Roman" w:hAnsi="PT Astra Serif" w:cs="Times New Roman"/>
                <w:sz w:val="28"/>
                <w:szCs w:val="28"/>
              </w:rPr>
              <w:t>____________________________________</w:t>
            </w:r>
          </w:p>
          <w:p w:rsidR="009E6FCD" w:rsidRPr="009E6FCD" w:rsidRDefault="009E6FCD" w:rsidP="009E6FCD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FCD">
              <w:rPr>
                <w:rFonts w:ascii="PT Astra Serif" w:eastAsia="Times New Roman" w:hAnsi="PT Astra Serif" w:cs="Times New Roman"/>
                <w:sz w:val="24"/>
                <w:szCs w:val="24"/>
              </w:rPr>
              <w:t>(контактный телефон участника)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9E6FCD">
      <w:pPr>
        <w:pStyle w:val="ConsPlusNonformat"/>
        <w:jc w:val="center"/>
        <w:rPr>
          <w:rFonts w:ascii="PT Astra Serif" w:eastAsia="Times New Roman" w:hAnsi="PT Astra Serif" w:cs="Times New Roman"/>
          <w:sz w:val="28"/>
          <w:szCs w:val="28"/>
        </w:rPr>
      </w:pPr>
      <w:bookmarkStart w:id="6" w:name="P299"/>
      <w:bookmarkEnd w:id="6"/>
      <w:r w:rsidRPr="00512D1F">
        <w:rPr>
          <w:rFonts w:ascii="PT Astra Serif" w:eastAsia="Times New Roman" w:hAnsi="PT Astra Serif" w:cs="Times New Roman"/>
          <w:sz w:val="28"/>
          <w:szCs w:val="28"/>
        </w:rPr>
        <w:t>ЗАЯВЛЕНИЕ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12D1F" w:rsidRPr="00512D1F" w:rsidRDefault="00512D1F" w:rsidP="00A901E9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Прошу допустить меня к участию в конкурсе на замещение вакантной</w:t>
      </w:r>
      <w:r w:rsidR="00A901E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должности государственной гражданской службы в Министерстве </w:t>
      </w:r>
      <w:r w:rsidR="000C363E">
        <w:rPr>
          <w:rFonts w:ascii="PT Astra Serif" w:eastAsia="Times New Roman" w:hAnsi="PT Astra Serif" w:cs="Times New Roman"/>
          <w:sz w:val="28"/>
          <w:szCs w:val="28"/>
        </w:rPr>
        <w:t>транспорта</w:t>
      </w:r>
      <w:r w:rsidR="00A901E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Ульяновской области (включение в кадровый</w:t>
      </w:r>
      <w:r w:rsidR="00A901E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резерв Министерстве</w:t>
      </w:r>
      <w:r w:rsidR="00A901E9">
        <w:rPr>
          <w:rFonts w:ascii="PT Astra Serif" w:eastAsia="Times New Roman" w:hAnsi="PT Astra Serif" w:cs="Times New Roman"/>
          <w:sz w:val="28"/>
          <w:szCs w:val="28"/>
        </w:rPr>
        <w:t xml:space="preserve"> транспорта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</w:t>
      </w:r>
    </w:p>
    <w:p w:rsidR="00512D1F" w:rsidRPr="00A901E9" w:rsidRDefault="00512D1F" w:rsidP="00A901E9">
      <w:pPr>
        <w:pStyle w:val="ConsPlusNonformat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A901E9">
        <w:rPr>
          <w:rFonts w:ascii="PT Astra Serif" w:eastAsia="Times New Roman" w:hAnsi="PT Astra Serif" w:cs="Times New Roman"/>
          <w:sz w:val="24"/>
          <w:szCs w:val="24"/>
        </w:rPr>
        <w:t>(наименование должности)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12D1F" w:rsidRPr="00512D1F" w:rsidRDefault="00512D1F" w:rsidP="00A901E9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С условиями конкурса ознакомлен(а) и согласен(на).</w:t>
      </w:r>
    </w:p>
    <w:p w:rsidR="00512D1F" w:rsidRPr="00512D1F" w:rsidRDefault="00512D1F" w:rsidP="00A901E9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К заявлению прилагаю следующие документы: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1. ________________________________________________________________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2. ________________________________________________________________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3. ________________________________________________________________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_______________                                </w:t>
      </w:r>
      <w:r w:rsidR="00A901E9">
        <w:rPr>
          <w:rFonts w:ascii="PT Astra Serif" w:eastAsia="Times New Roman" w:hAnsi="PT Astra Serif" w:cs="Times New Roman"/>
          <w:sz w:val="28"/>
          <w:szCs w:val="28"/>
        </w:rPr>
        <w:t xml:space="preserve">    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__________________</w:t>
      </w:r>
    </w:p>
    <w:p w:rsidR="00512D1F" w:rsidRPr="00A901E9" w:rsidRDefault="00A901E9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         </w:t>
      </w:r>
      <w:r w:rsidR="00512D1F" w:rsidRPr="00A901E9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="00512D1F" w:rsidRPr="00A901E9">
        <w:rPr>
          <w:rFonts w:ascii="PT Astra Serif" w:eastAsia="Times New Roman" w:hAnsi="PT Astra Serif" w:cs="Times New Roman"/>
          <w:sz w:val="24"/>
          <w:szCs w:val="24"/>
        </w:rPr>
        <w:t xml:space="preserve">дата)   </w:t>
      </w:r>
      <w:proofErr w:type="gramEnd"/>
      <w:r w:rsidR="00512D1F" w:rsidRPr="00A901E9">
        <w:rPr>
          <w:rFonts w:ascii="PT Astra Serif" w:eastAsia="Times New Roman" w:hAnsi="PT Astra Serif" w:cs="Times New Roman"/>
          <w:sz w:val="24"/>
          <w:szCs w:val="24"/>
        </w:rPr>
        <w:t xml:space="preserve">                                 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                                                     </w:t>
      </w:r>
      <w:r w:rsidR="00512D1F" w:rsidRPr="00A901E9">
        <w:rPr>
          <w:rFonts w:ascii="PT Astra Serif" w:eastAsia="Times New Roman" w:hAnsi="PT Astra Serif" w:cs="Times New Roman"/>
          <w:sz w:val="24"/>
          <w:szCs w:val="24"/>
        </w:rPr>
        <w:t xml:space="preserve">            (подпись)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Pr="00512D1F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0C363E" w:rsidTr="00F3422A">
        <w:tc>
          <w:tcPr>
            <w:tcW w:w="5524" w:type="dxa"/>
          </w:tcPr>
          <w:p w:rsidR="000C363E" w:rsidRDefault="000C363E" w:rsidP="00F3422A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0C363E" w:rsidRPr="00512D1F" w:rsidRDefault="000C363E" w:rsidP="00F3422A">
            <w:pPr>
              <w:pStyle w:val="ConsPlusNormal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EA6A44">
              <w:rPr>
                <w:rFonts w:ascii="PT Astra Serif" w:hAnsi="PT Astra Serif" w:cs="Times New Roman"/>
                <w:sz w:val="28"/>
                <w:szCs w:val="28"/>
              </w:rPr>
              <w:t>РИЛОЖЕНИЕ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  <w:p w:rsidR="000C363E" w:rsidRDefault="000C363E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363E" w:rsidRDefault="000C363E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к Методике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ФОРМА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bookmarkStart w:id="7" w:name="P327"/>
      <w:bookmarkEnd w:id="7"/>
      <w:r w:rsidRPr="00512D1F">
        <w:rPr>
          <w:rFonts w:ascii="PT Astra Serif" w:hAnsi="PT Astra Serif" w:cs="Times New Roman"/>
          <w:sz w:val="28"/>
          <w:szCs w:val="28"/>
        </w:rPr>
        <w:t>РЕЕСТР ДОКУМЕНТОВ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для участия в конкурсах на замещение вакантных должностей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государственной гражданской службы Министерства</w:t>
      </w:r>
    </w:p>
    <w:p w:rsidR="00512D1F" w:rsidRPr="00512D1F" w:rsidRDefault="00A63634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транспорта</w:t>
      </w:r>
      <w:r w:rsidR="00512D1F" w:rsidRPr="00512D1F">
        <w:rPr>
          <w:rFonts w:ascii="PT Astra Serif" w:hAnsi="PT Astra Serif" w:cs="Times New Roman"/>
          <w:sz w:val="28"/>
          <w:szCs w:val="28"/>
        </w:rPr>
        <w:t xml:space="preserve"> Ульяновской области и включение в кадровый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резерв Министерства </w:t>
      </w:r>
      <w:r w:rsidR="00A63634">
        <w:rPr>
          <w:rFonts w:ascii="PT Astra Serif" w:hAnsi="PT Astra Serif" w:cs="Times New Roman"/>
          <w:sz w:val="28"/>
          <w:szCs w:val="28"/>
        </w:rPr>
        <w:t>транспорта</w:t>
      </w:r>
      <w:r w:rsidRPr="00512D1F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98"/>
        <w:gridCol w:w="2494"/>
        <w:gridCol w:w="3572"/>
      </w:tblGrid>
      <w:tr w:rsidR="00512D1F" w:rsidRPr="00512D1F" w:rsidTr="00D61B7F">
        <w:tc>
          <w:tcPr>
            <w:tcW w:w="680" w:type="dxa"/>
            <w:vAlign w:val="center"/>
          </w:tcPr>
          <w:p w:rsidR="00512D1F" w:rsidRPr="00512D1F" w:rsidRDefault="00A901E9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098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Дата поступления документов</w:t>
            </w:r>
          </w:p>
        </w:tc>
        <w:tc>
          <w:tcPr>
            <w:tcW w:w="249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Ф.И.О. лица, направившего документы</w:t>
            </w:r>
          </w:p>
        </w:tc>
        <w:tc>
          <w:tcPr>
            <w:tcW w:w="3572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Наименование вакантной должности (группы должностей)</w:t>
            </w:r>
          </w:p>
        </w:tc>
      </w:tr>
      <w:tr w:rsidR="00512D1F" w:rsidRPr="00512D1F" w:rsidTr="00D61B7F">
        <w:tc>
          <w:tcPr>
            <w:tcW w:w="680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2098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c>
          <w:tcPr>
            <w:tcW w:w="680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2098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c>
          <w:tcPr>
            <w:tcW w:w="680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2098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C363E" w:rsidRPr="00512D1F" w:rsidRDefault="000C363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0C363E" w:rsidTr="00F3422A">
        <w:tc>
          <w:tcPr>
            <w:tcW w:w="5524" w:type="dxa"/>
          </w:tcPr>
          <w:p w:rsidR="000C363E" w:rsidRDefault="000C363E" w:rsidP="00F3422A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0C363E" w:rsidRPr="00512D1F" w:rsidRDefault="000C363E" w:rsidP="00F3422A">
            <w:pPr>
              <w:pStyle w:val="ConsPlusNormal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EA6A44">
              <w:rPr>
                <w:rFonts w:ascii="PT Astra Serif" w:hAnsi="PT Astra Serif" w:cs="Times New Roman"/>
                <w:sz w:val="28"/>
                <w:szCs w:val="28"/>
              </w:rPr>
              <w:t>РИЛОЖЕНИЕ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  <w:p w:rsidR="000C363E" w:rsidRDefault="000C363E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363E" w:rsidRDefault="000C363E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к Методике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0C363E" w:rsidRDefault="00512D1F" w:rsidP="00512D1F">
      <w:pPr>
        <w:pStyle w:val="ConsPlusNormal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0C363E" w:rsidRPr="000C363E" w:rsidRDefault="00512D1F" w:rsidP="00A901E9">
      <w:pPr>
        <w:pStyle w:val="ConsPlusTitle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bookmarkStart w:id="8" w:name="P357"/>
      <w:bookmarkEnd w:id="8"/>
      <w:r w:rsidRPr="000C363E">
        <w:rPr>
          <w:rFonts w:ascii="PT Astra Serif" w:eastAsia="Times New Roman" w:hAnsi="PT Astra Serif" w:cs="Times New Roman"/>
          <w:bCs/>
          <w:sz w:val="28"/>
          <w:szCs w:val="28"/>
        </w:rPr>
        <w:t>МЕТОДЫ</w:t>
      </w:r>
    </w:p>
    <w:p w:rsidR="000C363E" w:rsidRDefault="000C363E" w:rsidP="00A901E9">
      <w:pPr>
        <w:pStyle w:val="ConsPlusTitle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0C363E">
        <w:rPr>
          <w:rFonts w:ascii="PT Astra Serif" w:eastAsia="Times New Roman" w:hAnsi="PT Astra Serif" w:cs="Times New Roman"/>
          <w:bCs/>
          <w:sz w:val="28"/>
          <w:szCs w:val="28"/>
        </w:rPr>
        <w:t xml:space="preserve">оценки 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профессиональных и личностных </w:t>
      </w:r>
      <w:r w:rsidR="00B04DAE">
        <w:rPr>
          <w:rFonts w:ascii="PT Astra Serif" w:eastAsia="Times New Roman" w:hAnsi="PT Astra Serif" w:cs="Times New Roman"/>
          <w:bCs/>
          <w:sz w:val="28"/>
          <w:szCs w:val="28"/>
        </w:rPr>
        <w:t xml:space="preserve">качеств граждан Российской Федерации (государственных гражданских служащих Ульяновской области), рекомендуемые при проведении конкурсов на замещение вакантных должностей государственной гражданской службы в Министерстве транспорта Ульяновской области и включение в кадровый резерв Министерства транспорта Ульяновской области </w:t>
      </w:r>
    </w:p>
    <w:p w:rsidR="00B04DAE" w:rsidRDefault="00B04DAE" w:rsidP="00A901E9">
      <w:pPr>
        <w:pStyle w:val="ConsPlusTitle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20"/>
        <w:gridCol w:w="1680"/>
        <w:gridCol w:w="2835"/>
        <w:gridCol w:w="2608"/>
      </w:tblGrid>
      <w:tr w:rsidR="00512D1F" w:rsidRPr="00512D1F" w:rsidTr="00D61B7F">
        <w:tc>
          <w:tcPr>
            <w:tcW w:w="1820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Категории должностей</w:t>
            </w:r>
          </w:p>
        </w:tc>
        <w:tc>
          <w:tcPr>
            <w:tcW w:w="1680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Группы должностей</w:t>
            </w:r>
          </w:p>
        </w:tc>
        <w:tc>
          <w:tcPr>
            <w:tcW w:w="2835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Основные должностные обязанности</w:t>
            </w:r>
          </w:p>
        </w:tc>
        <w:tc>
          <w:tcPr>
            <w:tcW w:w="2608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Методы оценки</w:t>
            </w:r>
          </w:p>
        </w:tc>
      </w:tr>
      <w:tr w:rsidR="00512D1F" w:rsidRPr="00512D1F" w:rsidTr="00D61B7F">
        <w:tc>
          <w:tcPr>
            <w:tcW w:w="1820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680" w:type="dxa"/>
          </w:tcPr>
          <w:p w:rsidR="00512D1F" w:rsidRPr="00512D1F" w:rsidRDefault="005F06EC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ысшая, главная, ведущая</w:t>
            </w:r>
          </w:p>
        </w:tc>
        <w:tc>
          <w:tcPr>
            <w:tcW w:w="283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Планирование и организация деятельности государственного органа, его структурного подразделения 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контроль за профессиональной деятельностью подчиненных</w:t>
            </w:r>
          </w:p>
        </w:tc>
        <w:tc>
          <w:tcPr>
            <w:tcW w:w="2608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Тестирование, индивидуальное собеседование, подготовка проекта документа, написание реферата, анкетирование, проведение групповых дискуссий</w:t>
            </w:r>
          </w:p>
        </w:tc>
      </w:tr>
      <w:tr w:rsidR="005F06EC" w:rsidRPr="00512D1F" w:rsidTr="00F3422A">
        <w:trPr>
          <w:trHeight w:val="3434"/>
        </w:trPr>
        <w:tc>
          <w:tcPr>
            <w:tcW w:w="1820" w:type="dxa"/>
          </w:tcPr>
          <w:p w:rsidR="005F06EC" w:rsidRPr="00512D1F" w:rsidRDefault="005F06EC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Специалисты</w:t>
            </w:r>
          </w:p>
        </w:tc>
        <w:tc>
          <w:tcPr>
            <w:tcW w:w="1680" w:type="dxa"/>
          </w:tcPr>
          <w:p w:rsidR="005F06EC" w:rsidRPr="00512D1F" w:rsidRDefault="005F06EC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ысшая, главная, ведущая</w:t>
            </w:r>
          </w:p>
          <w:p w:rsidR="005F06EC" w:rsidRPr="00512D1F" w:rsidRDefault="005F06EC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таршая</w:t>
            </w:r>
          </w:p>
        </w:tc>
        <w:tc>
          <w:tcPr>
            <w:tcW w:w="2835" w:type="dxa"/>
          </w:tcPr>
          <w:p w:rsidR="005F06EC" w:rsidRPr="00512D1F" w:rsidRDefault="005F06EC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</w:t>
            </w:r>
          </w:p>
        </w:tc>
        <w:tc>
          <w:tcPr>
            <w:tcW w:w="2608" w:type="dxa"/>
          </w:tcPr>
          <w:p w:rsidR="005F06EC" w:rsidRDefault="005F06EC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Тестирование, индивидуальное собеседование, подготовка проекта документа, написание реферата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</w:t>
            </w:r>
          </w:p>
          <w:p w:rsidR="005F06EC" w:rsidRDefault="005F06EC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анкетирование,</w:t>
            </w:r>
          </w:p>
          <w:p w:rsidR="005F06EC" w:rsidRPr="00512D1F" w:rsidRDefault="005F06EC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решение практических задач</w:t>
            </w:r>
          </w:p>
        </w:tc>
      </w:tr>
      <w:tr w:rsidR="00916CD7" w:rsidRPr="00512D1F" w:rsidTr="00F3422A">
        <w:trPr>
          <w:trHeight w:val="3434"/>
        </w:trPr>
        <w:tc>
          <w:tcPr>
            <w:tcW w:w="1820" w:type="dxa"/>
            <w:vMerge w:val="restart"/>
          </w:tcPr>
          <w:p w:rsidR="00916CD7" w:rsidRPr="00512D1F" w:rsidRDefault="00916CD7" w:rsidP="005F06E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Обеспечивающие специалисты </w:t>
            </w:r>
          </w:p>
        </w:tc>
        <w:tc>
          <w:tcPr>
            <w:tcW w:w="1680" w:type="dxa"/>
          </w:tcPr>
          <w:p w:rsidR="00916CD7" w:rsidRDefault="00916CD7" w:rsidP="005F06E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главная</w:t>
            </w:r>
          </w:p>
        </w:tc>
        <w:tc>
          <w:tcPr>
            <w:tcW w:w="2835" w:type="dxa"/>
          </w:tcPr>
          <w:p w:rsidR="00916CD7" w:rsidRPr="00512D1F" w:rsidRDefault="00916CD7" w:rsidP="005F06E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F06EC">
              <w:rPr>
                <w:rFonts w:ascii="PT Astra Serif" w:hAnsi="PT Astra Serif" w:cs="Times New Roman"/>
                <w:sz w:val="28"/>
                <w:szCs w:val="28"/>
              </w:rP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государственных органов</w:t>
            </w:r>
          </w:p>
        </w:tc>
        <w:tc>
          <w:tcPr>
            <w:tcW w:w="2608" w:type="dxa"/>
          </w:tcPr>
          <w:p w:rsidR="00916CD7" w:rsidRPr="005F06EC" w:rsidRDefault="00916CD7" w:rsidP="005F06E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F06EC">
              <w:rPr>
                <w:rFonts w:ascii="PT Astra Serif" w:hAnsi="PT Astra Serif" w:cs="Times New Roman"/>
                <w:sz w:val="28"/>
                <w:szCs w:val="28"/>
              </w:rPr>
              <w:t>тестирование индивидуальное собеседование</w:t>
            </w:r>
          </w:p>
          <w:p w:rsidR="00916CD7" w:rsidRPr="005F06EC" w:rsidRDefault="00916CD7" w:rsidP="005F06E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F06EC">
              <w:rPr>
                <w:rFonts w:ascii="PT Astra Serif" w:hAnsi="PT Astra Serif" w:cs="Times New Roman"/>
                <w:sz w:val="28"/>
                <w:szCs w:val="28"/>
              </w:rPr>
              <w:t>подготовка проекта документа</w:t>
            </w:r>
          </w:p>
          <w:p w:rsidR="00916CD7" w:rsidRDefault="00916CD7" w:rsidP="005F06EC">
            <w:pPr>
              <w:pStyle w:val="ConsPlusNormal"/>
            </w:pPr>
            <w:r w:rsidRPr="005F06EC">
              <w:rPr>
                <w:rFonts w:ascii="PT Astra Serif" w:hAnsi="PT Astra Serif" w:cs="Times New Roman"/>
                <w:sz w:val="28"/>
                <w:szCs w:val="28"/>
              </w:rPr>
              <w:t>анкетирование решение практических задач</w:t>
            </w:r>
          </w:p>
        </w:tc>
      </w:tr>
      <w:tr w:rsidR="00916CD7" w:rsidRPr="00512D1F" w:rsidTr="00F3422A">
        <w:trPr>
          <w:trHeight w:val="3434"/>
        </w:trPr>
        <w:tc>
          <w:tcPr>
            <w:tcW w:w="1820" w:type="dxa"/>
            <w:vMerge/>
          </w:tcPr>
          <w:p w:rsidR="00916CD7" w:rsidRDefault="00916CD7" w:rsidP="005F06E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916CD7" w:rsidRPr="00916CD7" w:rsidRDefault="00916CD7" w:rsidP="00916CD7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16CD7">
              <w:rPr>
                <w:rFonts w:ascii="PT Astra Serif" w:hAnsi="PT Astra Serif" w:cs="Times New Roman"/>
                <w:sz w:val="28"/>
                <w:szCs w:val="28"/>
              </w:rPr>
              <w:t>ведущая</w:t>
            </w:r>
          </w:p>
          <w:p w:rsidR="00916CD7" w:rsidRPr="00916CD7" w:rsidRDefault="00916CD7" w:rsidP="00916CD7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16CD7">
              <w:rPr>
                <w:rFonts w:ascii="PT Astra Serif" w:hAnsi="PT Astra Serif" w:cs="Times New Roman"/>
                <w:sz w:val="28"/>
                <w:szCs w:val="28"/>
              </w:rPr>
              <w:t>старшая</w:t>
            </w:r>
          </w:p>
          <w:p w:rsidR="00916CD7" w:rsidRDefault="00916CD7" w:rsidP="00916CD7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916CD7">
              <w:rPr>
                <w:rFonts w:ascii="PT Astra Serif" w:hAnsi="PT Astra Serif" w:cs="Times New Roman"/>
                <w:sz w:val="28"/>
                <w:szCs w:val="28"/>
              </w:rPr>
              <w:t>младшая</w:t>
            </w:r>
          </w:p>
        </w:tc>
        <w:tc>
          <w:tcPr>
            <w:tcW w:w="2835" w:type="dxa"/>
          </w:tcPr>
          <w:p w:rsidR="00916CD7" w:rsidRPr="005F06EC" w:rsidRDefault="00916CD7" w:rsidP="005F06E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916CD7">
              <w:rPr>
                <w:rFonts w:ascii="PT Astra Serif" w:hAnsi="PT Astra Serif" w:cs="Times New Roman"/>
                <w:sz w:val="28"/>
                <w:szCs w:val="28"/>
              </w:rP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государственных органов</w:t>
            </w:r>
          </w:p>
        </w:tc>
        <w:tc>
          <w:tcPr>
            <w:tcW w:w="2608" w:type="dxa"/>
          </w:tcPr>
          <w:p w:rsidR="00916CD7" w:rsidRPr="005F06EC" w:rsidRDefault="00916CD7" w:rsidP="005F06E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916CD7">
              <w:rPr>
                <w:rFonts w:ascii="PT Astra Serif" w:hAnsi="PT Astra Serif" w:cs="Times New Roman"/>
                <w:sz w:val="28"/>
                <w:szCs w:val="28"/>
              </w:rPr>
              <w:t>тестирование индивидуальное собеседование анкетирование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B04DAE" w:rsidRDefault="00B04DA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B04DAE" w:rsidRDefault="00B04DA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B04DAE" w:rsidRDefault="00B04DA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B04DAE" w:rsidRDefault="00B04DA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B04DAE" w:rsidRDefault="00B04DA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B04DAE" w:rsidRDefault="00B04DA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EA6A44" w:rsidRDefault="00EA6A44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EA6A44" w:rsidRDefault="00EA6A44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B04DAE" w:rsidTr="00F3422A">
        <w:tc>
          <w:tcPr>
            <w:tcW w:w="5524" w:type="dxa"/>
          </w:tcPr>
          <w:p w:rsidR="00B04DAE" w:rsidRDefault="00B04DAE" w:rsidP="00F3422A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B04DAE" w:rsidRPr="00512D1F" w:rsidRDefault="00B04DAE" w:rsidP="00F3422A">
            <w:pPr>
              <w:pStyle w:val="ConsPlusNormal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EA6A44">
              <w:rPr>
                <w:rFonts w:ascii="PT Astra Serif" w:hAnsi="PT Astra Serif" w:cs="Times New Roman"/>
                <w:sz w:val="28"/>
                <w:szCs w:val="28"/>
              </w:rPr>
              <w:t>РИЛОЖЕНИЕ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  <w:p w:rsidR="00B04DAE" w:rsidRDefault="00B04DAE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04DAE" w:rsidRDefault="00B04DAE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к Методике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B04DAE" w:rsidRPr="00B04DAE" w:rsidRDefault="00512D1F" w:rsidP="00512D1F">
      <w:pPr>
        <w:pStyle w:val="ConsPlusTitle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bookmarkStart w:id="9" w:name="P387"/>
      <w:bookmarkEnd w:id="9"/>
      <w:r w:rsidRPr="00B04DAE">
        <w:rPr>
          <w:rFonts w:ascii="PT Astra Serif" w:eastAsia="Times New Roman" w:hAnsi="PT Astra Serif" w:cs="Times New Roman"/>
          <w:bCs/>
          <w:sz w:val="28"/>
          <w:szCs w:val="28"/>
        </w:rPr>
        <w:t xml:space="preserve">ОПИСАНИЕ МЕТОДОВ ОЦЕНКИ </w:t>
      </w:r>
    </w:p>
    <w:p w:rsidR="00512D1F" w:rsidRPr="00B04DAE" w:rsidRDefault="00B04DAE" w:rsidP="00512D1F">
      <w:pPr>
        <w:pStyle w:val="ConsPlusTitle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B04DAE">
        <w:rPr>
          <w:rFonts w:ascii="PT Astra Serif" w:eastAsia="Times New Roman" w:hAnsi="PT Astra Serif" w:cs="Times New Roman"/>
          <w:bCs/>
          <w:sz w:val="28"/>
          <w:szCs w:val="28"/>
        </w:rPr>
        <w:t xml:space="preserve">профессиональных и личностных качеств граждан </w:t>
      </w:r>
      <w:r w:rsidR="00807C41">
        <w:rPr>
          <w:rFonts w:ascii="PT Astra Serif" w:eastAsia="Times New Roman" w:hAnsi="PT Astra Serif" w:cs="Times New Roman"/>
          <w:bCs/>
          <w:sz w:val="28"/>
          <w:szCs w:val="28"/>
        </w:rPr>
        <w:t>Р</w:t>
      </w:r>
      <w:r w:rsidRPr="00B04DAE">
        <w:rPr>
          <w:rFonts w:ascii="PT Astra Serif" w:eastAsia="Times New Roman" w:hAnsi="PT Astra Serif" w:cs="Times New Roman"/>
          <w:bCs/>
          <w:sz w:val="28"/>
          <w:szCs w:val="28"/>
        </w:rPr>
        <w:t xml:space="preserve">оссийской </w:t>
      </w:r>
      <w:r w:rsidR="00807C41">
        <w:rPr>
          <w:rFonts w:ascii="PT Astra Serif" w:eastAsia="Times New Roman" w:hAnsi="PT Astra Serif" w:cs="Times New Roman"/>
          <w:bCs/>
          <w:sz w:val="28"/>
          <w:szCs w:val="28"/>
        </w:rPr>
        <w:t>Ф</w:t>
      </w:r>
      <w:r w:rsidRPr="00B04DAE">
        <w:rPr>
          <w:rFonts w:ascii="PT Astra Serif" w:eastAsia="Times New Roman" w:hAnsi="PT Astra Serif" w:cs="Times New Roman"/>
          <w:bCs/>
          <w:sz w:val="28"/>
          <w:szCs w:val="28"/>
        </w:rPr>
        <w:t xml:space="preserve">едерации (государственных гражданских служащих </w:t>
      </w:r>
      <w:r w:rsidR="00807C41">
        <w:rPr>
          <w:rFonts w:ascii="PT Astra Serif" w:eastAsia="Times New Roman" w:hAnsi="PT Astra Serif" w:cs="Times New Roman"/>
          <w:bCs/>
          <w:sz w:val="28"/>
          <w:szCs w:val="28"/>
        </w:rPr>
        <w:t>У</w:t>
      </w:r>
      <w:r w:rsidRPr="00B04DAE">
        <w:rPr>
          <w:rFonts w:ascii="PT Astra Serif" w:eastAsia="Times New Roman" w:hAnsi="PT Astra Serif" w:cs="Times New Roman"/>
          <w:bCs/>
          <w:sz w:val="28"/>
          <w:szCs w:val="28"/>
        </w:rPr>
        <w:t xml:space="preserve">льяновской области), рекомендуемые при проведении конкурсов на замещение вакантных должностей государственной гражданской службы </w:t>
      </w:r>
      <w:r w:rsidR="00807C41">
        <w:rPr>
          <w:rFonts w:ascii="PT Astra Serif" w:eastAsia="Times New Roman" w:hAnsi="PT Astra Serif" w:cs="Times New Roman"/>
          <w:bCs/>
          <w:sz w:val="28"/>
          <w:szCs w:val="28"/>
        </w:rPr>
        <w:br/>
      </w:r>
      <w:r w:rsidRPr="00B04DAE">
        <w:rPr>
          <w:rFonts w:ascii="PT Astra Serif" w:eastAsia="Times New Roman" w:hAnsi="PT Astra Serif" w:cs="Times New Roman"/>
          <w:bCs/>
          <w:sz w:val="28"/>
          <w:szCs w:val="28"/>
        </w:rPr>
        <w:t xml:space="preserve">в </w:t>
      </w:r>
      <w:r w:rsidR="007F76B1">
        <w:rPr>
          <w:rFonts w:ascii="PT Astra Serif" w:eastAsia="Times New Roman" w:hAnsi="PT Astra Serif" w:cs="Times New Roman"/>
          <w:bCs/>
          <w:sz w:val="28"/>
          <w:szCs w:val="28"/>
        </w:rPr>
        <w:t>М</w:t>
      </w:r>
      <w:r w:rsidRPr="00B04DAE">
        <w:rPr>
          <w:rFonts w:ascii="PT Astra Serif" w:eastAsia="Times New Roman" w:hAnsi="PT Astra Serif" w:cs="Times New Roman"/>
          <w:bCs/>
          <w:sz w:val="28"/>
          <w:szCs w:val="28"/>
        </w:rPr>
        <w:t xml:space="preserve">инистерстве транспорта ульяновской области и включение </w:t>
      </w:r>
      <w:r w:rsidR="00807C41">
        <w:rPr>
          <w:rFonts w:ascii="PT Astra Serif" w:eastAsia="Times New Roman" w:hAnsi="PT Astra Serif" w:cs="Times New Roman"/>
          <w:bCs/>
          <w:sz w:val="28"/>
          <w:szCs w:val="28"/>
        </w:rPr>
        <w:br/>
      </w:r>
      <w:r w:rsidRPr="00B04DAE">
        <w:rPr>
          <w:rFonts w:ascii="PT Astra Serif" w:eastAsia="Times New Roman" w:hAnsi="PT Astra Serif" w:cs="Times New Roman"/>
          <w:bCs/>
          <w:sz w:val="28"/>
          <w:szCs w:val="28"/>
        </w:rPr>
        <w:t xml:space="preserve">в кадровый резерв </w:t>
      </w:r>
      <w:r w:rsidR="007F76B1">
        <w:rPr>
          <w:rFonts w:ascii="PT Astra Serif" w:eastAsia="Times New Roman" w:hAnsi="PT Astra Serif" w:cs="Times New Roman"/>
          <w:bCs/>
          <w:sz w:val="28"/>
          <w:szCs w:val="28"/>
        </w:rPr>
        <w:t>М</w:t>
      </w:r>
      <w:r w:rsidRPr="00B04DAE">
        <w:rPr>
          <w:rFonts w:ascii="PT Astra Serif" w:eastAsia="Times New Roman" w:hAnsi="PT Astra Serif" w:cs="Times New Roman"/>
          <w:bCs/>
          <w:sz w:val="28"/>
          <w:szCs w:val="28"/>
        </w:rPr>
        <w:t>инистерства транспорта ульяновской области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D35430" w:rsidRDefault="00512D1F" w:rsidP="00512D1F">
      <w:pPr>
        <w:pStyle w:val="ConsPlusTitle"/>
        <w:jc w:val="center"/>
        <w:outlineLvl w:val="2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b w:val="0"/>
          <w:sz w:val="28"/>
          <w:szCs w:val="28"/>
        </w:rPr>
        <w:t>1</w:t>
      </w:r>
      <w:r w:rsidRPr="00D35430">
        <w:rPr>
          <w:rFonts w:ascii="PT Astra Serif" w:eastAsia="Times New Roman" w:hAnsi="PT Astra Serif" w:cs="Times New Roman"/>
          <w:b w:val="0"/>
          <w:sz w:val="28"/>
          <w:szCs w:val="28"/>
        </w:rPr>
        <w:t>. Тестирование</w:t>
      </w:r>
    </w:p>
    <w:p w:rsidR="00512D1F" w:rsidRPr="00D35430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D35430" w:rsidRDefault="00512D1F" w:rsidP="00807C41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 xml:space="preserve">Посредством тестирования осуществляется оценка уровня владения гражданами Российской Федерации и государственными гражданскими служащими Ульяновской области, замещающими должности государственной гражданской службы Ульяновской области (далее - гражданская служба), допущенными к участию в конкурсе на замещение вакантных должностей гражданской службы в Министерстве </w:t>
      </w:r>
      <w:r w:rsidR="00D61B7F" w:rsidRPr="00D35430">
        <w:rPr>
          <w:rFonts w:ascii="PT Astra Serif" w:hAnsi="PT Astra Serif" w:cs="Times New Roman"/>
          <w:sz w:val="28"/>
          <w:szCs w:val="28"/>
        </w:rPr>
        <w:t xml:space="preserve">транспорта </w:t>
      </w:r>
      <w:r w:rsidRPr="00D35430">
        <w:rPr>
          <w:rFonts w:ascii="PT Astra Serif" w:hAnsi="PT Astra Serif" w:cs="Times New Roman"/>
          <w:sz w:val="28"/>
          <w:szCs w:val="28"/>
        </w:rPr>
        <w:t xml:space="preserve">Ульяновской области и включение в кадровый резерв Министерства </w:t>
      </w:r>
      <w:r w:rsidR="00D61B7F" w:rsidRPr="00D35430">
        <w:rPr>
          <w:rFonts w:ascii="PT Astra Serif" w:hAnsi="PT Astra Serif" w:cs="Times New Roman"/>
          <w:sz w:val="28"/>
          <w:szCs w:val="28"/>
        </w:rPr>
        <w:t>транспорта</w:t>
      </w:r>
      <w:r w:rsidRPr="00D35430">
        <w:rPr>
          <w:rFonts w:ascii="PT Astra Serif" w:hAnsi="PT Astra Serif" w:cs="Times New Roman"/>
          <w:sz w:val="28"/>
          <w:szCs w:val="28"/>
        </w:rPr>
        <w:t xml:space="preserve"> Ульяновской области (далее - кадровый резерв, Конкурс, кандидаты, Министерство соответственно), государственным языком Российской Федерации; знаниями основ </w:t>
      </w:r>
      <w:hyperlink r:id="rId11">
        <w:r w:rsidRPr="00D35430">
          <w:rPr>
            <w:rFonts w:ascii="PT Astra Serif" w:hAnsi="PT Astra Serif" w:cs="Times New Roman"/>
            <w:sz w:val="28"/>
            <w:szCs w:val="28"/>
          </w:rPr>
          <w:t>Конституции</w:t>
        </w:r>
      </w:hyperlink>
      <w:r w:rsidRPr="00D35430">
        <w:rPr>
          <w:rFonts w:ascii="PT Astra Serif" w:hAnsi="PT Astra Serif" w:cs="Times New Roman"/>
          <w:sz w:val="28"/>
          <w:szCs w:val="28"/>
        </w:rPr>
        <w:t xml:space="preserve"> Российской Федерации, </w:t>
      </w:r>
      <w:hyperlink r:id="rId12">
        <w:r w:rsidRPr="00D35430">
          <w:rPr>
            <w:rFonts w:ascii="PT Astra Serif" w:hAnsi="PT Astra Serif" w:cs="Times New Roman"/>
            <w:sz w:val="28"/>
            <w:szCs w:val="28"/>
          </w:rPr>
          <w:t>Устава</w:t>
        </w:r>
      </w:hyperlink>
      <w:r w:rsidRPr="00D35430">
        <w:rPr>
          <w:rFonts w:ascii="PT Astra Serif" w:hAnsi="PT Astra Serif" w:cs="Times New Roman"/>
          <w:sz w:val="28"/>
          <w:szCs w:val="28"/>
        </w:rPr>
        <w:t xml:space="preserve"> Ульяновской области; законодательства о государственной службе; законодательства о противодействии коррупции; знаниями и умениями в сфере информационно-коммуникационных технологий; знаниями и навыками в сфере делопроизводства и работы с обращениями граждан и организаций; профессиональными знаниями в предметной области деятельности (знания законодательства, регулирующего вопросы, относящиеся к компетенции подразделения, образуемого в Министерстве, в котором имеется вакантная должность); знаниями основ истории Отечества и краеведения.</w:t>
      </w:r>
    </w:p>
    <w:p w:rsidR="00512D1F" w:rsidRPr="00D35430" w:rsidRDefault="00512D1F" w:rsidP="00807C41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 xml:space="preserve">Техническое обеспечение проведения тестирования осуществляется Автономной некоммерческой организацией дополнительного профессионального образования </w:t>
      </w:r>
      <w:r w:rsidR="00D61B7F" w:rsidRPr="00D35430">
        <w:rPr>
          <w:rFonts w:ascii="PT Astra Serif" w:hAnsi="PT Astra Serif" w:cs="Times New Roman"/>
          <w:sz w:val="28"/>
          <w:szCs w:val="28"/>
        </w:rPr>
        <w:t>«</w:t>
      </w:r>
      <w:r w:rsidRPr="00D35430">
        <w:rPr>
          <w:rFonts w:ascii="PT Astra Serif" w:hAnsi="PT Astra Serif" w:cs="Times New Roman"/>
          <w:sz w:val="28"/>
          <w:szCs w:val="28"/>
        </w:rPr>
        <w:t>Корпоративный университет Ульяновской области</w:t>
      </w:r>
      <w:r w:rsidR="00D61B7F" w:rsidRPr="00D35430">
        <w:rPr>
          <w:rFonts w:ascii="PT Astra Serif" w:hAnsi="PT Astra Serif" w:cs="Times New Roman"/>
          <w:sz w:val="28"/>
          <w:szCs w:val="28"/>
        </w:rPr>
        <w:t>»</w:t>
      </w:r>
      <w:r w:rsidRPr="00D35430">
        <w:rPr>
          <w:rFonts w:ascii="PT Astra Serif" w:hAnsi="PT Astra Serif" w:cs="Times New Roman"/>
          <w:sz w:val="28"/>
          <w:szCs w:val="28"/>
        </w:rPr>
        <w:t xml:space="preserve"> в порядке и на условиях, предусмотренных соглашением между Правительством Ульяновской области и Автономной некоммерческой организацией дополнительного профессионального образования </w:t>
      </w:r>
      <w:r w:rsidR="00D61B7F" w:rsidRPr="00D35430">
        <w:rPr>
          <w:rFonts w:ascii="PT Astra Serif" w:hAnsi="PT Astra Serif" w:cs="Times New Roman"/>
          <w:sz w:val="28"/>
          <w:szCs w:val="28"/>
        </w:rPr>
        <w:t>«</w:t>
      </w:r>
      <w:r w:rsidRPr="00D35430">
        <w:rPr>
          <w:rFonts w:ascii="PT Astra Serif" w:hAnsi="PT Astra Serif" w:cs="Times New Roman"/>
          <w:sz w:val="28"/>
          <w:szCs w:val="28"/>
        </w:rPr>
        <w:t>Корпоративный университет Ульяновской области</w:t>
      </w:r>
      <w:r w:rsidR="00D61B7F" w:rsidRPr="00D35430">
        <w:rPr>
          <w:rFonts w:ascii="PT Astra Serif" w:hAnsi="PT Astra Serif" w:cs="Times New Roman"/>
          <w:sz w:val="28"/>
          <w:szCs w:val="28"/>
        </w:rPr>
        <w:t>»</w:t>
      </w:r>
      <w:r w:rsidRPr="00D35430">
        <w:rPr>
          <w:rFonts w:ascii="PT Astra Serif" w:hAnsi="PT Astra Serif" w:cs="Times New Roman"/>
          <w:sz w:val="28"/>
          <w:szCs w:val="28"/>
        </w:rPr>
        <w:t xml:space="preserve">, с использованием информационно-телекоммуникационной сети </w:t>
      </w:r>
      <w:r w:rsidR="00D61B7F" w:rsidRPr="00D35430">
        <w:rPr>
          <w:rFonts w:ascii="PT Astra Serif" w:hAnsi="PT Astra Serif" w:cs="Times New Roman"/>
          <w:sz w:val="28"/>
          <w:szCs w:val="28"/>
        </w:rPr>
        <w:t>«</w:t>
      </w:r>
      <w:r w:rsidRPr="00D35430">
        <w:rPr>
          <w:rFonts w:ascii="PT Astra Serif" w:hAnsi="PT Astra Serif" w:cs="Times New Roman"/>
          <w:sz w:val="28"/>
          <w:szCs w:val="28"/>
        </w:rPr>
        <w:t>Интернет</w:t>
      </w:r>
      <w:r w:rsidR="00D61B7F" w:rsidRPr="00D35430">
        <w:rPr>
          <w:rFonts w:ascii="PT Astra Serif" w:hAnsi="PT Astra Serif" w:cs="Times New Roman"/>
          <w:sz w:val="28"/>
          <w:szCs w:val="28"/>
        </w:rPr>
        <w:t>»</w:t>
      </w:r>
      <w:r w:rsidRPr="00D35430">
        <w:rPr>
          <w:rFonts w:ascii="PT Astra Serif" w:hAnsi="PT Astra Serif" w:cs="Times New Roman"/>
          <w:sz w:val="28"/>
          <w:szCs w:val="28"/>
        </w:rPr>
        <w:t xml:space="preserve"> и информационных технологий.</w:t>
      </w:r>
    </w:p>
    <w:p w:rsidR="00512D1F" w:rsidRPr="00D35430" w:rsidRDefault="00512D1F" w:rsidP="00807C41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Секретарь комиссии по подготовке и проведению Конкурса (далее - конкурсная комиссия) перед началом тестирования разъясняет кандидатам порядок проведения тестирования.</w:t>
      </w:r>
    </w:p>
    <w:p w:rsidR="00512D1F" w:rsidRPr="00D35430" w:rsidRDefault="00512D1F" w:rsidP="00807C41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lastRenderedPageBreak/>
        <w:t>Во время проведения тестирования кандидатам не разрешается выходить за пределы помещения, в котором проходит тестирование, обмениваться перечнями вопросов и ответами, использовать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512D1F" w:rsidRPr="00D35430" w:rsidRDefault="00512D1F" w:rsidP="00807C41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В целях обеспечения контроля за установленным порядком проведения тестирования, а также обеспечения открытости указанного процесса в помещении для тестирования может осуществляться видеозапись тестирования.</w:t>
      </w:r>
    </w:p>
    <w:p w:rsidR="00512D1F" w:rsidRPr="00D35430" w:rsidRDefault="00512D1F" w:rsidP="00807C41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512D1F" w:rsidRPr="00D35430" w:rsidRDefault="00512D1F" w:rsidP="00807C41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Вопросы указываются в формулировках, исключающих наличие двух или более правильных ответов на них.</w:t>
      </w:r>
    </w:p>
    <w:p w:rsidR="00512D1F" w:rsidRPr="00D35430" w:rsidRDefault="00512D1F" w:rsidP="00807C41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Кандидатам предоставляется одно и то же время для прохождения тестирования и одинаковое количество вопросов в тесте. Для кандидатов, не успевших пройти тестирование по неуважительным причинам, возможность продолжить тестирование прекращается автоматически.</w:t>
      </w:r>
    </w:p>
    <w:p w:rsidR="00512D1F" w:rsidRPr="00D35430" w:rsidRDefault="00512D1F" w:rsidP="00807C41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Для прохождения тестирования дается только одна попытка. В случае, если кандидат не отметил ни один из предложенных вариантов ответа, такой ответ засчитывается как неправильный.</w:t>
      </w:r>
    </w:p>
    <w:p w:rsidR="00512D1F" w:rsidRPr="00D35430" w:rsidRDefault="00512D1F" w:rsidP="00807C41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Подведение итогов тестирования основывается на количестве правильных ответов.</w:t>
      </w:r>
    </w:p>
    <w:p w:rsidR="00512D1F" w:rsidRPr="00D35430" w:rsidRDefault="00512D1F" w:rsidP="00807C41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12D1F" w:rsidRPr="00D35430" w:rsidRDefault="00512D1F" w:rsidP="00807C41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Секретарь конкурсной комиссии определяет для каждого кандидата средний балл, который рассчитывается как среднее арифметическое оценок за каждый тест.</w:t>
      </w:r>
    </w:p>
    <w:p w:rsidR="00512D1F" w:rsidRPr="00D35430" w:rsidRDefault="00512D1F" w:rsidP="00807C41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Каждому кандидату выдается сертификат с результатами тестирования. Результаты тестирования признаются действительными в течение одного года с даты его проведения и могут быть использованы кандидатом при участии в последующих Конкурсах.</w:t>
      </w:r>
    </w:p>
    <w:p w:rsidR="00512D1F" w:rsidRPr="00D35430" w:rsidRDefault="00512D1F" w:rsidP="00807C41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 xml:space="preserve">Результаты тестов и средний балл тестирования вносятся секретарем конкурсной комиссии в </w:t>
      </w:r>
      <w:hyperlink w:anchor="P495">
        <w:r w:rsidRPr="00D35430">
          <w:rPr>
            <w:rFonts w:ascii="PT Astra Serif" w:hAnsi="PT Astra Serif" w:cs="Times New Roman"/>
            <w:sz w:val="28"/>
            <w:szCs w:val="28"/>
          </w:rPr>
          <w:t>ведомости</w:t>
        </w:r>
      </w:hyperlink>
      <w:r w:rsidRPr="00D35430">
        <w:rPr>
          <w:rFonts w:ascii="PT Astra Serif" w:hAnsi="PT Astra Serif" w:cs="Times New Roman"/>
          <w:sz w:val="28"/>
          <w:szCs w:val="28"/>
        </w:rPr>
        <w:t xml:space="preserve"> оценки результатов тестирования кандидатов (приложение </w:t>
      </w:r>
      <w:r w:rsidR="00D61B7F" w:rsidRPr="00D35430">
        <w:rPr>
          <w:rFonts w:ascii="PT Astra Serif" w:hAnsi="PT Astra Serif" w:cs="Times New Roman"/>
          <w:sz w:val="28"/>
          <w:szCs w:val="28"/>
        </w:rPr>
        <w:t>№</w:t>
      </w:r>
      <w:r w:rsidRPr="00D35430">
        <w:rPr>
          <w:rFonts w:ascii="PT Astra Serif" w:hAnsi="PT Astra Serif" w:cs="Times New Roman"/>
          <w:sz w:val="28"/>
          <w:szCs w:val="28"/>
        </w:rPr>
        <w:t xml:space="preserve"> 1 к Описанию методов оценки).</w:t>
      </w:r>
    </w:p>
    <w:p w:rsidR="00512D1F" w:rsidRPr="00D35430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D35430" w:rsidRDefault="00512D1F" w:rsidP="00512D1F">
      <w:pPr>
        <w:pStyle w:val="ConsPlusTitle"/>
        <w:jc w:val="center"/>
        <w:outlineLvl w:val="2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D35430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2. </w:t>
      </w:r>
      <w:r w:rsidR="00D35430" w:rsidRPr="00D35430">
        <w:rPr>
          <w:rFonts w:ascii="PT Astra Serif" w:eastAsia="Times New Roman" w:hAnsi="PT Astra Serif" w:cs="Times New Roman"/>
          <w:b w:val="0"/>
          <w:sz w:val="28"/>
          <w:szCs w:val="28"/>
        </w:rPr>
        <w:t>Решение практических задач</w:t>
      </w:r>
    </w:p>
    <w:p w:rsidR="00512D1F" w:rsidRPr="00D35430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Pr="00D35430" w:rsidRDefault="00D35430" w:rsidP="00D354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 xml:space="preserve">Решение практических задач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</w:t>
      </w:r>
      <w:r w:rsidRPr="00D35430">
        <w:rPr>
          <w:rFonts w:ascii="PT Astra Serif" w:hAnsi="PT Astra Serif" w:cs="Times New Roman"/>
          <w:sz w:val="28"/>
          <w:szCs w:val="28"/>
        </w:rPr>
        <w:lastRenderedPageBreak/>
        <w:t>управленческих способностей.</w:t>
      </w:r>
    </w:p>
    <w:p w:rsidR="00512D1F" w:rsidRPr="00D35430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D35430" w:rsidRDefault="00512D1F" w:rsidP="00512D1F">
      <w:pPr>
        <w:pStyle w:val="ConsPlusTitle"/>
        <w:jc w:val="center"/>
        <w:outlineLvl w:val="2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D35430">
        <w:rPr>
          <w:rFonts w:ascii="PT Astra Serif" w:eastAsia="Times New Roman" w:hAnsi="PT Astra Serif" w:cs="Times New Roman"/>
          <w:b w:val="0"/>
          <w:sz w:val="28"/>
          <w:szCs w:val="28"/>
        </w:rPr>
        <w:t>3. Подготовка проекта документа</w:t>
      </w:r>
    </w:p>
    <w:p w:rsidR="00512D1F" w:rsidRPr="00D35430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 (по группе должностей гражданской службы, по которой проводится конкурс на включение в кадровый резерв). В этих целях кандидату предоставляются документы, необходимые для надлежащей подготовки проекта документа.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Оценка подготовленного проекта документа может осуществляться руководителем подразделения, образуемого в Министерстве, на замещение вакантной должности гражданской службы в котором проводится конкурс, или руководителем подразделения, образуемого в Министерстве,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проекта документа.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Результаты оценки проекта документа оформляются в виде краткой справки.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Оценка проектов осуществляется по 5-балльной системе по следующим критериям: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соответствие установленным требованиям оформления;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обоснованность подходов к решению проблем, послуживших основанием для разработки проекта документа;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аналитические способности, логичность мышления;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правовая и лингвистическая грамотность.</w:t>
      </w:r>
    </w:p>
    <w:p w:rsidR="00512D1F" w:rsidRPr="00D35430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D35430" w:rsidRDefault="00512D1F" w:rsidP="00512D1F">
      <w:pPr>
        <w:pStyle w:val="ConsPlusTitle"/>
        <w:jc w:val="center"/>
        <w:outlineLvl w:val="2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D35430">
        <w:rPr>
          <w:rFonts w:ascii="PT Astra Serif" w:eastAsia="Times New Roman" w:hAnsi="PT Astra Serif" w:cs="Times New Roman"/>
          <w:b w:val="0"/>
          <w:sz w:val="28"/>
          <w:szCs w:val="28"/>
        </w:rPr>
        <w:t>4. Написание реферата или иной письменной работы</w:t>
      </w:r>
    </w:p>
    <w:p w:rsidR="00512D1F" w:rsidRPr="00D35430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 xml:space="preserve">Для написания реферата или иной письменной работы используются вопросы или задания, составленные исходя из должностных обязанностей по </w:t>
      </w:r>
      <w:r w:rsidRPr="00D35430">
        <w:rPr>
          <w:rFonts w:ascii="PT Astra Serif" w:hAnsi="PT Astra Serif" w:cs="Times New Roman"/>
          <w:sz w:val="28"/>
          <w:szCs w:val="28"/>
        </w:rPr>
        <w:lastRenderedPageBreak/>
        <w:t>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Тема реферата в случае проведения конкурса на замещение вакантной должности гражданской службы определяется руководителем подразделения, образуемого в Министерстве, на замещение вакантной должности гражданской службы в котором проводится конкурс, а в случае проведения конкурса на включение в кадровый резерв - руководителем подразделения, образуемого в Министерстве,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резерв, и согласовывается с председателем конкурсной комиссии.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Реферат должен соответствовать следующим требованиям: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объем реферата - от 7 до 10 страниц (за исключением титульного листа и списка использованной литературы);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 xml:space="preserve">шрифт - </w:t>
      </w:r>
      <w:proofErr w:type="spellStart"/>
      <w:r w:rsidRPr="00D35430">
        <w:rPr>
          <w:rFonts w:ascii="PT Astra Serif" w:hAnsi="PT Astra Serif" w:cs="Times New Roman"/>
          <w:sz w:val="28"/>
          <w:szCs w:val="28"/>
        </w:rPr>
        <w:t>Times</w:t>
      </w:r>
      <w:proofErr w:type="spellEnd"/>
      <w:r w:rsidRPr="00D3543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D35430">
        <w:rPr>
          <w:rFonts w:ascii="PT Astra Serif" w:hAnsi="PT Astra Serif" w:cs="Times New Roman"/>
          <w:sz w:val="28"/>
          <w:szCs w:val="28"/>
        </w:rPr>
        <w:t>New</w:t>
      </w:r>
      <w:proofErr w:type="spellEnd"/>
      <w:r w:rsidRPr="00D3543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D35430">
        <w:rPr>
          <w:rFonts w:ascii="PT Astra Serif" w:hAnsi="PT Astra Serif" w:cs="Times New Roman"/>
          <w:sz w:val="28"/>
          <w:szCs w:val="28"/>
        </w:rPr>
        <w:t>Roman</w:t>
      </w:r>
      <w:proofErr w:type="spellEnd"/>
      <w:r w:rsidRPr="00D35430">
        <w:rPr>
          <w:rFonts w:ascii="PT Astra Serif" w:hAnsi="PT Astra Serif" w:cs="Times New Roman"/>
          <w:sz w:val="28"/>
          <w:szCs w:val="28"/>
        </w:rPr>
        <w:t>, размер 14, через одинарный интервал.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Реферат должен содержать ссылки на использованные источники.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В случае проведения конкурса на замещение вакантной должности гражданской службы на реферат дается письменное заключение руководителя подразделения, образуемого в Министерстве, на замещение вакантной должности гражданской службы в котором проводится конкурс, а в случае проведения конкурса на включение в кадровый резерв - заключение руководителя подразделения, образуемого в Министерстве,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осуществления объективной оценки обеспечивается анонимность подготовленного реферата или иной письменной работы.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Оценка проектов осуществляется по 5-балльной системе в соответствии со следующими критериями: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соответствие установленным требованиям оформления;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раскрытие темы;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аналитические способности, логичность мышления;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обоснованность и практическая реализуемость представленных предложений по заданной теме.</w:t>
      </w:r>
    </w:p>
    <w:p w:rsidR="00512D1F" w:rsidRPr="00D35430" w:rsidRDefault="00512D1F" w:rsidP="00B04DAE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D35430" w:rsidRDefault="00512D1F" w:rsidP="00512D1F">
      <w:pPr>
        <w:pStyle w:val="ConsPlusTitle"/>
        <w:jc w:val="center"/>
        <w:outlineLvl w:val="2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D35430">
        <w:rPr>
          <w:rFonts w:ascii="PT Astra Serif" w:eastAsia="Times New Roman" w:hAnsi="PT Astra Serif" w:cs="Times New Roman"/>
          <w:b w:val="0"/>
          <w:sz w:val="28"/>
          <w:szCs w:val="28"/>
        </w:rPr>
        <w:t>5. Анкетирование</w:t>
      </w:r>
    </w:p>
    <w:p w:rsidR="00512D1F" w:rsidRPr="00D35430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 xml:space="preserve">Анкетирование проводится по вопросам, составленным руководителями подразделений, образуемых в Министерстве, в которых имеются вакантные должности либо должности, на включение в кадровый резерв для замещения которых объявлен конкурс,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</w:t>
      </w:r>
      <w:r w:rsidRPr="00D35430">
        <w:rPr>
          <w:rFonts w:ascii="PT Astra Serif" w:hAnsi="PT Astra Serif" w:cs="Times New Roman"/>
          <w:sz w:val="28"/>
          <w:szCs w:val="28"/>
        </w:rPr>
        <w:lastRenderedPageBreak/>
        <w:t>также квалификационных требований для замещения указанных должностей.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В анкету также могут быть включены дополнительные вопросы, направленные на оценку профессионального уровня кандидатов.</w:t>
      </w:r>
    </w:p>
    <w:p w:rsidR="00512D1F" w:rsidRPr="00D35430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D35430" w:rsidRDefault="00512D1F" w:rsidP="00512D1F">
      <w:pPr>
        <w:pStyle w:val="ConsPlusTitle"/>
        <w:jc w:val="center"/>
        <w:outlineLvl w:val="2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D35430">
        <w:rPr>
          <w:rFonts w:ascii="PT Astra Serif" w:eastAsia="Times New Roman" w:hAnsi="PT Astra Serif" w:cs="Times New Roman"/>
          <w:b w:val="0"/>
          <w:sz w:val="28"/>
          <w:szCs w:val="28"/>
        </w:rPr>
        <w:t>6. Проведение групповых дискуссий</w:t>
      </w:r>
    </w:p>
    <w:p w:rsidR="00512D1F" w:rsidRPr="00D35430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подразделения, образуемого в Министерстве, для замещения вакантной должности гражданской службы в котором проводится конкурс, а в случае проведения конкурса на включение в кадровый резерв - руководителем подразделения, образуемого в Министерстве,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В течение установленного времени кандидатом готовится устный или письменный ответ.</w:t>
      </w:r>
    </w:p>
    <w:p w:rsidR="00512D1F" w:rsidRPr="00D35430" w:rsidRDefault="00512D1F" w:rsidP="00B04DAE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указанной дискуссии конкурсной комиссией принимается решение об итогах прохождения кандидатами групповой дискуссии.</w:t>
      </w:r>
    </w:p>
    <w:p w:rsidR="00512D1F" w:rsidRPr="00D35430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D35430" w:rsidRDefault="00512D1F" w:rsidP="00512D1F">
      <w:pPr>
        <w:pStyle w:val="ConsPlusTitle"/>
        <w:jc w:val="center"/>
        <w:outlineLvl w:val="2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D35430">
        <w:rPr>
          <w:rFonts w:ascii="PT Astra Serif" w:eastAsia="Times New Roman" w:hAnsi="PT Astra Serif" w:cs="Times New Roman"/>
          <w:b w:val="0"/>
          <w:sz w:val="28"/>
          <w:szCs w:val="28"/>
        </w:rPr>
        <w:t>7. Индивидуальное собеседование</w:t>
      </w:r>
    </w:p>
    <w:p w:rsidR="00512D1F" w:rsidRPr="00D35430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Индивидуальное собеседование с членами конкурсной комиссии является завершающей конкурсной процедурой. Дата проведения индивидуального собеседования определяется председателем конкурсной комиссии.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В день проведения индивидуального собеседования секретарь конкурсной комиссии представляет членам конкурсной комиссии: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 xml:space="preserve">биографическую </w:t>
      </w:r>
      <w:hyperlink w:anchor="P613">
        <w:r w:rsidRPr="00D35430">
          <w:rPr>
            <w:rFonts w:ascii="PT Astra Serif" w:hAnsi="PT Astra Serif" w:cs="Times New Roman"/>
            <w:sz w:val="28"/>
            <w:szCs w:val="28"/>
          </w:rPr>
          <w:t>справку</w:t>
        </w:r>
      </w:hyperlink>
      <w:r w:rsidRPr="00D35430">
        <w:rPr>
          <w:rFonts w:ascii="PT Astra Serif" w:hAnsi="PT Astra Serif" w:cs="Times New Roman"/>
          <w:sz w:val="28"/>
          <w:szCs w:val="28"/>
        </w:rPr>
        <w:t xml:space="preserve"> на каждого кандидата (приложение </w:t>
      </w:r>
      <w:r w:rsidR="00D61B7F" w:rsidRPr="00D35430">
        <w:rPr>
          <w:rFonts w:ascii="PT Astra Serif" w:hAnsi="PT Astra Serif" w:cs="Times New Roman"/>
          <w:sz w:val="28"/>
          <w:szCs w:val="28"/>
        </w:rPr>
        <w:t>№</w:t>
      </w:r>
      <w:r w:rsidRPr="00D35430">
        <w:rPr>
          <w:rFonts w:ascii="PT Astra Serif" w:hAnsi="PT Astra Serif" w:cs="Times New Roman"/>
          <w:sz w:val="28"/>
          <w:szCs w:val="28"/>
        </w:rPr>
        <w:t xml:space="preserve"> 3 к настоящему Описанию методов оценки);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lastRenderedPageBreak/>
        <w:t>копию должностного регламента;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заключение о результатах личностно-профессиональной диагностики.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Индивидуальное собеседование проводится в форме свободной беседы, в ходе которой члены конкурсной комиссии задают вопросы, направленные на оценку профессионального уровня кандидата.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По результатам индивидуального собеседования выставляется оценка: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4 балла - если кандидат последовательно, в полном объеме раскрыл содержание вопроса, правильно использовал понятия и термины, в ходе дискуссии проявил активность, показал наличие профессиональных знаний в соответствующей сфере и аналитических способностей, умений аргументированно отстаивать собственную точку зрения, вести деловые переговоры, самостоятельно принимать решения, готовность следовать взятым на себя обязательствам;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3 балла - если кандидат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в ходе дискуссии проявил активность, показал наличие профессиональных знаний в соответствующей сфере и аналитических способностей, умений аргументированно отстаивать собственную точки зрения, вести деловые переговоры, самостоятельно принимать решения, готовность следовать взятым на себя обязательствам;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2 балла -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не проявил активности, показал наличие профессиональных знаний в соответствующей сфере, но допустил ошибки, показал наличие аналитических способностей, умений аргументированно отстаивать собственную точку зрения, вести деловые переговоры, самостоятельно принимать решения, готовность следовать взятым на себя обязательствам;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1 балл -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отсутствие профессиональных знаний в соответствующей сфере и аналитических способностей, отсутствие умений аргументированно отстаивать собственную точки зрения, вести деловые переговоры, самостоятельно принимать решения и неготовность следовать взятым на себя обязательствам.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 xml:space="preserve">В ходе индивидуального собеседования конкурсной комиссией проводится обсуждение с кандидатом результатов выполнения им других </w:t>
      </w:r>
      <w:r w:rsidRPr="00D35430">
        <w:rPr>
          <w:rFonts w:ascii="PT Astra Serif" w:hAnsi="PT Astra Serif" w:cs="Times New Roman"/>
          <w:sz w:val="28"/>
          <w:szCs w:val="28"/>
        </w:rPr>
        <w:lastRenderedPageBreak/>
        <w:t>конкурсных заданий.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 xml:space="preserve">По окончании индивидуального собеседования с кандидатом каждый член конкурсной комиссии заносит в </w:t>
      </w:r>
      <w:hyperlink w:anchor="P677">
        <w:r w:rsidRPr="00D35430">
          <w:rPr>
            <w:rFonts w:ascii="PT Astra Serif" w:hAnsi="PT Astra Serif" w:cs="Times New Roman"/>
            <w:sz w:val="28"/>
            <w:szCs w:val="28"/>
          </w:rPr>
          <w:t>бюллетень</w:t>
        </w:r>
      </w:hyperlink>
      <w:r w:rsidRPr="00D35430">
        <w:rPr>
          <w:rFonts w:ascii="PT Astra Serif" w:hAnsi="PT Astra Serif" w:cs="Times New Roman"/>
          <w:sz w:val="28"/>
          <w:szCs w:val="28"/>
        </w:rPr>
        <w:t xml:space="preserve"> (приложение </w:t>
      </w:r>
      <w:r w:rsidR="00D61B7F" w:rsidRPr="00D35430">
        <w:rPr>
          <w:rFonts w:ascii="PT Astra Serif" w:hAnsi="PT Astra Serif" w:cs="Times New Roman"/>
          <w:sz w:val="28"/>
          <w:szCs w:val="28"/>
        </w:rPr>
        <w:t>№</w:t>
      </w:r>
      <w:r w:rsidRPr="00D35430">
        <w:rPr>
          <w:rFonts w:ascii="PT Astra Serif" w:hAnsi="PT Astra Serif" w:cs="Times New Roman"/>
          <w:sz w:val="28"/>
          <w:szCs w:val="28"/>
        </w:rPr>
        <w:t xml:space="preserve"> 4 к настоящему Описанию методов оценки),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512D1F" w:rsidRPr="00D35430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512D1F" w:rsidRPr="00512D1F" w:rsidRDefault="00512D1F" w:rsidP="00B04DA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35430">
        <w:rPr>
          <w:rFonts w:ascii="PT Astra Serif" w:hAnsi="PT Astra Serif" w:cs="Times New Roman"/>
          <w:sz w:val="28"/>
          <w:szCs w:val="28"/>
        </w:rPr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p w:rsidR="00512D1F" w:rsidRPr="00512D1F" w:rsidRDefault="00512D1F" w:rsidP="00B04DAE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35430" w:rsidRDefault="00D35430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9637FF" w:rsidTr="00F3422A">
        <w:tc>
          <w:tcPr>
            <w:tcW w:w="5524" w:type="dxa"/>
          </w:tcPr>
          <w:p w:rsidR="009637FF" w:rsidRDefault="009637FF" w:rsidP="00F3422A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9637FF" w:rsidRPr="00512D1F" w:rsidRDefault="009637FF" w:rsidP="00F3422A">
            <w:pPr>
              <w:pStyle w:val="ConsPlusNormal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EA6A44">
              <w:rPr>
                <w:rFonts w:ascii="PT Astra Serif" w:hAnsi="PT Astra Serif" w:cs="Times New Roman"/>
                <w:sz w:val="28"/>
                <w:szCs w:val="28"/>
              </w:rPr>
              <w:t>РИЛОЖЕНИЕ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  <w:p w:rsidR="009637FF" w:rsidRDefault="009637FF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7FF" w:rsidRDefault="009637FF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 Описанию методов оценки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9637FF" w:rsidRDefault="00512D1F" w:rsidP="00512D1F">
      <w:pPr>
        <w:pStyle w:val="ConsPlusNormal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512D1F" w:rsidRPr="009637FF" w:rsidRDefault="00512D1F" w:rsidP="00512D1F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10" w:name="P495"/>
      <w:bookmarkEnd w:id="10"/>
      <w:r w:rsidRPr="009637FF">
        <w:rPr>
          <w:rFonts w:ascii="PT Astra Serif" w:hAnsi="PT Astra Serif" w:cs="Times New Roman"/>
          <w:b/>
          <w:bCs/>
          <w:sz w:val="28"/>
          <w:szCs w:val="28"/>
        </w:rPr>
        <w:t>ВЕДОМОСТЬ</w:t>
      </w:r>
    </w:p>
    <w:p w:rsidR="00512D1F" w:rsidRPr="009637FF" w:rsidRDefault="00512D1F" w:rsidP="00512D1F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637FF">
        <w:rPr>
          <w:rFonts w:ascii="PT Astra Serif" w:hAnsi="PT Astra Serif" w:cs="Times New Roman"/>
          <w:b/>
          <w:bCs/>
          <w:sz w:val="28"/>
          <w:szCs w:val="28"/>
        </w:rPr>
        <w:t>оценки результатов тестирования граждан Российской Федерации</w:t>
      </w:r>
    </w:p>
    <w:p w:rsidR="00512D1F" w:rsidRPr="009637FF" w:rsidRDefault="00512D1F" w:rsidP="00512D1F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637FF">
        <w:rPr>
          <w:rFonts w:ascii="PT Astra Serif" w:hAnsi="PT Astra Serif" w:cs="Times New Roman"/>
          <w:b/>
          <w:bCs/>
          <w:sz w:val="28"/>
          <w:szCs w:val="28"/>
        </w:rPr>
        <w:t>(государственных гражданских служащих Ульяновской области)</w:t>
      </w:r>
    </w:p>
    <w:p w:rsidR="00512D1F" w:rsidRPr="009637FF" w:rsidRDefault="00512D1F" w:rsidP="00512D1F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637FF">
        <w:rPr>
          <w:rFonts w:ascii="PT Astra Serif" w:hAnsi="PT Astra Serif" w:cs="Times New Roman"/>
          <w:b/>
          <w:bCs/>
          <w:sz w:val="28"/>
          <w:szCs w:val="28"/>
        </w:rPr>
        <w:t>при проведении конкурсов на замещение вакантных должностей</w:t>
      </w:r>
    </w:p>
    <w:p w:rsidR="00512D1F" w:rsidRPr="009637FF" w:rsidRDefault="00512D1F" w:rsidP="00512D1F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637FF">
        <w:rPr>
          <w:rFonts w:ascii="PT Astra Serif" w:hAnsi="PT Astra Serif" w:cs="Times New Roman"/>
          <w:b/>
          <w:bCs/>
          <w:sz w:val="28"/>
          <w:szCs w:val="28"/>
        </w:rPr>
        <w:t>государственной гражданской службы в Министерстве</w:t>
      </w:r>
    </w:p>
    <w:p w:rsidR="00512D1F" w:rsidRPr="009637FF" w:rsidRDefault="00D61B7F" w:rsidP="00512D1F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637FF">
        <w:rPr>
          <w:rFonts w:ascii="PT Astra Serif" w:hAnsi="PT Astra Serif" w:cs="Times New Roman"/>
          <w:b/>
          <w:bCs/>
          <w:sz w:val="28"/>
          <w:szCs w:val="28"/>
        </w:rPr>
        <w:t>транспорта</w:t>
      </w:r>
      <w:r w:rsidR="00512D1F" w:rsidRPr="009637FF"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 и включение в кадровый</w:t>
      </w:r>
    </w:p>
    <w:p w:rsidR="00512D1F" w:rsidRPr="009637FF" w:rsidRDefault="00512D1F" w:rsidP="00512D1F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637FF">
        <w:rPr>
          <w:rFonts w:ascii="PT Astra Serif" w:hAnsi="PT Astra Serif" w:cs="Times New Roman"/>
          <w:b/>
          <w:bCs/>
          <w:sz w:val="28"/>
          <w:szCs w:val="28"/>
        </w:rPr>
        <w:t xml:space="preserve">резерв Министерства </w:t>
      </w:r>
      <w:r w:rsidR="00D61B7F" w:rsidRPr="009637FF">
        <w:rPr>
          <w:rFonts w:ascii="PT Astra Serif" w:hAnsi="PT Astra Serif" w:cs="Times New Roman"/>
          <w:b/>
          <w:bCs/>
          <w:sz w:val="28"/>
          <w:szCs w:val="28"/>
        </w:rPr>
        <w:t xml:space="preserve">транспорта </w:t>
      </w:r>
      <w:r w:rsidRPr="009637FF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rPr>
          <w:rFonts w:ascii="PT Astra Serif" w:hAnsi="PT Astra Serif" w:cs="Times New Roman"/>
          <w:sz w:val="28"/>
          <w:szCs w:val="28"/>
        </w:rPr>
        <w:sectPr w:rsidR="00512D1F" w:rsidRPr="00512D1F" w:rsidSect="00D61B7F">
          <w:head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361"/>
        <w:gridCol w:w="1247"/>
        <w:gridCol w:w="1531"/>
        <w:gridCol w:w="1361"/>
        <w:gridCol w:w="1644"/>
        <w:gridCol w:w="1474"/>
        <w:gridCol w:w="1587"/>
        <w:gridCol w:w="1531"/>
        <w:gridCol w:w="1134"/>
      </w:tblGrid>
      <w:tr w:rsidR="00512D1F" w:rsidRPr="00512D1F" w:rsidTr="00D61B7F">
        <w:tc>
          <w:tcPr>
            <w:tcW w:w="624" w:type="dxa"/>
            <w:vMerge w:val="restart"/>
            <w:vAlign w:val="center"/>
          </w:tcPr>
          <w:p w:rsidR="00512D1F" w:rsidRPr="009637FF" w:rsidRDefault="00D61B7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№</w:t>
            </w:r>
            <w:r w:rsidR="00512D1F" w:rsidRPr="009637FF">
              <w:rPr>
                <w:rFonts w:ascii="PT Astra Serif" w:hAnsi="PT Astra Serif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361" w:type="dxa"/>
            <w:vMerge w:val="restart"/>
            <w:vAlign w:val="center"/>
          </w:tcPr>
          <w:p w:rsidR="00512D1F" w:rsidRPr="009637F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>Фамилия, имя, отчество (при наличии) участника конкурса</w:t>
            </w:r>
          </w:p>
        </w:tc>
        <w:tc>
          <w:tcPr>
            <w:tcW w:w="10375" w:type="dxa"/>
            <w:gridSpan w:val="7"/>
            <w:vAlign w:val="center"/>
          </w:tcPr>
          <w:p w:rsidR="00512D1F" w:rsidRPr="009637F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>Результаты тестирования на определение уровня владения</w:t>
            </w:r>
          </w:p>
        </w:tc>
        <w:tc>
          <w:tcPr>
            <w:tcW w:w="1134" w:type="dxa"/>
            <w:vMerge w:val="restart"/>
            <w:vAlign w:val="center"/>
          </w:tcPr>
          <w:p w:rsidR="00512D1F" w:rsidRPr="009637F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>Средний балл</w:t>
            </w:r>
          </w:p>
        </w:tc>
      </w:tr>
      <w:tr w:rsidR="00512D1F" w:rsidRPr="00512D1F" w:rsidTr="00D61B7F">
        <w:tc>
          <w:tcPr>
            <w:tcW w:w="624" w:type="dxa"/>
            <w:vMerge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361" w:type="dxa"/>
            <w:vMerge/>
          </w:tcPr>
          <w:p w:rsidR="00512D1F" w:rsidRPr="009637FF" w:rsidRDefault="00512D1F" w:rsidP="00D61B7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512D1F" w:rsidRPr="009637F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>государственным языком Российской Федерации</w:t>
            </w:r>
          </w:p>
        </w:tc>
        <w:tc>
          <w:tcPr>
            <w:tcW w:w="1531" w:type="dxa"/>
            <w:vAlign w:val="center"/>
          </w:tcPr>
          <w:p w:rsidR="00512D1F" w:rsidRPr="009637F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 xml:space="preserve">знаниями основ </w:t>
            </w:r>
            <w:hyperlink r:id="rId14">
              <w:r w:rsidRPr="009637FF">
                <w:rPr>
                  <w:rFonts w:ascii="PT Astra Serif" w:hAnsi="PT Astra Serif" w:cs="Times New Roman"/>
                  <w:sz w:val="24"/>
                  <w:szCs w:val="24"/>
                </w:rPr>
                <w:t>Конституции</w:t>
              </w:r>
            </w:hyperlink>
            <w:r w:rsidRPr="009637FF"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Федерации, </w:t>
            </w:r>
            <w:hyperlink r:id="rId15">
              <w:r w:rsidRPr="009637FF">
                <w:rPr>
                  <w:rFonts w:ascii="PT Astra Serif" w:hAnsi="PT Astra Serif" w:cs="Times New Roman"/>
                  <w:sz w:val="24"/>
                  <w:szCs w:val="24"/>
                </w:rPr>
                <w:t>Устава</w:t>
              </w:r>
            </w:hyperlink>
            <w:r w:rsidRPr="009637FF">
              <w:rPr>
                <w:rFonts w:ascii="PT Astra Serif" w:hAnsi="PT Astra Serif" w:cs="Times New Roman"/>
                <w:sz w:val="24"/>
                <w:szCs w:val="24"/>
              </w:rPr>
              <w:t xml:space="preserve"> Ульяновской области, законодательства о государственной службе</w:t>
            </w:r>
          </w:p>
        </w:tc>
        <w:tc>
          <w:tcPr>
            <w:tcW w:w="1361" w:type="dxa"/>
            <w:vAlign w:val="center"/>
          </w:tcPr>
          <w:p w:rsidR="00512D1F" w:rsidRPr="009637F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>знаниями законодательства о противодействии коррупции</w:t>
            </w:r>
          </w:p>
        </w:tc>
        <w:tc>
          <w:tcPr>
            <w:tcW w:w="1644" w:type="dxa"/>
            <w:vAlign w:val="center"/>
          </w:tcPr>
          <w:p w:rsidR="00512D1F" w:rsidRPr="009637F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>знаниями и умениями в сфере информационно-коммуникационных технологий</w:t>
            </w:r>
          </w:p>
        </w:tc>
        <w:tc>
          <w:tcPr>
            <w:tcW w:w="1474" w:type="dxa"/>
            <w:vAlign w:val="center"/>
          </w:tcPr>
          <w:p w:rsidR="00512D1F" w:rsidRPr="009637F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>знаниями и навыками в сфере делопроизводства и работы с обращениями граждан и организаций</w:t>
            </w:r>
          </w:p>
        </w:tc>
        <w:tc>
          <w:tcPr>
            <w:tcW w:w="1587" w:type="dxa"/>
            <w:vAlign w:val="center"/>
          </w:tcPr>
          <w:p w:rsidR="00512D1F" w:rsidRPr="009637F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>профессиональными знаниями в предметной области деятельности (знаниями законодательства, регулирующего вопросы, относящиеся к компетенции подразделения, образуемого в Правительстве Ульяновской области, в котором имеется вакантная должность)</w:t>
            </w:r>
          </w:p>
        </w:tc>
        <w:tc>
          <w:tcPr>
            <w:tcW w:w="1531" w:type="dxa"/>
            <w:vAlign w:val="center"/>
          </w:tcPr>
          <w:p w:rsidR="00512D1F" w:rsidRPr="009637F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>знаниями основ истории Отечества и краеведения</w:t>
            </w:r>
          </w:p>
        </w:tc>
        <w:tc>
          <w:tcPr>
            <w:tcW w:w="1134" w:type="dxa"/>
            <w:vMerge/>
          </w:tcPr>
          <w:p w:rsidR="00512D1F" w:rsidRPr="009637FF" w:rsidRDefault="00512D1F" w:rsidP="00D61B7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12D1F" w:rsidRPr="00512D1F" w:rsidTr="00D61B7F">
        <w:tc>
          <w:tcPr>
            <w:tcW w:w="62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1361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164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147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1587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1531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</w:tr>
      <w:tr w:rsidR="00512D1F" w:rsidRPr="00512D1F" w:rsidTr="00D61B7F">
        <w:tc>
          <w:tcPr>
            <w:tcW w:w="62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1361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rPr>
          <w:rFonts w:ascii="PT Astra Serif" w:hAnsi="PT Astra Serif" w:cs="Times New Roman"/>
          <w:sz w:val="28"/>
          <w:szCs w:val="28"/>
        </w:rPr>
        <w:sectPr w:rsidR="00512D1F" w:rsidRPr="00512D1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397"/>
        <w:gridCol w:w="3005"/>
      </w:tblGrid>
      <w:tr w:rsidR="00512D1F" w:rsidRPr="00512D1F" w:rsidTr="009637FF"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D1F" w:rsidRDefault="009637F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Члены конкурсной комиссии:</w:t>
            </w:r>
          </w:p>
          <w:p w:rsidR="009637FF" w:rsidRPr="00512D1F" w:rsidRDefault="009637F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9637FF"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D1F" w:rsidRPr="009637F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9637FF" w:rsidRDefault="00512D1F" w:rsidP="00D61B7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D1F" w:rsidRPr="009637F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>(расшифровка подписи)</w:t>
            </w:r>
          </w:p>
        </w:tc>
      </w:tr>
      <w:tr w:rsidR="009637FF" w:rsidRPr="00512D1F" w:rsidTr="009637FF"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7FF" w:rsidRPr="00512D1F" w:rsidRDefault="009637FF" w:rsidP="009637F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637FF" w:rsidRPr="00512D1F" w:rsidRDefault="009637FF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7FF" w:rsidRPr="00512D1F" w:rsidRDefault="009637FF" w:rsidP="009637F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>(расшифровка подписи)</w:t>
            </w:r>
          </w:p>
        </w:tc>
      </w:tr>
      <w:tr w:rsidR="009637FF" w:rsidRPr="00512D1F" w:rsidTr="009637FF"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7FF" w:rsidRPr="009637FF" w:rsidRDefault="009637FF" w:rsidP="00F3422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637FF" w:rsidRPr="009637FF" w:rsidRDefault="009637FF" w:rsidP="00F3422A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7FF" w:rsidRPr="009637FF" w:rsidRDefault="009637FF" w:rsidP="00F3422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37FF">
              <w:rPr>
                <w:rFonts w:ascii="PT Astra Serif" w:hAnsi="PT Astra Serif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9637FF" w:rsidRDefault="009637F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9637FF" w:rsidTr="00F3422A">
        <w:tc>
          <w:tcPr>
            <w:tcW w:w="5524" w:type="dxa"/>
          </w:tcPr>
          <w:p w:rsidR="009637FF" w:rsidRDefault="009637FF" w:rsidP="00F3422A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9637FF" w:rsidRPr="00512D1F" w:rsidRDefault="009637FF" w:rsidP="00F3422A">
            <w:pPr>
              <w:pStyle w:val="ConsPlusNormal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EA6A44">
              <w:rPr>
                <w:rFonts w:ascii="PT Astra Serif" w:hAnsi="PT Astra Serif" w:cs="Times New Roman"/>
                <w:sz w:val="28"/>
                <w:szCs w:val="28"/>
              </w:rPr>
              <w:t>РИЛОЖЕНИЕ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  <w:p w:rsidR="009637FF" w:rsidRDefault="009637FF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7FF" w:rsidRDefault="009637FF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 Описанию методов оценки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ФОРМА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bookmarkStart w:id="11" w:name="P561"/>
      <w:bookmarkEnd w:id="11"/>
      <w:r w:rsidRPr="00512D1F">
        <w:rPr>
          <w:rFonts w:ascii="PT Astra Serif" w:hAnsi="PT Astra Serif" w:cs="Times New Roman"/>
          <w:sz w:val="28"/>
          <w:szCs w:val="28"/>
        </w:rPr>
        <w:t>ВЕДОМОСТЬ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оценки результатов ситуационного интервью граждан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Российской Федерации (государственных гражданских служащих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Ульяновской области) при проведении конкурсов на замещение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вакантных должностей государственной гражданской службы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в Министерстве </w:t>
      </w:r>
      <w:r w:rsidR="00D61B7F">
        <w:rPr>
          <w:rFonts w:ascii="PT Astra Serif" w:hAnsi="PT Astra Serif" w:cs="Times New Roman"/>
          <w:sz w:val="28"/>
          <w:szCs w:val="28"/>
        </w:rPr>
        <w:t>транспорта</w:t>
      </w:r>
      <w:r w:rsidRPr="00512D1F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и включение в кадровый резерв Министерства </w:t>
      </w:r>
      <w:r w:rsidR="00D61B7F">
        <w:rPr>
          <w:rFonts w:ascii="PT Astra Serif" w:hAnsi="PT Astra Serif" w:cs="Times New Roman"/>
          <w:sz w:val="28"/>
          <w:szCs w:val="28"/>
        </w:rPr>
        <w:t>транспорта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191"/>
        <w:gridCol w:w="1587"/>
        <w:gridCol w:w="1191"/>
        <w:gridCol w:w="1134"/>
        <w:gridCol w:w="1474"/>
        <w:gridCol w:w="1757"/>
      </w:tblGrid>
      <w:tr w:rsidR="00512D1F" w:rsidRPr="00512D1F" w:rsidTr="00D61B7F">
        <w:tc>
          <w:tcPr>
            <w:tcW w:w="680" w:type="dxa"/>
            <w:vMerge w:val="restart"/>
            <w:vAlign w:val="center"/>
          </w:tcPr>
          <w:p w:rsidR="00512D1F" w:rsidRPr="00512D1F" w:rsidRDefault="00D61B7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п/п</w:t>
            </w:r>
          </w:p>
        </w:tc>
        <w:tc>
          <w:tcPr>
            <w:tcW w:w="1191" w:type="dxa"/>
            <w:vMerge w:val="restart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Ф.И.О. участника конкурса</w:t>
            </w:r>
          </w:p>
        </w:tc>
        <w:tc>
          <w:tcPr>
            <w:tcW w:w="7143" w:type="dxa"/>
            <w:gridSpan w:val="5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Оценка критерия</w:t>
            </w:r>
          </w:p>
        </w:tc>
      </w:tr>
      <w:tr w:rsidR="00512D1F" w:rsidRPr="00512D1F" w:rsidTr="00D61B7F">
        <w:tc>
          <w:tcPr>
            <w:tcW w:w="680" w:type="dxa"/>
            <w:vMerge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умение раскрыть содержание ситуации или проблемы</w:t>
            </w:r>
          </w:p>
        </w:tc>
        <w:tc>
          <w:tcPr>
            <w:tcW w:w="1191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наличие знаний в соответствующей сфере</w:t>
            </w:r>
          </w:p>
        </w:tc>
        <w:tc>
          <w:tcPr>
            <w:tcW w:w="113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наличие аналитических способностей</w:t>
            </w:r>
          </w:p>
        </w:tc>
        <w:tc>
          <w:tcPr>
            <w:tcW w:w="147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умение аргументированно отстаивать собственную точку зрения</w:t>
            </w:r>
          </w:p>
        </w:tc>
        <w:tc>
          <w:tcPr>
            <w:tcW w:w="1757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умение обоснованно и самостоятельно принимать решения</w:t>
            </w:r>
          </w:p>
        </w:tc>
      </w:tr>
      <w:tr w:rsidR="00512D1F" w:rsidRPr="00512D1F" w:rsidTr="00D61B7F">
        <w:tc>
          <w:tcPr>
            <w:tcW w:w="680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147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1757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</w:tr>
      <w:tr w:rsidR="00512D1F" w:rsidRPr="00512D1F" w:rsidTr="00D61B7F">
        <w:tc>
          <w:tcPr>
            <w:tcW w:w="680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1191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97"/>
        <w:gridCol w:w="1644"/>
        <w:gridCol w:w="397"/>
        <w:gridCol w:w="3005"/>
      </w:tblGrid>
      <w:tr w:rsidR="00512D1F" w:rsidRPr="00512D1F" w:rsidTr="00D61B7F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E4614" w:rsidRDefault="001E4614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E4614" w:rsidRDefault="001E4614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E4614" w:rsidRDefault="001E4614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E4614" w:rsidRDefault="001E4614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E4614" w:rsidRDefault="001E4614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E4614" w:rsidRDefault="001E4614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9637FF" w:rsidTr="00F3422A">
        <w:tc>
          <w:tcPr>
            <w:tcW w:w="5524" w:type="dxa"/>
          </w:tcPr>
          <w:p w:rsidR="009637FF" w:rsidRDefault="009637FF" w:rsidP="00F3422A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9637FF" w:rsidRPr="00512D1F" w:rsidRDefault="009637FF" w:rsidP="00F3422A">
            <w:pPr>
              <w:pStyle w:val="ConsPlusNormal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EA6A44">
              <w:rPr>
                <w:rFonts w:ascii="PT Astra Serif" w:hAnsi="PT Astra Serif" w:cs="Times New Roman"/>
                <w:sz w:val="28"/>
                <w:szCs w:val="28"/>
              </w:rPr>
              <w:t>РИЛОЖЕНИЕ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  <w:p w:rsidR="009637FF" w:rsidRDefault="009637FF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7FF" w:rsidRDefault="009637FF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 Описанию методов оценки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ФОРМА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1E4614" w:rsidRDefault="00512D1F" w:rsidP="00512D1F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12" w:name="P613"/>
      <w:bookmarkEnd w:id="12"/>
      <w:r w:rsidRPr="001E4614">
        <w:rPr>
          <w:rFonts w:ascii="PT Astra Serif" w:hAnsi="PT Astra Serif" w:cs="Times New Roman"/>
          <w:b/>
          <w:bCs/>
          <w:sz w:val="28"/>
          <w:szCs w:val="28"/>
        </w:rPr>
        <w:t>БИОГРАФИЧЕСКАЯ СПРАВКА</w:t>
      </w:r>
    </w:p>
    <w:p w:rsidR="00512D1F" w:rsidRPr="001E4614" w:rsidRDefault="00512D1F" w:rsidP="00512D1F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E4614">
        <w:rPr>
          <w:rFonts w:ascii="PT Astra Serif" w:hAnsi="PT Astra Serif" w:cs="Times New Roman"/>
          <w:b/>
          <w:bCs/>
          <w:sz w:val="28"/>
          <w:szCs w:val="28"/>
        </w:rPr>
        <w:t>граждан Российской Федерации (государственных гражданских</w:t>
      </w:r>
    </w:p>
    <w:p w:rsidR="00512D1F" w:rsidRPr="001E4614" w:rsidRDefault="00512D1F" w:rsidP="00512D1F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E4614">
        <w:rPr>
          <w:rFonts w:ascii="PT Astra Serif" w:hAnsi="PT Astra Serif" w:cs="Times New Roman"/>
          <w:b/>
          <w:bCs/>
          <w:sz w:val="28"/>
          <w:szCs w:val="28"/>
        </w:rPr>
        <w:t>служащих Ульяновской области) при проведении конкурсов</w:t>
      </w:r>
    </w:p>
    <w:p w:rsidR="00512D1F" w:rsidRPr="001E4614" w:rsidRDefault="00512D1F" w:rsidP="00512D1F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E4614">
        <w:rPr>
          <w:rFonts w:ascii="PT Astra Serif" w:hAnsi="PT Astra Serif" w:cs="Times New Roman"/>
          <w:b/>
          <w:bCs/>
          <w:sz w:val="28"/>
          <w:szCs w:val="28"/>
        </w:rPr>
        <w:t>на замещение вакантных должностей государственной</w:t>
      </w:r>
    </w:p>
    <w:p w:rsidR="00512D1F" w:rsidRPr="001E4614" w:rsidRDefault="00512D1F" w:rsidP="00512D1F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E4614">
        <w:rPr>
          <w:rFonts w:ascii="PT Astra Serif" w:hAnsi="PT Astra Serif" w:cs="Times New Roman"/>
          <w:b/>
          <w:bCs/>
          <w:sz w:val="28"/>
          <w:szCs w:val="28"/>
        </w:rPr>
        <w:t xml:space="preserve">гражданской службы в Министерстве </w:t>
      </w:r>
      <w:r w:rsidR="00D61B7F" w:rsidRPr="001E4614">
        <w:rPr>
          <w:rFonts w:ascii="PT Astra Serif" w:hAnsi="PT Astra Serif" w:cs="Times New Roman"/>
          <w:b/>
          <w:bCs/>
          <w:sz w:val="28"/>
          <w:szCs w:val="28"/>
        </w:rPr>
        <w:t>транспорта</w:t>
      </w:r>
    </w:p>
    <w:p w:rsidR="00512D1F" w:rsidRPr="001E4614" w:rsidRDefault="00512D1F" w:rsidP="00512D1F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E4614">
        <w:rPr>
          <w:rFonts w:ascii="PT Astra Serif" w:hAnsi="PT Astra Serif" w:cs="Times New Roman"/>
          <w:b/>
          <w:bCs/>
          <w:sz w:val="28"/>
          <w:szCs w:val="28"/>
        </w:rPr>
        <w:t>Ульяновской области и включение в кадровый резерв</w:t>
      </w:r>
    </w:p>
    <w:p w:rsidR="00512D1F" w:rsidRPr="001E4614" w:rsidRDefault="00512D1F" w:rsidP="00512D1F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E4614">
        <w:rPr>
          <w:rFonts w:ascii="PT Astra Serif" w:hAnsi="PT Astra Serif" w:cs="Times New Roman"/>
          <w:b/>
          <w:bCs/>
          <w:sz w:val="28"/>
          <w:szCs w:val="28"/>
        </w:rPr>
        <w:t xml:space="preserve">Министерства </w:t>
      </w:r>
      <w:r w:rsidR="00D61B7F" w:rsidRPr="001E4614">
        <w:rPr>
          <w:rFonts w:ascii="PT Astra Serif" w:hAnsi="PT Astra Serif" w:cs="Times New Roman"/>
          <w:b/>
          <w:bCs/>
          <w:sz w:val="28"/>
          <w:szCs w:val="28"/>
        </w:rPr>
        <w:t>транспорта</w:t>
      </w:r>
      <w:r w:rsidRPr="001E4614"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907"/>
        <w:gridCol w:w="794"/>
        <w:gridCol w:w="1077"/>
        <w:gridCol w:w="1020"/>
        <w:gridCol w:w="794"/>
        <w:gridCol w:w="1077"/>
        <w:gridCol w:w="1134"/>
        <w:gridCol w:w="1134"/>
      </w:tblGrid>
      <w:tr w:rsidR="00512D1F" w:rsidRPr="00512D1F" w:rsidTr="00D61B7F">
        <w:tc>
          <w:tcPr>
            <w:tcW w:w="1020" w:type="dxa"/>
            <w:vMerge w:val="restart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Ф.И.О. участника конкурса</w:t>
            </w:r>
          </w:p>
        </w:tc>
        <w:tc>
          <w:tcPr>
            <w:tcW w:w="907" w:type="dxa"/>
            <w:vMerge w:val="restart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794" w:type="dxa"/>
            <w:vMerge w:val="restart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097" w:type="dxa"/>
            <w:gridSpan w:val="2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Дата</w:t>
            </w:r>
          </w:p>
        </w:tc>
        <w:tc>
          <w:tcPr>
            <w:tcW w:w="794" w:type="dxa"/>
            <w:vMerge w:val="restart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Место работы (службы), должность</w:t>
            </w:r>
          </w:p>
        </w:tc>
        <w:tc>
          <w:tcPr>
            <w:tcW w:w="2211" w:type="dxa"/>
            <w:gridSpan w:val="2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Стаж (в случае предъявления требований к стажу)</w:t>
            </w:r>
          </w:p>
        </w:tc>
        <w:tc>
          <w:tcPr>
            <w:tcW w:w="1134" w:type="dxa"/>
            <w:vMerge w:val="restart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Наименование должности, на которую объявлен конкурс</w:t>
            </w:r>
          </w:p>
        </w:tc>
      </w:tr>
      <w:tr w:rsidR="00512D1F" w:rsidRPr="00512D1F" w:rsidTr="00D61B7F">
        <w:tc>
          <w:tcPr>
            <w:tcW w:w="1020" w:type="dxa"/>
            <w:vMerge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приема на работу (службу)</w:t>
            </w:r>
          </w:p>
        </w:tc>
        <w:tc>
          <w:tcPr>
            <w:tcW w:w="1020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Увольнения с работы (службы)</w:t>
            </w:r>
          </w:p>
        </w:tc>
        <w:tc>
          <w:tcPr>
            <w:tcW w:w="794" w:type="dxa"/>
            <w:vMerge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Государственной гражданской службы</w:t>
            </w:r>
          </w:p>
        </w:tc>
        <w:tc>
          <w:tcPr>
            <w:tcW w:w="113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работы по специальности</w:t>
            </w:r>
          </w:p>
        </w:tc>
        <w:tc>
          <w:tcPr>
            <w:tcW w:w="1134" w:type="dxa"/>
            <w:vMerge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c>
          <w:tcPr>
            <w:tcW w:w="1020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077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1077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</w:tr>
      <w:tr w:rsidR="00512D1F" w:rsidRPr="00512D1F" w:rsidTr="00D61B7F">
        <w:tc>
          <w:tcPr>
            <w:tcW w:w="1020" w:type="dxa"/>
            <w:vMerge w:val="restart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c>
          <w:tcPr>
            <w:tcW w:w="1020" w:type="dxa"/>
            <w:vMerge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c>
          <w:tcPr>
            <w:tcW w:w="5612" w:type="dxa"/>
            <w:gridSpan w:val="6"/>
            <w:vAlign w:val="center"/>
          </w:tcPr>
          <w:p w:rsidR="00512D1F" w:rsidRPr="00512D1F" w:rsidRDefault="00512D1F" w:rsidP="00D61B7F">
            <w:pPr>
              <w:pStyle w:val="ConsPlusNormal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Итого</w:t>
            </w:r>
          </w:p>
        </w:tc>
        <w:tc>
          <w:tcPr>
            <w:tcW w:w="1077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397"/>
        <w:gridCol w:w="1531"/>
        <w:gridCol w:w="397"/>
        <w:gridCol w:w="3005"/>
      </w:tblGrid>
      <w:tr w:rsidR="00512D1F" w:rsidRPr="00512D1F" w:rsidTr="00D61B7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Секретарь конкурсной комиссии: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E4614" w:rsidRDefault="001E4614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E4614" w:rsidRPr="00512D1F" w:rsidRDefault="001E4614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1E4614" w:rsidTr="00F3422A">
        <w:tc>
          <w:tcPr>
            <w:tcW w:w="5524" w:type="dxa"/>
          </w:tcPr>
          <w:p w:rsidR="001E4614" w:rsidRDefault="001E4614" w:rsidP="00F3422A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1E4614" w:rsidRPr="00512D1F" w:rsidRDefault="001E4614" w:rsidP="00F3422A">
            <w:pPr>
              <w:pStyle w:val="ConsPlusNormal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EA6A44">
              <w:rPr>
                <w:rFonts w:ascii="PT Astra Serif" w:hAnsi="PT Astra Serif" w:cs="Times New Roman"/>
                <w:sz w:val="28"/>
                <w:szCs w:val="28"/>
              </w:rPr>
              <w:t>РИЛОЖЕНИЕ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  <w:p w:rsidR="001E4614" w:rsidRDefault="001E4614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E4614" w:rsidRDefault="001E4614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 Описанию методов оценки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bookmarkStart w:id="13" w:name="P677"/>
      <w:bookmarkEnd w:id="13"/>
      <w:r w:rsidRPr="00512D1F">
        <w:rPr>
          <w:rFonts w:ascii="PT Astra Serif" w:hAnsi="PT Astra Serif" w:cs="Times New Roman"/>
          <w:sz w:val="28"/>
          <w:szCs w:val="28"/>
        </w:rPr>
        <w:t>БЮЛЛЕТЕНЬ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конкурсов на замещение вакантных должностей государственной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гражданской службы в Министерстве </w:t>
      </w:r>
      <w:r w:rsidR="001E4614">
        <w:rPr>
          <w:rFonts w:ascii="PT Astra Serif" w:hAnsi="PT Astra Serif" w:cs="Times New Roman"/>
          <w:sz w:val="28"/>
          <w:szCs w:val="28"/>
        </w:rPr>
        <w:t>транспорта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Ульяновской области и включение в кадровый резерв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Министерстве </w:t>
      </w:r>
      <w:r w:rsidR="001E4614">
        <w:rPr>
          <w:rFonts w:ascii="PT Astra Serif" w:hAnsi="PT Astra Serif" w:cs="Times New Roman"/>
          <w:sz w:val="28"/>
          <w:szCs w:val="28"/>
        </w:rPr>
        <w:t xml:space="preserve">транспорта </w:t>
      </w:r>
      <w:r w:rsidRPr="00512D1F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____ ________________ 20__ г.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(дата проведения конкурса)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____________________________________________________________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(полное наименование должности, на замещение которой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проводится конкурс, или наименование группы должностей,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по которой проводится конкурс на включение в кадровый резерв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государственного органа)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Балл, присвоенный членом конкурсной комиссии кандидату</w:t>
      </w: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по результатам индивидуального собеседования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(</w:t>
      </w:r>
      <w:proofErr w:type="spellStart"/>
      <w:r w:rsidRPr="00512D1F">
        <w:rPr>
          <w:rFonts w:ascii="PT Astra Serif" w:hAnsi="PT Astra Serif" w:cs="Times New Roman"/>
          <w:sz w:val="28"/>
          <w:szCs w:val="28"/>
        </w:rPr>
        <w:t>Справочно</w:t>
      </w:r>
      <w:proofErr w:type="spellEnd"/>
      <w:r w:rsidRPr="00512D1F">
        <w:rPr>
          <w:rFonts w:ascii="PT Astra Serif" w:hAnsi="PT Astra Serif" w:cs="Times New Roman"/>
          <w:sz w:val="28"/>
          <w:szCs w:val="28"/>
        </w:rPr>
        <w:t>: максимальный балл составляет _______ баллов)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85"/>
        <w:gridCol w:w="4649"/>
      </w:tblGrid>
      <w:tr w:rsidR="00512D1F" w:rsidRPr="00512D1F" w:rsidTr="00D61B7F">
        <w:tc>
          <w:tcPr>
            <w:tcW w:w="2891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Фамилия, имя, отчество (при наличии) участника конкурса</w:t>
            </w:r>
          </w:p>
        </w:tc>
        <w:tc>
          <w:tcPr>
            <w:tcW w:w="1485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Балл</w:t>
            </w:r>
          </w:p>
        </w:tc>
        <w:tc>
          <w:tcPr>
            <w:tcW w:w="4649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Краткая мотивировка выставленного балла (при необходимости)</w:t>
            </w:r>
          </w:p>
        </w:tc>
      </w:tr>
      <w:tr w:rsidR="00512D1F" w:rsidRPr="00512D1F" w:rsidTr="00D61B7F">
        <w:tc>
          <w:tcPr>
            <w:tcW w:w="2891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4649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  <w:tr w:rsidR="00512D1F" w:rsidRPr="00512D1F" w:rsidTr="00D61B7F">
        <w:tc>
          <w:tcPr>
            <w:tcW w:w="2891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9"/>
        <w:gridCol w:w="340"/>
        <w:gridCol w:w="2665"/>
      </w:tblGrid>
      <w:tr w:rsidR="00512D1F" w:rsidRPr="00512D1F" w:rsidTr="00D61B7F">
        <w:tc>
          <w:tcPr>
            <w:tcW w:w="6009" w:type="dxa"/>
            <w:tcBorders>
              <w:top w:val="nil"/>
              <w:left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c>
          <w:tcPr>
            <w:tcW w:w="6009" w:type="dxa"/>
            <w:tcBorders>
              <w:left w:val="nil"/>
              <w:bottom w:val="nil"/>
              <w:right w:val="nil"/>
            </w:tcBorders>
          </w:tcPr>
          <w:p w:rsidR="00512D1F" w:rsidRPr="001E4614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4614">
              <w:rPr>
                <w:rFonts w:ascii="PT Astra Serif" w:hAnsi="PT Astra Serif" w:cs="Times New Roman"/>
                <w:sz w:val="24"/>
                <w:szCs w:val="24"/>
              </w:rPr>
              <w:t>(фамилия, имя, отчество (при наличии) члена конкурсной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512D1F" w:rsidRPr="001E4614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4614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F642E" w:rsidRDefault="001F642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F642E" w:rsidRDefault="001F642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F642E" w:rsidRDefault="001F642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F642E" w:rsidRDefault="001F642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1F642E" w:rsidTr="00F3422A">
        <w:tc>
          <w:tcPr>
            <w:tcW w:w="5524" w:type="dxa"/>
          </w:tcPr>
          <w:p w:rsidR="001F642E" w:rsidRDefault="001F642E" w:rsidP="00F3422A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1F642E" w:rsidRPr="00512D1F" w:rsidRDefault="001F642E" w:rsidP="00F3422A">
            <w:pPr>
              <w:pStyle w:val="ConsPlusNormal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EA6A44">
              <w:rPr>
                <w:rFonts w:ascii="PT Astra Serif" w:hAnsi="PT Astra Serif" w:cs="Times New Roman"/>
                <w:sz w:val="28"/>
                <w:szCs w:val="28"/>
              </w:rPr>
              <w:t>РИЛОЖЕНИЕ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  <w:p w:rsidR="001F642E" w:rsidRDefault="001F642E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F642E" w:rsidRDefault="001F642E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 Методике</w:t>
            </w:r>
          </w:p>
        </w:tc>
      </w:tr>
    </w:tbl>
    <w:p w:rsidR="001F642E" w:rsidRPr="00512D1F" w:rsidRDefault="001F642E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ФОРМА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1F642E" w:rsidRDefault="00512D1F" w:rsidP="00A219A4">
      <w:pPr>
        <w:pStyle w:val="ConsPlusNonforma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bookmarkStart w:id="14" w:name="P722"/>
      <w:bookmarkEnd w:id="14"/>
      <w:r w:rsidRPr="001F642E">
        <w:rPr>
          <w:rFonts w:ascii="PT Astra Serif" w:eastAsia="Times New Roman" w:hAnsi="PT Astra Serif" w:cs="Times New Roman"/>
          <w:b/>
          <w:bCs/>
          <w:sz w:val="28"/>
          <w:szCs w:val="28"/>
        </w:rPr>
        <w:t>ЗАКЛЮЧЕНИЕ</w:t>
      </w:r>
    </w:p>
    <w:p w:rsidR="00512D1F" w:rsidRPr="001F642E" w:rsidRDefault="00512D1F" w:rsidP="00A219A4">
      <w:pPr>
        <w:pStyle w:val="ConsPlusNonforma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F642E">
        <w:rPr>
          <w:rFonts w:ascii="PT Astra Serif" w:eastAsia="Times New Roman" w:hAnsi="PT Astra Serif" w:cs="Times New Roman"/>
          <w:b/>
          <w:bCs/>
          <w:sz w:val="28"/>
          <w:szCs w:val="28"/>
        </w:rPr>
        <w:t>по результатам личностно-профессиональной диагностики</w:t>
      </w:r>
    </w:p>
    <w:p w:rsidR="00512D1F" w:rsidRPr="001F642E" w:rsidRDefault="00512D1F" w:rsidP="00A219A4">
      <w:pPr>
        <w:pStyle w:val="ConsPlusNonforma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F642E">
        <w:rPr>
          <w:rFonts w:ascii="PT Astra Serif" w:eastAsia="Times New Roman" w:hAnsi="PT Astra Serif" w:cs="Times New Roman"/>
          <w:b/>
          <w:bCs/>
          <w:sz w:val="28"/>
          <w:szCs w:val="28"/>
        </w:rPr>
        <w:t>конкурсов на замещение вакантных должностей государственной</w:t>
      </w:r>
    </w:p>
    <w:p w:rsidR="00512D1F" w:rsidRPr="001F642E" w:rsidRDefault="00512D1F" w:rsidP="00A219A4">
      <w:pPr>
        <w:pStyle w:val="ConsPlusNonforma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F642E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гражданской службы в Министерстве </w:t>
      </w:r>
      <w:r w:rsidR="00A219A4" w:rsidRPr="001F642E">
        <w:rPr>
          <w:rFonts w:ascii="PT Astra Serif" w:eastAsia="Times New Roman" w:hAnsi="PT Astra Serif" w:cs="Times New Roman"/>
          <w:b/>
          <w:bCs/>
          <w:sz w:val="28"/>
          <w:szCs w:val="28"/>
        </w:rPr>
        <w:t>транспорта</w:t>
      </w:r>
    </w:p>
    <w:p w:rsidR="00512D1F" w:rsidRPr="001F642E" w:rsidRDefault="00512D1F" w:rsidP="00A219A4">
      <w:pPr>
        <w:pStyle w:val="ConsPlusNonforma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F642E">
        <w:rPr>
          <w:rFonts w:ascii="PT Astra Serif" w:eastAsia="Times New Roman" w:hAnsi="PT Astra Serif" w:cs="Times New Roman"/>
          <w:b/>
          <w:bCs/>
          <w:sz w:val="28"/>
          <w:szCs w:val="28"/>
        </w:rPr>
        <w:t>Ульяновской области и включение в кадровый резерв</w:t>
      </w:r>
    </w:p>
    <w:p w:rsidR="00512D1F" w:rsidRPr="001F642E" w:rsidRDefault="00512D1F" w:rsidP="00A219A4">
      <w:pPr>
        <w:pStyle w:val="ConsPlusNonforma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F642E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Министерства </w:t>
      </w:r>
      <w:r w:rsidR="00A219A4" w:rsidRPr="001F642E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транспорта </w:t>
      </w:r>
      <w:r w:rsidRPr="001F642E">
        <w:rPr>
          <w:rFonts w:ascii="PT Astra Serif" w:eastAsia="Times New Roman" w:hAnsi="PT Astra Serif" w:cs="Times New Roman"/>
          <w:b/>
          <w:bCs/>
          <w:sz w:val="28"/>
          <w:szCs w:val="28"/>
        </w:rPr>
        <w:t>Ульяновской области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Наименование должности _____________________________________________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Ф.И.О. участника конкурса ____________________________________________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Дата рождения участника конкурса _____________________________________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Результаты личностно-профессиональной диагностики: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844"/>
      </w:tblGrid>
      <w:tr w:rsidR="00512D1F" w:rsidRPr="00512D1F" w:rsidTr="00D853C4">
        <w:tc>
          <w:tcPr>
            <w:tcW w:w="4649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Сильные стороны кандидата</w:t>
            </w:r>
          </w:p>
        </w:tc>
        <w:tc>
          <w:tcPr>
            <w:tcW w:w="4844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Слабые стороны кандидата</w:t>
            </w:r>
          </w:p>
        </w:tc>
      </w:tr>
      <w:tr w:rsidR="00512D1F" w:rsidRPr="00512D1F" w:rsidTr="00D853C4">
        <w:tc>
          <w:tcPr>
            <w:tcW w:w="4649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44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853C4">
        <w:tc>
          <w:tcPr>
            <w:tcW w:w="4649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44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853C4">
        <w:tc>
          <w:tcPr>
            <w:tcW w:w="4649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44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Группа психологического потенциала: __________________________________</w:t>
      </w:r>
      <w:r w:rsidR="001F642E">
        <w:rPr>
          <w:rFonts w:ascii="PT Astra Serif" w:eastAsia="Times New Roman" w:hAnsi="PT Astra Serif" w:cs="Times New Roman"/>
          <w:sz w:val="28"/>
          <w:szCs w:val="28"/>
        </w:rPr>
        <w:t>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Дополнительная информация: _________________________________________</w:t>
      </w:r>
      <w:r w:rsidR="001F642E">
        <w:rPr>
          <w:rFonts w:ascii="PT Astra Serif" w:eastAsia="Times New Roman" w:hAnsi="PT Astra Serif" w:cs="Times New Roman"/>
          <w:sz w:val="28"/>
          <w:szCs w:val="28"/>
        </w:rPr>
        <w:t>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Основными мотивирующими факторами профессиональной деятельности кандидата</w:t>
      </w:r>
      <w:r w:rsidR="001F642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являются: _________________________________________________</w:t>
      </w:r>
      <w:r w:rsidR="001F642E">
        <w:rPr>
          <w:rFonts w:ascii="PT Astra Serif" w:eastAsia="Times New Roman" w:hAnsi="PT Astra Serif" w:cs="Times New Roman"/>
          <w:sz w:val="28"/>
          <w:szCs w:val="28"/>
        </w:rPr>
        <w:t>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Для дальнейшей профессиональной деятельности целесообразно отработать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навыки: ___________________________________________________________________</w:t>
      </w:r>
      <w:r w:rsidR="001F642E">
        <w:rPr>
          <w:rFonts w:ascii="PT Astra Serif" w:eastAsia="Times New Roman" w:hAnsi="PT Astra Serif" w:cs="Times New Roman"/>
          <w:sz w:val="28"/>
          <w:szCs w:val="28"/>
        </w:rPr>
        <w:t>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</w:t>
      </w:r>
      <w:r w:rsidR="001F642E">
        <w:rPr>
          <w:rFonts w:ascii="PT Astra Serif" w:eastAsia="Times New Roman" w:hAnsi="PT Astra Serif" w:cs="Times New Roman"/>
          <w:sz w:val="28"/>
          <w:szCs w:val="28"/>
        </w:rPr>
        <w:t>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Работник отдела по социально-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Психологической работе  </w:t>
      </w:r>
      <w:r w:rsidR="001F642E">
        <w:rPr>
          <w:rFonts w:ascii="PT Astra Serif" w:eastAsia="Times New Roman" w:hAnsi="PT Astra Serif" w:cs="Times New Roman"/>
          <w:sz w:val="28"/>
          <w:szCs w:val="28"/>
        </w:rPr>
        <w:t xml:space="preserve">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__________ _________________________________</w:t>
      </w:r>
    </w:p>
    <w:p w:rsidR="00512D1F" w:rsidRPr="001F642E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</w:t>
      </w:r>
      <w:r w:rsidR="001F642E">
        <w:rPr>
          <w:rFonts w:ascii="PT Astra Serif" w:eastAsia="Times New Roman" w:hAnsi="PT Astra Serif" w:cs="Times New Roman"/>
          <w:sz w:val="28"/>
          <w:szCs w:val="28"/>
        </w:rPr>
        <w:t xml:space="preserve">    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F642E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1F642E">
        <w:rPr>
          <w:rFonts w:ascii="PT Astra Serif" w:eastAsia="Times New Roman" w:hAnsi="PT Astra Serif" w:cs="Times New Roman"/>
          <w:sz w:val="24"/>
          <w:szCs w:val="24"/>
        </w:rPr>
        <w:t xml:space="preserve">подпись)   </w:t>
      </w:r>
      <w:proofErr w:type="gramEnd"/>
      <w:r w:rsidRPr="001F642E">
        <w:rPr>
          <w:rFonts w:ascii="PT Astra Serif" w:eastAsia="Times New Roman" w:hAnsi="PT Astra Serif" w:cs="Times New Roman"/>
          <w:sz w:val="24"/>
          <w:szCs w:val="24"/>
        </w:rPr>
        <w:t xml:space="preserve">   </w:t>
      </w:r>
      <w:r w:rsidR="001F642E">
        <w:rPr>
          <w:rFonts w:ascii="PT Astra Serif" w:eastAsia="Times New Roman" w:hAnsi="PT Astra Serif" w:cs="Times New Roman"/>
          <w:sz w:val="24"/>
          <w:szCs w:val="24"/>
        </w:rPr>
        <w:t xml:space="preserve">                  </w:t>
      </w:r>
      <w:r w:rsidRPr="001F642E">
        <w:rPr>
          <w:rFonts w:ascii="PT Astra Serif" w:eastAsia="Times New Roman" w:hAnsi="PT Astra Serif" w:cs="Times New Roman"/>
          <w:sz w:val="24"/>
          <w:szCs w:val="24"/>
        </w:rPr>
        <w:t xml:space="preserve"> (расшифровка подписи)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1F642E" w:rsidTr="00F3422A">
        <w:tc>
          <w:tcPr>
            <w:tcW w:w="5524" w:type="dxa"/>
          </w:tcPr>
          <w:p w:rsidR="001F642E" w:rsidRDefault="001F642E" w:rsidP="00F3422A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1F642E" w:rsidRPr="00512D1F" w:rsidRDefault="001F642E" w:rsidP="00F3422A">
            <w:pPr>
              <w:pStyle w:val="ConsPlusNormal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7F5C4B">
              <w:rPr>
                <w:rFonts w:ascii="PT Astra Serif" w:hAnsi="PT Astra Serif" w:cs="Times New Roman"/>
                <w:sz w:val="28"/>
                <w:szCs w:val="28"/>
              </w:rPr>
              <w:t>РИЛОЖЕНИЕ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  <w:p w:rsidR="001F642E" w:rsidRDefault="001F642E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F642E" w:rsidRDefault="001F642E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 Методике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D4381B" w:rsidRDefault="00512D1F" w:rsidP="00D4381B">
      <w:pPr>
        <w:pStyle w:val="ConsPlusNonforma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bookmarkStart w:id="15" w:name="P764"/>
      <w:bookmarkEnd w:id="15"/>
      <w:r w:rsidRPr="00D4381B">
        <w:rPr>
          <w:rFonts w:ascii="PT Astra Serif" w:eastAsia="Times New Roman" w:hAnsi="PT Astra Serif" w:cs="Times New Roman"/>
          <w:b/>
          <w:bCs/>
          <w:sz w:val="28"/>
          <w:szCs w:val="28"/>
        </w:rPr>
        <w:t>РЕШЕНИЕ</w:t>
      </w:r>
    </w:p>
    <w:p w:rsidR="00512D1F" w:rsidRPr="00D4381B" w:rsidRDefault="00512D1F" w:rsidP="00D4381B">
      <w:pPr>
        <w:pStyle w:val="ConsPlusNonforma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D4381B">
        <w:rPr>
          <w:rFonts w:ascii="PT Astra Serif" w:eastAsia="Times New Roman" w:hAnsi="PT Astra Serif" w:cs="Times New Roman"/>
          <w:b/>
          <w:bCs/>
          <w:sz w:val="28"/>
          <w:szCs w:val="28"/>
        </w:rPr>
        <w:t>конкурсной комиссии по итогам конкурса на замещение вакантной должности</w:t>
      </w:r>
      <w:r w:rsidR="00D4381B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D4381B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государственной гражданской службы в Министерстве </w:t>
      </w:r>
      <w:r w:rsidR="00D4381B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транспорта </w:t>
      </w:r>
      <w:r w:rsidRPr="00D4381B">
        <w:rPr>
          <w:rFonts w:ascii="PT Astra Serif" w:eastAsia="Times New Roman" w:hAnsi="PT Astra Serif" w:cs="Times New Roman"/>
          <w:b/>
          <w:bCs/>
          <w:sz w:val="28"/>
          <w:szCs w:val="28"/>
        </w:rPr>
        <w:t>Ульяновской области</w:t>
      </w:r>
    </w:p>
    <w:p w:rsidR="00D4381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</w:t>
      </w:r>
    </w:p>
    <w:p w:rsidR="00512D1F" w:rsidRPr="00D4381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4381B">
        <w:rPr>
          <w:rFonts w:ascii="PT Astra Serif" w:eastAsia="Times New Roman" w:hAnsi="PT Astra Serif" w:cs="Times New Roman"/>
          <w:sz w:val="24"/>
          <w:szCs w:val="24"/>
        </w:rPr>
        <w:t>(наименование государственного органа)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 ____________________ 20__ г.</w:t>
      </w:r>
    </w:p>
    <w:p w:rsidR="00512D1F" w:rsidRPr="00D4381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4381B">
        <w:rPr>
          <w:rFonts w:ascii="PT Astra Serif" w:eastAsia="Times New Roman" w:hAnsi="PT Astra Serif" w:cs="Times New Roman"/>
          <w:sz w:val="24"/>
          <w:szCs w:val="24"/>
        </w:rPr>
        <w:t>(дата проведения конкурса)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12D1F" w:rsidRPr="00512D1F" w:rsidRDefault="00512D1F" w:rsidP="00D4381B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1. Присутствовали на заседании _________ человек из _________ членов</w:t>
      </w:r>
    </w:p>
    <w:p w:rsidR="00512D1F" w:rsidRPr="00D4381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</w:t>
      </w:r>
      <w:r w:rsidR="00D4381B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D4381B">
        <w:rPr>
          <w:rFonts w:ascii="PT Astra Serif" w:eastAsia="Times New Roman" w:hAnsi="PT Astra Serif" w:cs="Times New Roman"/>
          <w:sz w:val="28"/>
          <w:szCs w:val="28"/>
        </w:rPr>
        <w:t xml:space="preserve">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4381B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D4381B">
        <w:rPr>
          <w:rFonts w:ascii="PT Astra Serif" w:eastAsia="Times New Roman" w:hAnsi="PT Astra Serif" w:cs="Times New Roman"/>
          <w:sz w:val="24"/>
          <w:szCs w:val="24"/>
        </w:rPr>
        <w:t xml:space="preserve">количество)   </w:t>
      </w:r>
      <w:proofErr w:type="gramEnd"/>
      <w:r w:rsidRPr="00D4381B">
        <w:rPr>
          <w:rFonts w:ascii="PT Astra Serif" w:eastAsia="Times New Roman" w:hAnsi="PT Astra Serif" w:cs="Times New Roman"/>
          <w:sz w:val="24"/>
          <w:szCs w:val="24"/>
        </w:rPr>
        <w:t xml:space="preserve">     </w:t>
      </w:r>
      <w:r w:rsidR="00D4381B">
        <w:rPr>
          <w:rFonts w:ascii="PT Astra Serif" w:eastAsia="Times New Roman" w:hAnsi="PT Astra Serif" w:cs="Times New Roman"/>
          <w:sz w:val="24"/>
          <w:szCs w:val="24"/>
        </w:rPr>
        <w:t xml:space="preserve">             </w:t>
      </w:r>
      <w:r w:rsidRPr="00D4381B">
        <w:rPr>
          <w:rFonts w:ascii="PT Astra Serif" w:eastAsia="Times New Roman" w:hAnsi="PT Astra Serif" w:cs="Times New Roman"/>
          <w:sz w:val="24"/>
          <w:szCs w:val="24"/>
        </w:rPr>
        <w:t xml:space="preserve"> (количество)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конкурсной комиссии: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844"/>
      </w:tblGrid>
      <w:tr w:rsidR="00512D1F" w:rsidRPr="00512D1F" w:rsidTr="00D4381B">
        <w:tc>
          <w:tcPr>
            <w:tcW w:w="4649" w:type="dxa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Фамилия, имя, отчество (при наличии) члена конкурсной комиссии, присутствовавшего на заседании конкурсной комиссии</w:t>
            </w:r>
          </w:p>
        </w:tc>
        <w:tc>
          <w:tcPr>
            <w:tcW w:w="4844" w:type="dxa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Должность члена конкурсной комиссии, присутствовавшего на заседании конкурсной комиссии</w:t>
            </w:r>
          </w:p>
        </w:tc>
      </w:tr>
      <w:tr w:rsidR="00512D1F" w:rsidRPr="00512D1F" w:rsidTr="00D4381B">
        <w:tc>
          <w:tcPr>
            <w:tcW w:w="4649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44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4381B">
        <w:tc>
          <w:tcPr>
            <w:tcW w:w="4649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44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D4381B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2. Проведен конкурс на замещение вакантной должности государственной</w:t>
      </w:r>
      <w:r w:rsidR="00D4381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гражданской службы в </w:t>
      </w:r>
      <w:r w:rsidR="00D4381B">
        <w:rPr>
          <w:rFonts w:ascii="PT Astra Serif" w:eastAsia="Times New Roman" w:hAnsi="PT Astra Serif" w:cs="Times New Roman"/>
          <w:sz w:val="28"/>
          <w:szCs w:val="28"/>
        </w:rPr>
        <w:t>Министерстве транспорта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 (далее - Конкурс)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</w:t>
      </w:r>
    </w:p>
    <w:p w:rsidR="00512D1F" w:rsidRPr="00D4381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4381B">
        <w:rPr>
          <w:rFonts w:ascii="PT Astra Serif" w:eastAsia="Times New Roman" w:hAnsi="PT Astra Serif" w:cs="Times New Roman"/>
          <w:sz w:val="24"/>
          <w:szCs w:val="24"/>
        </w:rPr>
        <w:t>(наименование должности с указанием подразделения,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</w:t>
      </w:r>
      <w:r w:rsidR="00D4381B">
        <w:rPr>
          <w:rFonts w:ascii="PT Astra Serif" w:eastAsia="Times New Roman" w:hAnsi="PT Astra Serif" w:cs="Times New Roman"/>
          <w:sz w:val="28"/>
          <w:szCs w:val="28"/>
        </w:rPr>
        <w:t>_</w:t>
      </w:r>
    </w:p>
    <w:p w:rsidR="00512D1F" w:rsidRPr="00D4381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4381B">
        <w:rPr>
          <w:rFonts w:ascii="PT Astra Serif" w:eastAsia="Times New Roman" w:hAnsi="PT Astra Serif" w:cs="Times New Roman"/>
          <w:sz w:val="24"/>
          <w:szCs w:val="24"/>
        </w:rPr>
        <w:t>образуемого в Министерстве)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</w:t>
      </w:r>
      <w:r w:rsidR="00D4381B">
        <w:rPr>
          <w:rFonts w:ascii="PT Astra Serif" w:eastAsia="Times New Roman" w:hAnsi="PT Astra Serif" w:cs="Times New Roman"/>
          <w:sz w:val="28"/>
          <w:szCs w:val="28"/>
        </w:rPr>
        <w:t>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</w:t>
      </w:r>
    </w:p>
    <w:p w:rsidR="00512D1F" w:rsidRPr="00512D1F" w:rsidRDefault="00512D1F" w:rsidP="00D4381B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3. Результаты рейтинговой оценки участников Конкурса: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2145"/>
        <w:gridCol w:w="3493"/>
      </w:tblGrid>
      <w:tr w:rsidR="00512D1F" w:rsidRPr="00512D1F" w:rsidTr="00D853C4">
        <w:tc>
          <w:tcPr>
            <w:tcW w:w="3855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Фамилия, имя, отчество (при наличии) участника Конкурса</w:t>
            </w:r>
          </w:p>
        </w:tc>
        <w:tc>
          <w:tcPr>
            <w:tcW w:w="2145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3493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512D1F" w:rsidRPr="00512D1F" w:rsidTr="00D853C4">
        <w:tc>
          <w:tcPr>
            <w:tcW w:w="385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853C4">
        <w:tc>
          <w:tcPr>
            <w:tcW w:w="385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4. Результаты голосования по определению победителя Конкурса </w:t>
      </w:r>
      <w:r w:rsidRPr="00512D1F">
        <w:rPr>
          <w:rFonts w:ascii="PT Astra Serif" w:hAnsi="PT Astra Serif" w:cs="Times New Roman"/>
          <w:sz w:val="28"/>
          <w:szCs w:val="28"/>
        </w:rPr>
        <w:lastRenderedPageBreak/>
        <w:t>(заполняется в отношении всех участниках Конкурса):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815"/>
        <w:gridCol w:w="1815"/>
        <w:gridCol w:w="3283"/>
      </w:tblGrid>
      <w:tr w:rsidR="00512D1F" w:rsidRPr="00512D1F" w:rsidTr="00D853C4">
        <w:tc>
          <w:tcPr>
            <w:tcW w:w="9634" w:type="dxa"/>
            <w:gridSpan w:val="4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____________________________________________________________</w:t>
            </w:r>
          </w:p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(фамилия, имя, отчество (при наличии) участника Конкурса,</w:t>
            </w:r>
          </w:p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занявшего первое место в рейтинге)</w:t>
            </w:r>
          </w:p>
        </w:tc>
      </w:tr>
      <w:tr w:rsidR="00512D1F" w:rsidRPr="00512D1F" w:rsidTr="00D853C4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Фамилия, имя, отчество (при наличии) члена конкурсной комиссии</w:t>
            </w:r>
          </w:p>
        </w:tc>
        <w:tc>
          <w:tcPr>
            <w:tcW w:w="6913" w:type="dxa"/>
            <w:gridSpan w:val="3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Голосование</w:t>
            </w:r>
          </w:p>
        </w:tc>
      </w:tr>
      <w:tr w:rsidR="00512D1F" w:rsidRPr="00512D1F" w:rsidTr="00D853C4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D4381B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за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1815" w:type="dxa"/>
          </w:tcPr>
          <w:p w:rsidR="00512D1F" w:rsidRPr="00512D1F" w:rsidRDefault="00D4381B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против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283" w:type="dxa"/>
          </w:tcPr>
          <w:p w:rsidR="00512D1F" w:rsidRPr="00512D1F" w:rsidRDefault="00D4381B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воздержался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512D1F" w:rsidRPr="00512D1F" w:rsidTr="00D853C4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853C4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853C4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Итого</w:t>
            </w: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815"/>
        <w:gridCol w:w="1815"/>
        <w:gridCol w:w="3283"/>
      </w:tblGrid>
      <w:tr w:rsidR="00512D1F" w:rsidRPr="00512D1F" w:rsidTr="00D853C4">
        <w:tc>
          <w:tcPr>
            <w:tcW w:w="9634" w:type="dxa"/>
            <w:gridSpan w:val="4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____________________________________________________________</w:t>
            </w:r>
          </w:p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(фамилия, имя, отчество (при наличии) участника Конкурса,</w:t>
            </w:r>
          </w:p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занявшего второе место в рейтинге)</w:t>
            </w:r>
          </w:p>
        </w:tc>
      </w:tr>
      <w:tr w:rsidR="00512D1F" w:rsidRPr="00512D1F" w:rsidTr="00D853C4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Фамилия, имя, отчество (при наличии) члена конкурсной комиссии</w:t>
            </w:r>
          </w:p>
        </w:tc>
        <w:tc>
          <w:tcPr>
            <w:tcW w:w="6913" w:type="dxa"/>
            <w:gridSpan w:val="3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Голосование</w:t>
            </w:r>
          </w:p>
        </w:tc>
      </w:tr>
      <w:tr w:rsidR="00512D1F" w:rsidRPr="00512D1F" w:rsidTr="00D853C4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26559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за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1815" w:type="dxa"/>
          </w:tcPr>
          <w:p w:rsidR="00512D1F" w:rsidRPr="00512D1F" w:rsidRDefault="00526559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против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283" w:type="dxa"/>
          </w:tcPr>
          <w:p w:rsidR="00512D1F" w:rsidRPr="00512D1F" w:rsidRDefault="00526559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воздержался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512D1F" w:rsidRPr="00512D1F" w:rsidTr="00D853C4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853C4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853C4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Итого</w:t>
            </w: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815"/>
        <w:gridCol w:w="1815"/>
        <w:gridCol w:w="3283"/>
      </w:tblGrid>
      <w:tr w:rsidR="00512D1F" w:rsidRPr="00512D1F" w:rsidTr="00D853C4">
        <w:tc>
          <w:tcPr>
            <w:tcW w:w="9634" w:type="dxa"/>
            <w:gridSpan w:val="4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____________________________________________________________</w:t>
            </w:r>
          </w:p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(фамилия, имя, отчество (при наличии) участника Конкурса,</w:t>
            </w:r>
          </w:p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занявшего третье место в рейтинге)</w:t>
            </w:r>
          </w:p>
        </w:tc>
      </w:tr>
      <w:tr w:rsidR="00512D1F" w:rsidRPr="00512D1F" w:rsidTr="00D853C4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Фамилия, имя, отчество (при наличии) члена конкурсной 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комиссии</w:t>
            </w:r>
          </w:p>
        </w:tc>
        <w:tc>
          <w:tcPr>
            <w:tcW w:w="6913" w:type="dxa"/>
            <w:gridSpan w:val="3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Голосование</w:t>
            </w:r>
          </w:p>
        </w:tc>
      </w:tr>
      <w:tr w:rsidR="00512D1F" w:rsidRPr="00512D1F" w:rsidTr="00D853C4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26559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за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1815" w:type="dxa"/>
          </w:tcPr>
          <w:p w:rsidR="00512D1F" w:rsidRPr="00512D1F" w:rsidRDefault="00526559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против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283" w:type="dxa"/>
          </w:tcPr>
          <w:p w:rsidR="00512D1F" w:rsidRPr="00512D1F" w:rsidRDefault="00526559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воздержался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512D1F" w:rsidRPr="00512D1F" w:rsidTr="00D853C4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853C4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853C4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Итого</w:t>
            </w: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512D1F" w:rsidRPr="00512D1F" w:rsidTr="00D61B7F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Комментарии к результатам голосования (при необходимости):</w:t>
            </w:r>
          </w:p>
        </w:tc>
      </w:tr>
      <w:tr w:rsidR="00512D1F" w:rsidRPr="00512D1F" w:rsidTr="00D61B7F">
        <w:tc>
          <w:tcPr>
            <w:tcW w:w="8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5. По результатам голосования конкурсная комиссия признает победителем конкурса следующего участника Конкурса: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985"/>
      </w:tblGrid>
      <w:tr w:rsidR="00512D1F" w:rsidRPr="00512D1F" w:rsidTr="00D853C4">
        <w:tc>
          <w:tcPr>
            <w:tcW w:w="4649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Фамилия, имя, отчество (при наличии) участника Конкурса, признанного победителем Конкурса</w:t>
            </w:r>
          </w:p>
        </w:tc>
        <w:tc>
          <w:tcPr>
            <w:tcW w:w="4985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Вакантная должность государственной гражданской службы в Министерстве</w:t>
            </w:r>
          </w:p>
        </w:tc>
      </w:tr>
      <w:tr w:rsidR="00512D1F" w:rsidRPr="00512D1F" w:rsidTr="00D853C4">
        <w:tc>
          <w:tcPr>
            <w:tcW w:w="4649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985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>6. По результатам голосования конкурсная комиссия рекомендует к включению в кадровый резерв государственного органа следующих участников Конкурса: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985"/>
      </w:tblGrid>
      <w:tr w:rsidR="00512D1F" w:rsidRPr="00512D1F" w:rsidTr="00D853C4">
        <w:tc>
          <w:tcPr>
            <w:tcW w:w="4649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Фамилия, имя, отчество (при наличии) участника Конкурса, рекомендованного к включению в кадровый резерв государственного органа</w:t>
            </w:r>
          </w:p>
        </w:tc>
        <w:tc>
          <w:tcPr>
            <w:tcW w:w="4985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Группа должностей государственной гражданской службы в Министерстве</w:t>
            </w:r>
          </w:p>
        </w:tc>
      </w:tr>
      <w:tr w:rsidR="00512D1F" w:rsidRPr="00512D1F" w:rsidTr="00D853C4">
        <w:tc>
          <w:tcPr>
            <w:tcW w:w="4649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985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7. В заседании конкурсной комиссии не участвовали следующие члены</w:t>
      </w:r>
      <w:r w:rsidR="00D4381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конкурсной комиссии ______________________________________________</w:t>
      </w:r>
    </w:p>
    <w:p w:rsidR="00512D1F" w:rsidRPr="00526559" w:rsidRDefault="00D4381B" w:rsidP="00526559">
      <w:pPr>
        <w:pStyle w:val="ConsPlusNonformat"/>
        <w:jc w:val="center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                          </w:t>
      </w:r>
      <w:r w:rsidR="00512D1F" w:rsidRPr="00526559">
        <w:rPr>
          <w:rFonts w:ascii="PT Astra Serif" w:eastAsia="Times New Roman" w:hAnsi="PT Astra Serif" w:cs="Times New Roman"/>
          <w:sz w:val="24"/>
          <w:szCs w:val="24"/>
        </w:rPr>
        <w:t>фамилия, имя, отчество (при наличии)</w:t>
      </w:r>
    </w:p>
    <w:p w:rsidR="00512D1F" w:rsidRPr="00526559" w:rsidRDefault="00512D1F" w:rsidP="00526559">
      <w:pPr>
        <w:pStyle w:val="ConsPlusNonformat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Председатель конкурсной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комиссии                    _________ _____________________________________</w:t>
      </w:r>
    </w:p>
    <w:p w:rsidR="00512D1F" w:rsidRPr="00D4381B" w:rsidRDefault="00D4381B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                                             </w:t>
      </w:r>
      <w:r w:rsidR="00512D1F" w:rsidRPr="00D4381B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="00512D1F" w:rsidRPr="00D4381B">
        <w:rPr>
          <w:rFonts w:ascii="PT Astra Serif" w:eastAsia="Times New Roman" w:hAnsi="PT Astra Serif" w:cs="Times New Roman"/>
          <w:sz w:val="24"/>
          <w:szCs w:val="24"/>
        </w:rPr>
        <w:t xml:space="preserve">подпись)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>
        <w:rPr>
          <w:rFonts w:ascii="PT Astra Serif" w:eastAsia="Times New Roman" w:hAnsi="PT Astra Serif" w:cs="Times New Roman"/>
          <w:sz w:val="24"/>
          <w:szCs w:val="24"/>
        </w:rPr>
        <w:t xml:space="preserve">            </w:t>
      </w:r>
      <w:r w:rsidR="00512D1F" w:rsidRPr="00D4381B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Заместители председателя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конкурсной </w:t>
      </w:r>
      <w:proofErr w:type="gramStart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комиссии:   </w:t>
      </w:r>
      <w:proofErr w:type="gramEnd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_________ ________________________________</w:t>
      </w:r>
    </w:p>
    <w:p w:rsidR="00512D1F" w:rsidRPr="00D4381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</w:t>
      </w:r>
      <w:r w:rsidR="00D4381B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Pr="00D4381B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D4381B">
        <w:rPr>
          <w:rFonts w:ascii="PT Astra Serif" w:eastAsia="Times New Roman" w:hAnsi="PT Astra Serif" w:cs="Times New Roman"/>
          <w:sz w:val="24"/>
          <w:szCs w:val="24"/>
        </w:rPr>
        <w:t xml:space="preserve">подпись) </w:t>
      </w:r>
      <w:r w:rsidR="00D4381B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 w:rsidR="00D4381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D4381B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="00D4381B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_________ __________________________________</w:t>
      </w:r>
    </w:p>
    <w:p w:rsidR="00512D1F" w:rsidRPr="00D4381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="00D4381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="00D4381B">
        <w:rPr>
          <w:rFonts w:ascii="PT Astra Serif" w:eastAsia="Times New Roman" w:hAnsi="PT Astra Serif" w:cs="Times New Roman"/>
          <w:sz w:val="28"/>
          <w:szCs w:val="28"/>
        </w:rPr>
        <w:t xml:space="preserve">    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4381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4381B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D4381B">
        <w:rPr>
          <w:rFonts w:ascii="PT Astra Serif" w:eastAsia="Times New Roman" w:hAnsi="PT Astra Serif" w:cs="Times New Roman"/>
          <w:sz w:val="24"/>
          <w:szCs w:val="24"/>
        </w:rPr>
        <w:t xml:space="preserve">подпись) </w:t>
      </w:r>
      <w:r w:rsidR="00D4381B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 w:rsidR="00D4381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D4381B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Секретарь конкурсной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комиссии                    _________ _____________________________________</w:t>
      </w:r>
      <w:r w:rsidR="00D4381B">
        <w:rPr>
          <w:rFonts w:ascii="PT Astra Serif" w:eastAsia="Times New Roman" w:hAnsi="PT Astra Serif" w:cs="Times New Roman"/>
          <w:sz w:val="28"/>
          <w:szCs w:val="28"/>
        </w:rPr>
        <w:t>____</w:t>
      </w:r>
    </w:p>
    <w:p w:rsidR="00512D1F" w:rsidRPr="00D4381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</w:t>
      </w:r>
      <w:r w:rsidR="00D4381B">
        <w:rPr>
          <w:rFonts w:ascii="PT Astra Serif" w:eastAsia="Times New Roman" w:hAnsi="PT Astra Serif" w:cs="Times New Roman"/>
          <w:sz w:val="28"/>
          <w:szCs w:val="28"/>
        </w:rPr>
        <w:t xml:space="preserve">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Pr="00D4381B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D4381B">
        <w:rPr>
          <w:rFonts w:ascii="PT Astra Serif" w:eastAsia="Times New Roman" w:hAnsi="PT Astra Serif" w:cs="Times New Roman"/>
          <w:sz w:val="24"/>
          <w:szCs w:val="24"/>
        </w:rPr>
        <w:t xml:space="preserve">подпись) </w:t>
      </w:r>
      <w:r w:rsidR="00D4381B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 w:rsidR="00D4381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D4381B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Независимые </w:t>
      </w:r>
      <w:proofErr w:type="gramStart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эксперты:   </w:t>
      </w:r>
      <w:proofErr w:type="gramEnd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_________ ___________________________________</w:t>
      </w:r>
    </w:p>
    <w:p w:rsidR="00512D1F" w:rsidRPr="007F5C4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</w:t>
      </w:r>
      <w:r w:rsidR="007F5C4B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F5C4B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7F5C4B">
        <w:rPr>
          <w:rFonts w:ascii="PT Astra Serif" w:eastAsia="Times New Roman" w:hAnsi="PT Astra Serif" w:cs="Times New Roman"/>
          <w:sz w:val="24"/>
          <w:szCs w:val="24"/>
        </w:rPr>
        <w:t xml:space="preserve">подпись) </w:t>
      </w:r>
      <w:r w:rsidR="007F5C4B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 w:rsidR="007F5C4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7F5C4B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</w:t>
      </w:r>
      <w:r w:rsidR="007F5C4B">
        <w:rPr>
          <w:rFonts w:ascii="PT Astra Serif" w:eastAsia="Times New Roman" w:hAnsi="PT Astra Serif" w:cs="Times New Roman"/>
          <w:sz w:val="28"/>
          <w:szCs w:val="28"/>
        </w:rPr>
        <w:t xml:space="preserve">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_________ _____________________________________</w:t>
      </w:r>
    </w:p>
    <w:p w:rsidR="00512D1F" w:rsidRPr="007F5C4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</w:t>
      </w:r>
      <w:r w:rsidR="007F5C4B">
        <w:rPr>
          <w:rFonts w:ascii="PT Astra Serif" w:eastAsia="Times New Roman" w:hAnsi="PT Astra Serif" w:cs="Times New Roman"/>
          <w:sz w:val="28"/>
          <w:szCs w:val="28"/>
        </w:rPr>
        <w:t xml:space="preserve">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F5C4B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7F5C4B">
        <w:rPr>
          <w:rFonts w:ascii="PT Astra Serif" w:eastAsia="Times New Roman" w:hAnsi="PT Astra Serif" w:cs="Times New Roman"/>
          <w:sz w:val="24"/>
          <w:szCs w:val="24"/>
        </w:rPr>
        <w:t>подпись)</w:t>
      </w:r>
      <w:r w:rsidR="007F5C4B">
        <w:rPr>
          <w:rFonts w:ascii="PT Astra Serif" w:eastAsia="Times New Roman" w:hAnsi="PT Astra Serif" w:cs="Times New Roman"/>
          <w:sz w:val="24"/>
          <w:szCs w:val="24"/>
        </w:rPr>
        <w:t xml:space="preserve">   </w:t>
      </w:r>
      <w:proofErr w:type="gramEnd"/>
      <w:r w:rsidRPr="007F5C4B">
        <w:rPr>
          <w:rFonts w:ascii="PT Astra Serif" w:eastAsia="Times New Roman" w:hAnsi="PT Astra Serif" w:cs="Times New Roman"/>
          <w:sz w:val="24"/>
          <w:szCs w:val="24"/>
        </w:rPr>
        <w:t xml:space="preserve"> 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Представители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общественного </w:t>
      </w:r>
      <w:proofErr w:type="gramStart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совета:   </w:t>
      </w:r>
      <w:proofErr w:type="gramEnd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_________ _____________________________________</w:t>
      </w:r>
    </w:p>
    <w:p w:rsidR="00512D1F" w:rsidRPr="007F5C4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</w:t>
      </w:r>
      <w:r w:rsidR="007F5C4B">
        <w:rPr>
          <w:rFonts w:ascii="PT Astra Serif" w:eastAsia="Times New Roman" w:hAnsi="PT Astra Serif" w:cs="Times New Roman"/>
          <w:sz w:val="28"/>
          <w:szCs w:val="28"/>
        </w:rPr>
        <w:t xml:space="preserve">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Pr="007F5C4B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7F5C4B">
        <w:rPr>
          <w:rFonts w:ascii="PT Astra Serif" w:eastAsia="Times New Roman" w:hAnsi="PT Astra Serif" w:cs="Times New Roman"/>
          <w:sz w:val="24"/>
          <w:szCs w:val="24"/>
        </w:rPr>
        <w:t xml:space="preserve">подпись) </w:t>
      </w:r>
      <w:r w:rsidR="007F5C4B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 w:rsidR="007F5C4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7F5C4B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</w:t>
      </w:r>
      <w:r w:rsidR="007F5C4B">
        <w:rPr>
          <w:rFonts w:ascii="PT Astra Serif" w:eastAsia="Times New Roman" w:hAnsi="PT Astra Serif" w:cs="Times New Roman"/>
          <w:sz w:val="28"/>
          <w:szCs w:val="28"/>
        </w:rPr>
        <w:t xml:space="preserve">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_________ _____________________________________</w:t>
      </w:r>
    </w:p>
    <w:p w:rsidR="00512D1F" w:rsidRPr="007F5C4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</w:t>
      </w:r>
      <w:r w:rsidR="007F5C4B">
        <w:rPr>
          <w:rFonts w:ascii="PT Astra Serif" w:eastAsia="Times New Roman" w:hAnsi="PT Astra Serif" w:cs="Times New Roman"/>
          <w:sz w:val="28"/>
          <w:szCs w:val="28"/>
        </w:rPr>
        <w:t xml:space="preserve">                    </w:t>
      </w:r>
      <w:r w:rsidRPr="007F5C4B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7F5C4B">
        <w:rPr>
          <w:rFonts w:ascii="PT Astra Serif" w:eastAsia="Times New Roman" w:hAnsi="PT Astra Serif" w:cs="Times New Roman"/>
          <w:sz w:val="24"/>
          <w:szCs w:val="24"/>
        </w:rPr>
        <w:t xml:space="preserve">подпись) </w:t>
      </w:r>
      <w:r w:rsidR="007F5C4B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 w:rsidR="007F5C4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7F5C4B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Другие члены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конкурсной </w:t>
      </w:r>
      <w:proofErr w:type="gramStart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комиссии:   </w:t>
      </w:r>
      <w:proofErr w:type="gramEnd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_________ _____________________________________</w:t>
      </w:r>
    </w:p>
    <w:p w:rsidR="00512D1F" w:rsidRPr="007F5C4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</w:t>
      </w:r>
      <w:r w:rsidR="007F5C4B">
        <w:rPr>
          <w:rFonts w:ascii="PT Astra Serif" w:eastAsia="Times New Roman" w:hAnsi="PT Astra Serif" w:cs="Times New Roman"/>
          <w:sz w:val="28"/>
          <w:szCs w:val="28"/>
        </w:rPr>
        <w:t xml:space="preserve">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F5C4B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7F5C4B">
        <w:rPr>
          <w:rFonts w:ascii="PT Astra Serif" w:eastAsia="Times New Roman" w:hAnsi="PT Astra Serif" w:cs="Times New Roman"/>
          <w:sz w:val="24"/>
          <w:szCs w:val="24"/>
        </w:rPr>
        <w:t xml:space="preserve">подпись) </w:t>
      </w:r>
      <w:r w:rsidR="007F5C4B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 w:rsidR="007F5C4B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r w:rsidRPr="007F5C4B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</w:t>
      </w:r>
      <w:r w:rsidR="007F5C4B">
        <w:rPr>
          <w:rFonts w:ascii="PT Astra Serif" w:eastAsia="Times New Roman" w:hAnsi="PT Astra Serif" w:cs="Times New Roman"/>
          <w:sz w:val="28"/>
          <w:szCs w:val="28"/>
        </w:rPr>
        <w:t xml:space="preserve">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_________ ____________________________________</w:t>
      </w:r>
    </w:p>
    <w:p w:rsidR="00512D1F" w:rsidRPr="007F5C4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</w:t>
      </w:r>
      <w:r w:rsidR="007F5C4B">
        <w:rPr>
          <w:rFonts w:ascii="PT Astra Serif" w:eastAsia="Times New Roman" w:hAnsi="PT Astra Serif" w:cs="Times New Roman"/>
          <w:sz w:val="28"/>
          <w:szCs w:val="28"/>
        </w:rPr>
        <w:t xml:space="preserve">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F5C4B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7F5C4B">
        <w:rPr>
          <w:rFonts w:ascii="PT Astra Serif" w:eastAsia="Times New Roman" w:hAnsi="PT Astra Serif" w:cs="Times New Roman"/>
          <w:sz w:val="24"/>
          <w:szCs w:val="24"/>
        </w:rPr>
        <w:t>подпись)</w:t>
      </w:r>
      <w:r w:rsidR="007F5C4B">
        <w:rPr>
          <w:rFonts w:ascii="PT Astra Serif" w:eastAsia="Times New Roman" w:hAnsi="PT Astra Serif" w:cs="Times New Roman"/>
          <w:sz w:val="24"/>
          <w:szCs w:val="24"/>
        </w:rPr>
        <w:t xml:space="preserve">   </w:t>
      </w:r>
      <w:proofErr w:type="gramEnd"/>
      <w:r w:rsidR="007F5C4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7F5C4B">
        <w:rPr>
          <w:rFonts w:ascii="PT Astra Serif" w:eastAsia="Times New Roman" w:hAnsi="PT Astra Serif" w:cs="Times New Roman"/>
          <w:sz w:val="24"/>
          <w:szCs w:val="24"/>
        </w:rPr>
        <w:t xml:space="preserve"> (фамилия, имя, отчество (при наличии)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F5C4B" w:rsidRPr="00512D1F" w:rsidRDefault="007F5C4B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7F5C4B" w:rsidTr="00F3422A">
        <w:tc>
          <w:tcPr>
            <w:tcW w:w="5524" w:type="dxa"/>
          </w:tcPr>
          <w:p w:rsidR="007F5C4B" w:rsidRDefault="007F5C4B" w:rsidP="00F3422A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7F5C4B" w:rsidRPr="00512D1F" w:rsidRDefault="007F5C4B" w:rsidP="00F3422A">
            <w:pPr>
              <w:pStyle w:val="ConsPlusNormal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РИЛОЖЕНИЕ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  <w:p w:rsidR="007F5C4B" w:rsidRDefault="007F5C4B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F5C4B" w:rsidRDefault="007F5C4B" w:rsidP="00F3422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 Методике</w:t>
            </w: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7F5C4B" w:rsidRDefault="00512D1F" w:rsidP="0033372D">
      <w:pPr>
        <w:pStyle w:val="ConsPlusNonforma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bookmarkStart w:id="16" w:name="P927"/>
      <w:bookmarkEnd w:id="16"/>
      <w:r w:rsidRPr="007F5C4B">
        <w:rPr>
          <w:rFonts w:ascii="PT Astra Serif" w:eastAsia="Times New Roman" w:hAnsi="PT Astra Serif" w:cs="Times New Roman"/>
          <w:b/>
          <w:bCs/>
          <w:sz w:val="28"/>
          <w:szCs w:val="28"/>
        </w:rPr>
        <w:t>ПРОТОКОЛ</w:t>
      </w:r>
    </w:p>
    <w:p w:rsidR="00512D1F" w:rsidRPr="007F5C4B" w:rsidRDefault="00512D1F" w:rsidP="0033372D">
      <w:pPr>
        <w:pStyle w:val="ConsPlusNonforma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7F5C4B">
        <w:rPr>
          <w:rFonts w:ascii="PT Astra Serif" w:eastAsia="Times New Roman" w:hAnsi="PT Astra Serif" w:cs="Times New Roman"/>
          <w:b/>
          <w:bCs/>
          <w:sz w:val="28"/>
          <w:szCs w:val="28"/>
        </w:rPr>
        <w:t>заседания конкурсной комиссии по результатам конкурса на включение</w:t>
      </w:r>
    </w:p>
    <w:p w:rsidR="00512D1F" w:rsidRPr="007F5C4B" w:rsidRDefault="00512D1F" w:rsidP="0033372D">
      <w:pPr>
        <w:pStyle w:val="ConsPlusNonforma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7F5C4B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в кадровый резерв Министерства </w:t>
      </w:r>
      <w:r w:rsidR="0033372D" w:rsidRPr="007F5C4B">
        <w:rPr>
          <w:rFonts w:ascii="PT Astra Serif" w:eastAsia="Times New Roman" w:hAnsi="PT Astra Serif" w:cs="Times New Roman"/>
          <w:b/>
          <w:bCs/>
          <w:sz w:val="28"/>
          <w:szCs w:val="28"/>
        </w:rPr>
        <w:t>транспорта</w:t>
      </w:r>
      <w:r w:rsidRPr="007F5C4B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Ульяновской области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</w:t>
      </w:r>
    </w:p>
    <w:p w:rsidR="00512D1F" w:rsidRPr="007F5C4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7F5C4B">
        <w:rPr>
          <w:rFonts w:ascii="PT Astra Serif" w:eastAsia="Times New Roman" w:hAnsi="PT Astra Serif" w:cs="Times New Roman"/>
          <w:sz w:val="24"/>
          <w:szCs w:val="24"/>
        </w:rPr>
        <w:t>(наименование государственного органа)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 __________________ 20__ г.</w:t>
      </w:r>
    </w:p>
    <w:p w:rsidR="00512D1F" w:rsidRPr="007F5C4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7F5C4B">
        <w:rPr>
          <w:rFonts w:ascii="PT Astra Serif" w:eastAsia="Times New Roman" w:hAnsi="PT Astra Serif" w:cs="Times New Roman"/>
          <w:sz w:val="24"/>
          <w:szCs w:val="24"/>
        </w:rPr>
        <w:t>(дата проведения конкурса)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12D1F" w:rsidRPr="00512D1F" w:rsidRDefault="00512D1F" w:rsidP="007F5C4B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1. Присутствовали на заседании ________ человек из ___________ членов</w:t>
      </w:r>
    </w:p>
    <w:p w:rsidR="00512D1F" w:rsidRPr="007F5C4B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</w:t>
      </w:r>
      <w:r w:rsidR="007F5C4B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F5C4B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7F5C4B">
        <w:rPr>
          <w:rFonts w:ascii="PT Astra Serif" w:eastAsia="Times New Roman" w:hAnsi="PT Astra Serif" w:cs="Times New Roman"/>
          <w:sz w:val="24"/>
          <w:szCs w:val="24"/>
        </w:rPr>
        <w:t xml:space="preserve">количество)   </w:t>
      </w:r>
      <w:proofErr w:type="gramEnd"/>
      <w:r w:rsidRPr="007F5C4B">
        <w:rPr>
          <w:rFonts w:ascii="PT Astra Serif" w:eastAsia="Times New Roman" w:hAnsi="PT Astra Serif" w:cs="Times New Roman"/>
          <w:sz w:val="24"/>
          <w:szCs w:val="24"/>
        </w:rPr>
        <w:t xml:space="preserve">       </w:t>
      </w:r>
      <w:r w:rsidR="007F5C4B">
        <w:rPr>
          <w:rFonts w:ascii="PT Astra Serif" w:eastAsia="Times New Roman" w:hAnsi="PT Astra Serif" w:cs="Times New Roman"/>
          <w:sz w:val="24"/>
          <w:szCs w:val="24"/>
        </w:rPr>
        <w:t xml:space="preserve">             </w:t>
      </w:r>
      <w:r w:rsidRPr="007F5C4B">
        <w:rPr>
          <w:rFonts w:ascii="PT Astra Serif" w:eastAsia="Times New Roman" w:hAnsi="PT Astra Serif" w:cs="Times New Roman"/>
          <w:sz w:val="24"/>
          <w:szCs w:val="24"/>
        </w:rPr>
        <w:t xml:space="preserve"> (количество)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конкурсной комиссии: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985"/>
      </w:tblGrid>
      <w:tr w:rsidR="00512D1F" w:rsidRPr="00512D1F" w:rsidTr="00D853C4">
        <w:tc>
          <w:tcPr>
            <w:tcW w:w="4649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Фамилия, имя, отчество (при наличии) члена конкурсной комиссии, присутствовавшего на заседании конкурсной комиссии</w:t>
            </w:r>
          </w:p>
        </w:tc>
        <w:tc>
          <w:tcPr>
            <w:tcW w:w="4985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Должность члена конкурсной комиссии, присутствовавшего на заседании конкурсной комиссии</w:t>
            </w:r>
          </w:p>
        </w:tc>
      </w:tr>
      <w:tr w:rsidR="00512D1F" w:rsidRPr="00512D1F" w:rsidTr="00D853C4">
        <w:tc>
          <w:tcPr>
            <w:tcW w:w="4649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985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853C4">
        <w:tc>
          <w:tcPr>
            <w:tcW w:w="4649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985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864705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2. Проведен конкурс на включение в кадровый</w:t>
      </w:r>
      <w:r w:rsidR="007F5C4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резерв Министерства</w:t>
      </w:r>
      <w:r w:rsidR="007F5C4B">
        <w:rPr>
          <w:rFonts w:ascii="PT Astra Serif" w:eastAsia="Times New Roman" w:hAnsi="PT Astra Serif" w:cs="Times New Roman"/>
          <w:sz w:val="28"/>
          <w:szCs w:val="28"/>
        </w:rPr>
        <w:t xml:space="preserve"> транспорта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 (далее - Конкурс) по следующей группе</w:t>
      </w:r>
      <w:r w:rsidR="007F5C4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должностей государственной гражданской службы в Министерстве: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</w:t>
      </w:r>
    </w:p>
    <w:p w:rsidR="00512D1F" w:rsidRPr="00864705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(наименование группы должностей)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</w:t>
      </w:r>
    </w:p>
    <w:p w:rsidR="00512D1F" w:rsidRPr="00512D1F" w:rsidRDefault="00512D1F" w:rsidP="00864705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3. Результаты рейтинговой оценки участников Конкурса: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815"/>
        <w:gridCol w:w="4644"/>
      </w:tblGrid>
      <w:tr w:rsidR="00512D1F" w:rsidRPr="00512D1F" w:rsidTr="00D853C4">
        <w:tc>
          <w:tcPr>
            <w:tcW w:w="3175" w:type="dxa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Фамилия, имя, отчество (при наличии) участника Конкурса</w:t>
            </w: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4644" w:type="dxa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512D1F" w:rsidRPr="00512D1F" w:rsidTr="00D853C4">
        <w:tc>
          <w:tcPr>
            <w:tcW w:w="317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853C4">
        <w:tc>
          <w:tcPr>
            <w:tcW w:w="317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4. Результаты голосования по определению участника Конкурса (участников Конкурса) для включения в кадровый резерв Министерства </w:t>
      </w:r>
      <w:r w:rsidR="00864705">
        <w:rPr>
          <w:rFonts w:ascii="PT Astra Serif" w:hAnsi="PT Astra Serif" w:cs="Times New Roman"/>
          <w:sz w:val="28"/>
          <w:szCs w:val="28"/>
        </w:rPr>
        <w:lastRenderedPageBreak/>
        <w:t>транспорта</w:t>
      </w:r>
      <w:r w:rsidRPr="00512D1F">
        <w:rPr>
          <w:rFonts w:ascii="PT Astra Serif" w:hAnsi="PT Astra Serif" w:cs="Times New Roman"/>
          <w:sz w:val="28"/>
          <w:szCs w:val="28"/>
        </w:rPr>
        <w:t xml:space="preserve"> Ульяновской области: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815"/>
        <w:gridCol w:w="1815"/>
        <w:gridCol w:w="2608"/>
      </w:tblGrid>
      <w:tr w:rsidR="00512D1F" w:rsidRPr="00512D1F" w:rsidTr="00D61B7F">
        <w:tc>
          <w:tcPr>
            <w:tcW w:w="8959" w:type="dxa"/>
            <w:gridSpan w:val="4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____________________________________________________________</w:t>
            </w:r>
          </w:p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(фамилия, имя, отчество (при наличии) участника Конкурса,</w:t>
            </w:r>
          </w:p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занявшего первое место в рейтинге)</w:t>
            </w:r>
          </w:p>
        </w:tc>
      </w:tr>
      <w:tr w:rsidR="00512D1F" w:rsidRPr="00512D1F" w:rsidTr="00D61B7F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Фамилия, имя, отчество (при наличии) члена конкурсной комиссии</w:t>
            </w:r>
          </w:p>
        </w:tc>
        <w:tc>
          <w:tcPr>
            <w:tcW w:w="6238" w:type="dxa"/>
            <w:gridSpan w:val="3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Голосование</w:t>
            </w:r>
          </w:p>
        </w:tc>
      </w:tr>
      <w:tr w:rsidR="00512D1F" w:rsidRPr="00512D1F" w:rsidTr="00D61B7F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864705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за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1815" w:type="dxa"/>
          </w:tcPr>
          <w:p w:rsidR="00512D1F" w:rsidRPr="00512D1F" w:rsidRDefault="00864705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против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2608" w:type="dxa"/>
          </w:tcPr>
          <w:p w:rsidR="00512D1F" w:rsidRPr="00512D1F" w:rsidRDefault="00864705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воздержался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512D1F" w:rsidRPr="00512D1F" w:rsidTr="00D61B7F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Итого</w:t>
            </w: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815"/>
        <w:gridCol w:w="1815"/>
        <w:gridCol w:w="2608"/>
      </w:tblGrid>
      <w:tr w:rsidR="00512D1F" w:rsidRPr="00512D1F" w:rsidTr="00D61B7F">
        <w:tc>
          <w:tcPr>
            <w:tcW w:w="8959" w:type="dxa"/>
            <w:gridSpan w:val="4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____________________________________________________________</w:t>
            </w:r>
          </w:p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(фамилия, имя, отчество (при наличии) участника Конкурса,</w:t>
            </w:r>
          </w:p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занявшего второе место в рейтинге)</w:t>
            </w:r>
          </w:p>
        </w:tc>
      </w:tr>
      <w:tr w:rsidR="00512D1F" w:rsidRPr="00512D1F" w:rsidTr="00D61B7F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Фамилия, имя, отчество (при наличии) члена конкурсной комиссии</w:t>
            </w:r>
          </w:p>
        </w:tc>
        <w:tc>
          <w:tcPr>
            <w:tcW w:w="6238" w:type="dxa"/>
            <w:gridSpan w:val="3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Голосование</w:t>
            </w:r>
          </w:p>
        </w:tc>
      </w:tr>
      <w:tr w:rsidR="00512D1F" w:rsidRPr="00512D1F" w:rsidTr="00D61B7F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864705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за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1815" w:type="dxa"/>
          </w:tcPr>
          <w:p w:rsidR="00512D1F" w:rsidRPr="00512D1F" w:rsidRDefault="00864705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против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2608" w:type="dxa"/>
          </w:tcPr>
          <w:p w:rsidR="00512D1F" w:rsidRPr="00512D1F" w:rsidRDefault="00864705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воздержался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512D1F" w:rsidRPr="00512D1F" w:rsidTr="00D61B7F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Итого</w:t>
            </w: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815"/>
        <w:gridCol w:w="1815"/>
        <w:gridCol w:w="2608"/>
      </w:tblGrid>
      <w:tr w:rsidR="00512D1F" w:rsidRPr="00512D1F" w:rsidTr="00D61B7F">
        <w:tc>
          <w:tcPr>
            <w:tcW w:w="8959" w:type="dxa"/>
            <w:gridSpan w:val="4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____________________________________________________________</w:t>
            </w:r>
          </w:p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(фамилия, имя, отчество (при наличии) участника Конкурса,</w:t>
            </w:r>
          </w:p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занявшего третье место в рейтинге)</w:t>
            </w:r>
          </w:p>
        </w:tc>
      </w:tr>
      <w:tr w:rsidR="00512D1F" w:rsidRPr="00512D1F" w:rsidTr="00D61B7F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 xml:space="preserve">Фамилия, имя, отчество (при наличии) члена конкурсной </w:t>
            </w:r>
            <w:r w:rsidRPr="00512D1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комиссии</w:t>
            </w:r>
          </w:p>
        </w:tc>
        <w:tc>
          <w:tcPr>
            <w:tcW w:w="6238" w:type="dxa"/>
            <w:gridSpan w:val="3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Голосование</w:t>
            </w:r>
          </w:p>
        </w:tc>
      </w:tr>
      <w:tr w:rsidR="00512D1F" w:rsidRPr="00512D1F" w:rsidTr="00D61B7F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864705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за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1815" w:type="dxa"/>
          </w:tcPr>
          <w:p w:rsidR="00512D1F" w:rsidRPr="00512D1F" w:rsidRDefault="00864705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против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2608" w:type="dxa"/>
          </w:tcPr>
          <w:p w:rsidR="00512D1F" w:rsidRPr="00512D1F" w:rsidRDefault="00864705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12D1F" w:rsidRPr="00512D1F">
              <w:rPr>
                <w:rFonts w:ascii="PT Astra Serif" w:hAnsi="PT Astra Serif" w:cs="Times New Roman"/>
                <w:sz w:val="28"/>
                <w:szCs w:val="28"/>
              </w:rPr>
              <w:t>воздержался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512D1F" w:rsidRPr="00512D1F" w:rsidTr="00D61B7F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c>
          <w:tcPr>
            <w:tcW w:w="2721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Итого</w:t>
            </w: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512D1F" w:rsidRPr="00512D1F" w:rsidTr="00D61B7F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Комментарии к результатам голосования (при необходимости):</w:t>
            </w:r>
          </w:p>
        </w:tc>
      </w:tr>
      <w:tr w:rsidR="00512D1F" w:rsidRPr="00512D1F" w:rsidTr="00D61B7F">
        <w:tc>
          <w:tcPr>
            <w:tcW w:w="8957" w:type="dxa"/>
            <w:tcBorders>
              <w:top w:val="nil"/>
              <w:left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2D1F" w:rsidRPr="00512D1F" w:rsidTr="00D61B7F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left w:val="nil"/>
              <w:right w:val="nil"/>
            </w:tcBorders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D853C4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512D1F">
        <w:rPr>
          <w:rFonts w:ascii="PT Astra Serif" w:hAnsi="PT Astra Serif" w:cs="Times New Roman"/>
          <w:sz w:val="28"/>
          <w:szCs w:val="28"/>
        </w:rPr>
        <w:t xml:space="preserve">5. По результатам голосования конкурсная комиссия определяет следующего участника (участников) Конкурса для включения в кадровый резерв Министерства </w:t>
      </w:r>
      <w:r w:rsidR="00864705">
        <w:rPr>
          <w:rFonts w:ascii="PT Astra Serif" w:hAnsi="PT Astra Serif" w:cs="Times New Roman"/>
          <w:sz w:val="28"/>
          <w:szCs w:val="28"/>
        </w:rPr>
        <w:t>транспорта</w:t>
      </w:r>
      <w:r w:rsidRPr="00512D1F">
        <w:rPr>
          <w:rFonts w:ascii="PT Astra Serif" w:hAnsi="PT Astra Serif" w:cs="Times New Roman"/>
          <w:sz w:val="28"/>
          <w:szCs w:val="28"/>
        </w:rPr>
        <w:t xml:space="preserve"> Ульяновской области: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592"/>
      </w:tblGrid>
      <w:tr w:rsidR="00512D1F" w:rsidRPr="00512D1F" w:rsidTr="00D61B7F">
        <w:tc>
          <w:tcPr>
            <w:tcW w:w="4365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Фамилия, имя, отчество (при наличии) участника Конкурса, признанного победителем Конкурса</w:t>
            </w:r>
          </w:p>
        </w:tc>
        <w:tc>
          <w:tcPr>
            <w:tcW w:w="4592" w:type="dxa"/>
            <w:vAlign w:val="center"/>
          </w:tcPr>
          <w:p w:rsidR="00512D1F" w:rsidRPr="00512D1F" w:rsidRDefault="00512D1F" w:rsidP="00D61B7F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2D1F">
              <w:rPr>
                <w:rFonts w:ascii="PT Astra Serif" w:hAnsi="PT Astra Serif" w:cs="Times New Roman"/>
                <w:sz w:val="28"/>
                <w:szCs w:val="28"/>
              </w:rPr>
              <w:t>Группа должностей государственной гражданской службы в Министерстве</w:t>
            </w:r>
          </w:p>
        </w:tc>
      </w:tr>
      <w:tr w:rsidR="00512D1F" w:rsidRPr="00512D1F" w:rsidTr="00D61B7F">
        <w:tc>
          <w:tcPr>
            <w:tcW w:w="4365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592" w:type="dxa"/>
            <w:vAlign w:val="center"/>
          </w:tcPr>
          <w:p w:rsidR="00512D1F" w:rsidRPr="00512D1F" w:rsidRDefault="00512D1F" w:rsidP="00D61B7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864705">
      <w:pPr>
        <w:pStyle w:val="ConsPlusNonforma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6. В заседании конкурсной комиссии не участвовали следующие члены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конкурсной комиссии ______________________________________________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>__</w:t>
      </w:r>
    </w:p>
    <w:p w:rsidR="00512D1F" w:rsidRPr="00864705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64705">
        <w:rPr>
          <w:rFonts w:ascii="PT Astra Serif" w:eastAsia="Times New Roman" w:hAnsi="PT Astra Serif" w:cs="Times New Roman"/>
          <w:sz w:val="24"/>
          <w:szCs w:val="24"/>
        </w:rPr>
        <w:t xml:space="preserve">                          </w:t>
      </w:r>
      <w:r w:rsidR="00864705" w:rsidRPr="00864705">
        <w:rPr>
          <w:rFonts w:ascii="PT Astra Serif" w:eastAsia="Times New Roman" w:hAnsi="PT Astra Serif" w:cs="Times New Roman"/>
          <w:sz w:val="24"/>
          <w:szCs w:val="24"/>
        </w:rPr>
        <w:t xml:space="preserve">             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                           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Председатель конкурсной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комиссии                    _________ _____________________________________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>___</w:t>
      </w:r>
    </w:p>
    <w:p w:rsidR="00512D1F" w:rsidRPr="00864705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 xml:space="preserve">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864705">
        <w:rPr>
          <w:rFonts w:ascii="PT Astra Serif" w:eastAsia="Times New Roman" w:hAnsi="PT Astra Serif" w:cs="Times New Roman"/>
          <w:sz w:val="24"/>
          <w:szCs w:val="24"/>
        </w:rPr>
        <w:t xml:space="preserve">подпись) </w:t>
      </w:r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    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Заместители председателя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конкурсной </w:t>
      </w:r>
      <w:proofErr w:type="gramStart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комиссии:   </w:t>
      </w:r>
      <w:proofErr w:type="gramEnd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_________ _____________________________________</w:t>
      </w:r>
    </w:p>
    <w:p w:rsidR="00512D1F" w:rsidRPr="00864705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 xml:space="preserve">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864705">
        <w:rPr>
          <w:rFonts w:ascii="PT Astra Serif" w:eastAsia="Times New Roman" w:hAnsi="PT Astra Serif" w:cs="Times New Roman"/>
          <w:sz w:val="24"/>
          <w:szCs w:val="24"/>
        </w:rPr>
        <w:t xml:space="preserve">подпись) </w:t>
      </w:r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 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 xml:space="preserve">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_________ _____________________________________</w:t>
      </w:r>
    </w:p>
    <w:p w:rsidR="00512D1F" w:rsidRPr="00864705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 xml:space="preserve">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864705">
        <w:rPr>
          <w:rFonts w:ascii="PT Astra Serif" w:eastAsia="Times New Roman" w:hAnsi="PT Astra Serif" w:cs="Times New Roman"/>
          <w:sz w:val="24"/>
          <w:szCs w:val="24"/>
        </w:rPr>
        <w:t xml:space="preserve">подпись) </w:t>
      </w:r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  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Секретарь конкурсной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комиссии                    _________ _____________________________________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>____</w:t>
      </w:r>
    </w:p>
    <w:p w:rsidR="00512D1F" w:rsidRPr="00864705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 xml:space="preserve">           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864705">
        <w:rPr>
          <w:rFonts w:ascii="PT Astra Serif" w:eastAsia="Times New Roman" w:hAnsi="PT Astra Serif" w:cs="Times New Roman"/>
          <w:sz w:val="24"/>
          <w:szCs w:val="24"/>
        </w:rPr>
        <w:t xml:space="preserve">подпись) </w:t>
      </w:r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         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Независимые </w:t>
      </w:r>
      <w:proofErr w:type="gramStart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эксперты:   </w:t>
      </w:r>
      <w:proofErr w:type="gramEnd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_________ ___________________________________</w:t>
      </w:r>
    </w:p>
    <w:p w:rsidR="00512D1F" w:rsidRPr="00864705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 xml:space="preserve">    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864705">
        <w:rPr>
          <w:rFonts w:ascii="PT Astra Serif" w:eastAsia="Times New Roman" w:hAnsi="PT Astra Serif" w:cs="Times New Roman"/>
          <w:sz w:val="24"/>
          <w:szCs w:val="24"/>
        </w:rPr>
        <w:t>подпись)</w:t>
      </w:r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  </w:t>
      </w:r>
      <w:proofErr w:type="gramEnd"/>
      <w:r w:rsidRPr="00864705">
        <w:rPr>
          <w:rFonts w:ascii="PT Astra Serif" w:eastAsia="Times New Roman" w:hAnsi="PT Astra Serif" w:cs="Times New Roman"/>
          <w:sz w:val="24"/>
          <w:szCs w:val="24"/>
        </w:rPr>
        <w:t xml:space="preserve"> 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                          </w:t>
      </w:r>
      <w:r w:rsidR="003070C1">
        <w:rPr>
          <w:rFonts w:ascii="PT Astra Serif" w:eastAsia="Times New Roman" w:hAnsi="PT Astra Serif" w:cs="Times New Roman"/>
          <w:sz w:val="28"/>
          <w:szCs w:val="28"/>
        </w:rPr>
        <w:t xml:space="preserve">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_________ _______________________________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>__</w:t>
      </w:r>
    </w:p>
    <w:p w:rsidR="00512D1F" w:rsidRPr="00864705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</w:t>
      </w:r>
      <w:r w:rsidR="003070C1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864705">
        <w:rPr>
          <w:rFonts w:ascii="PT Astra Serif" w:eastAsia="Times New Roman" w:hAnsi="PT Astra Serif" w:cs="Times New Roman"/>
          <w:sz w:val="24"/>
          <w:szCs w:val="24"/>
        </w:rPr>
        <w:t xml:space="preserve">подпись) </w:t>
      </w:r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 w:rsidR="003070C1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Представители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общественного </w:t>
      </w:r>
      <w:proofErr w:type="gramStart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совета:   </w:t>
      </w:r>
      <w:proofErr w:type="gramEnd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_________ _____________________________________</w:t>
      </w:r>
    </w:p>
    <w:p w:rsidR="00512D1F" w:rsidRPr="00864705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 xml:space="preserve"> 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864705">
        <w:rPr>
          <w:rFonts w:ascii="PT Astra Serif" w:eastAsia="Times New Roman" w:hAnsi="PT Astra Serif" w:cs="Times New Roman"/>
          <w:sz w:val="24"/>
          <w:szCs w:val="24"/>
        </w:rPr>
        <w:t>подпись)</w:t>
      </w:r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  </w:t>
      </w:r>
      <w:proofErr w:type="gramEnd"/>
      <w:r w:rsidRPr="00864705">
        <w:rPr>
          <w:rFonts w:ascii="PT Astra Serif" w:eastAsia="Times New Roman" w:hAnsi="PT Astra Serif" w:cs="Times New Roman"/>
          <w:sz w:val="24"/>
          <w:szCs w:val="24"/>
        </w:rPr>
        <w:t xml:space="preserve"> 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 xml:space="preserve">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>_________ _____________________________________</w:t>
      </w:r>
    </w:p>
    <w:p w:rsidR="00512D1F" w:rsidRPr="00864705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 xml:space="preserve"> 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864705">
        <w:rPr>
          <w:rFonts w:ascii="PT Astra Serif" w:eastAsia="Times New Roman" w:hAnsi="PT Astra Serif" w:cs="Times New Roman"/>
          <w:sz w:val="24"/>
          <w:szCs w:val="24"/>
        </w:rPr>
        <w:t>подпись)</w:t>
      </w:r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  </w:t>
      </w:r>
      <w:proofErr w:type="gramEnd"/>
      <w:r w:rsidRPr="00864705">
        <w:rPr>
          <w:rFonts w:ascii="PT Astra Serif" w:eastAsia="Times New Roman" w:hAnsi="PT Astra Serif" w:cs="Times New Roman"/>
          <w:sz w:val="24"/>
          <w:szCs w:val="24"/>
        </w:rPr>
        <w:t xml:space="preserve"> 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>Другие члены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конкурсной </w:t>
      </w:r>
      <w:proofErr w:type="gramStart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комиссии:   </w:t>
      </w:r>
      <w:proofErr w:type="gramEnd"/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_________ _____________________________________</w:t>
      </w:r>
    </w:p>
    <w:p w:rsidR="00512D1F" w:rsidRPr="00864705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 xml:space="preserve"> 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864705">
        <w:rPr>
          <w:rFonts w:ascii="PT Astra Serif" w:eastAsia="Times New Roman" w:hAnsi="PT Astra Serif" w:cs="Times New Roman"/>
          <w:sz w:val="24"/>
          <w:szCs w:val="24"/>
        </w:rPr>
        <w:t xml:space="preserve">подпись) </w:t>
      </w:r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 xml:space="preserve">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_________ _____________________________________</w:t>
      </w:r>
    </w:p>
    <w:p w:rsidR="00512D1F" w:rsidRPr="00864705" w:rsidRDefault="00512D1F" w:rsidP="00512D1F">
      <w:pPr>
        <w:pStyle w:val="ConsPlusNonforma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</w:t>
      </w:r>
      <w:r w:rsidR="00864705">
        <w:rPr>
          <w:rFonts w:ascii="PT Astra Serif" w:eastAsia="Times New Roman" w:hAnsi="PT Astra Serif" w:cs="Times New Roman"/>
          <w:sz w:val="28"/>
          <w:szCs w:val="28"/>
        </w:rPr>
        <w:t xml:space="preserve">                    </w:t>
      </w:r>
      <w:r w:rsidRPr="00512D1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</w:t>
      </w:r>
      <w:proofErr w:type="gramStart"/>
      <w:r w:rsidRPr="00864705">
        <w:rPr>
          <w:rFonts w:ascii="PT Astra Serif" w:eastAsia="Times New Roman" w:hAnsi="PT Astra Serif" w:cs="Times New Roman"/>
          <w:sz w:val="24"/>
          <w:szCs w:val="24"/>
        </w:rPr>
        <w:t xml:space="preserve">подпись) </w:t>
      </w:r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 w:rsidR="0086470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64705">
        <w:rPr>
          <w:rFonts w:ascii="PT Astra Serif" w:eastAsia="Times New Roman" w:hAnsi="PT Astra Serif" w:cs="Times New Roman"/>
          <w:sz w:val="24"/>
          <w:szCs w:val="24"/>
        </w:rPr>
        <w:t>(фамилия, имя, отчество (при наличии)</w:t>
      </w: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512D1F" w:rsidRPr="00512D1F" w:rsidRDefault="00512D1F" w:rsidP="00512D1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PT Astra Serif" w:hAnsi="PT Astra Serif" w:cs="Times New Roman"/>
          <w:sz w:val="28"/>
          <w:szCs w:val="28"/>
        </w:rPr>
      </w:pPr>
    </w:p>
    <w:sectPr w:rsidR="00512D1F" w:rsidRPr="00512D1F" w:rsidSect="00512D1F">
      <w:headerReference w:type="even" r:id="rId16"/>
      <w:headerReference w:type="default" r:id="rId17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34A" w:rsidRDefault="00F3034A" w:rsidP="00475E22">
      <w:pPr>
        <w:spacing w:after="0" w:line="240" w:lineRule="auto"/>
      </w:pPr>
      <w:r>
        <w:separator/>
      </w:r>
    </w:p>
  </w:endnote>
  <w:endnote w:type="continuationSeparator" w:id="0">
    <w:p w:rsidR="00F3034A" w:rsidRDefault="00F3034A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34A" w:rsidRDefault="00F3034A" w:rsidP="00475E22">
      <w:pPr>
        <w:spacing w:after="0" w:line="240" w:lineRule="auto"/>
      </w:pPr>
      <w:r>
        <w:separator/>
      </w:r>
    </w:p>
  </w:footnote>
  <w:footnote w:type="continuationSeparator" w:id="0">
    <w:p w:rsidR="00F3034A" w:rsidRDefault="00F3034A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22A" w:rsidRDefault="00F3422A" w:rsidP="00D35430">
    <w:pPr>
      <w:pStyle w:val="a3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22A" w:rsidRDefault="00F3422A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3422A" w:rsidRDefault="00F342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22A" w:rsidRPr="0084797D" w:rsidRDefault="00F3422A" w:rsidP="00281D17">
    <w:pPr>
      <w:pStyle w:val="a3"/>
      <w:framePr w:wrap="around" w:vAnchor="text" w:hAnchor="margin" w:xAlign="center" w:y="1"/>
      <w:rPr>
        <w:rStyle w:val="a8"/>
        <w:rFonts w:ascii="Times New Roman" w:hAnsi="Times New Roman"/>
        <w:sz w:val="28"/>
        <w:szCs w:val="28"/>
      </w:rPr>
    </w:pPr>
    <w:r w:rsidRPr="0084797D">
      <w:rPr>
        <w:rStyle w:val="a8"/>
        <w:rFonts w:ascii="Times New Roman" w:hAnsi="Times New Roman"/>
        <w:sz w:val="28"/>
        <w:szCs w:val="28"/>
      </w:rPr>
      <w:fldChar w:fldCharType="begin"/>
    </w:r>
    <w:r w:rsidRPr="0084797D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84797D">
      <w:rPr>
        <w:rStyle w:val="a8"/>
        <w:rFonts w:ascii="Times New Roman" w:hAnsi="Times New Roman"/>
        <w:sz w:val="28"/>
        <w:szCs w:val="28"/>
      </w:rPr>
      <w:fldChar w:fldCharType="separate"/>
    </w:r>
    <w:r>
      <w:rPr>
        <w:rStyle w:val="a8"/>
        <w:rFonts w:ascii="Times New Roman" w:hAnsi="Times New Roman"/>
        <w:noProof/>
        <w:sz w:val="28"/>
        <w:szCs w:val="28"/>
      </w:rPr>
      <w:t>3</w:t>
    </w:r>
    <w:r w:rsidRPr="0084797D">
      <w:rPr>
        <w:rStyle w:val="a8"/>
        <w:rFonts w:ascii="Times New Roman" w:hAnsi="Times New Roman"/>
        <w:sz w:val="28"/>
        <w:szCs w:val="28"/>
      </w:rPr>
      <w:fldChar w:fldCharType="end"/>
    </w:r>
  </w:p>
  <w:p w:rsidR="00F3422A" w:rsidRPr="00FF6B95" w:rsidRDefault="00F3422A" w:rsidP="00327178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66"/>
    <w:rsid w:val="00046D29"/>
    <w:rsid w:val="00066763"/>
    <w:rsid w:val="00070F04"/>
    <w:rsid w:val="00084DBB"/>
    <w:rsid w:val="000867F5"/>
    <w:rsid w:val="000A6E04"/>
    <w:rsid w:val="000C02DF"/>
    <w:rsid w:val="000C363E"/>
    <w:rsid w:val="000D0EA8"/>
    <w:rsid w:val="000E3FCC"/>
    <w:rsid w:val="00105E33"/>
    <w:rsid w:val="001A5E6E"/>
    <w:rsid w:val="001C6BBD"/>
    <w:rsid w:val="001D76E9"/>
    <w:rsid w:val="001E25FF"/>
    <w:rsid w:val="001E372A"/>
    <w:rsid w:val="001E4614"/>
    <w:rsid w:val="001F642E"/>
    <w:rsid w:val="00272BAD"/>
    <w:rsid w:val="00281D17"/>
    <w:rsid w:val="002877E3"/>
    <w:rsid w:val="00294281"/>
    <w:rsid w:val="002B7A9B"/>
    <w:rsid w:val="002C0539"/>
    <w:rsid w:val="003070C1"/>
    <w:rsid w:val="00327178"/>
    <w:rsid w:val="0033372D"/>
    <w:rsid w:val="00362465"/>
    <w:rsid w:val="00370CC9"/>
    <w:rsid w:val="003839D4"/>
    <w:rsid w:val="003A08B7"/>
    <w:rsid w:val="003A0F1B"/>
    <w:rsid w:val="003A4E80"/>
    <w:rsid w:val="003B2BD2"/>
    <w:rsid w:val="003D2280"/>
    <w:rsid w:val="003E0902"/>
    <w:rsid w:val="00431A4F"/>
    <w:rsid w:val="00475E22"/>
    <w:rsid w:val="004B5C66"/>
    <w:rsid w:val="004D60C8"/>
    <w:rsid w:val="004D7621"/>
    <w:rsid w:val="00501645"/>
    <w:rsid w:val="00512D1F"/>
    <w:rsid w:val="00521374"/>
    <w:rsid w:val="00526559"/>
    <w:rsid w:val="005555D8"/>
    <w:rsid w:val="00555DE3"/>
    <w:rsid w:val="00570962"/>
    <w:rsid w:val="005B67FF"/>
    <w:rsid w:val="005F06EC"/>
    <w:rsid w:val="00610D50"/>
    <w:rsid w:val="00627793"/>
    <w:rsid w:val="00635D94"/>
    <w:rsid w:val="00640621"/>
    <w:rsid w:val="00657FB1"/>
    <w:rsid w:val="00676FD0"/>
    <w:rsid w:val="006A4A5F"/>
    <w:rsid w:val="006A770E"/>
    <w:rsid w:val="006E27BD"/>
    <w:rsid w:val="006F426A"/>
    <w:rsid w:val="006F6070"/>
    <w:rsid w:val="00755552"/>
    <w:rsid w:val="007609D4"/>
    <w:rsid w:val="00762B44"/>
    <w:rsid w:val="00774492"/>
    <w:rsid w:val="00775898"/>
    <w:rsid w:val="007810C7"/>
    <w:rsid w:val="007907AD"/>
    <w:rsid w:val="00795CA3"/>
    <w:rsid w:val="007B6065"/>
    <w:rsid w:val="007B7A38"/>
    <w:rsid w:val="007C786B"/>
    <w:rsid w:val="007D04E2"/>
    <w:rsid w:val="007F2D6C"/>
    <w:rsid w:val="007F3F38"/>
    <w:rsid w:val="007F5C4B"/>
    <w:rsid w:val="007F76B1"/>
    <w:rsid w:val="00802833"/>
    <w:rsid w:val="00807C41"/>
    <w:rsid w:val="00813406"/>
    <w:rsid w:val="008325A3"/>
    <w:rsid w:val="00844E86"/>
    <w:rsid w:val="00846AFA"/>
    <w:rsid w:val="0084797D"/>
    <w:rsid w:val="00864705"/>
    <w:rsid w:val="008974BE"/>
    <w:rsid w:val="008C1AF7"/>
    <w:rsid w:val="008D51FF"/>
    <w:rsid w:val="008E1BEC"/>
    <w:rsid w:val="009029EC"/>
    <w:rsid w:val="00903D1A"/>
    <w:rsid w:val="00916CD7"/>
    <w:rsid w:val="009212EF"/>
    <w:rsid w:val="0095669A"/>
    <w:rsid w:val="009637FF"/>
    <w:rsid w:val="00966313"/>
    <w:rsid w:val="0097758D"/>
    <w:rsid w:val="00985CA6"/>
    <w:rsid w:val="00987809"/>
    <w:rsid w:val="009C59AC"/>
    <w:rsid w:val="009C5B00"/>
    <w:rsid w:val="009D61CE"/>
    <w:rsid w:val="009E6FCD"/>
    <w:rsid w:val="009F67EF"/>
    <w:rsid w:val="00A06F94"/>
    <w:rsid w:val="00A07F9C"/>
    <w:rsid w:val="00A219A4"/>
    <w:rsid w:val="00A25841"/>
    <w:rsid w:val="00A40403"/>
    <w:rsid w:val="00A623C6"/>
    <w:rsid w:val="00A63634"/>
    <w:rsid w:val="00A64E61"/>
    <w:rsid w:val="00A65DC3"/>
    <w:rsid w:val="00A822A7"/>
    <w:rsid w:val="00A901E9"/>
    <w:rsid w:val="00AD4A2F"/>
    <w:rsid w:val="00AD6E35"/>
    <w:rsid w:val="00B04DAE"/>
    <w:rsid w:val="00B15D9B"/>
    <w:rsid w:val="00B364F1"/>
    <w:rsid w:val="00B45E0F"/>
    <w:rsid w:val="00B64DA2"/>
    <w:rsid w:val="00B85D15"/>
    <w:rsid w:val="00B87674"/>
    <w:rsid w:val="00BB0194"/>
    <w:rsid w:val="00BE6BB6"/>
    <w:rsid w:val="00C02701"/>
    <w:rsid w:val="00C066F9"/>
    <w:rsid w:val="00C17589"/>
    <w:rsid w:val="00C328F6"/>
    <w:rsid w:val="00C446CD"/>
    <w:rsid w:val="00C558D5"/>
    <w:rsid w:val="00C61D13"/>
    <w:rsid w:val="00C8558B"/>
    <w:rsid w:val="00CA4F03"/>
    <w:rsid w:val="00CD40E5"/>
    <w:rsid w:val="00D065F2"/>
    <w:rsid w:val="00D13EBA"/>
    <w:rsid w:val="00D35430"/>
    <w:rsid w:val="00D4381B"/>
    <w:rsid w:val="00D540B6"/>
    <w:rsid w:val="00D61B7F"/>
    <w:rsid w:val="00D76392"/>
    <w:rsid w:val="00D824F5"/>
    <w:rsid w:val="00D8376C"/>
    <w:rsid w:val="00D853C4"/>
    <w:rsid w:val="00D944F2"/>
    <w:rsid w:val="00DA1A90"/>
    <w:rsid w:val="00DA1F1B"/>
    <w:rsid w:val="00DB3C20"/>
    <w:rsid w:val="00DC3A27"/>
    <w:rsid w:val="00E04874"/>
    <w:rsid w:val="00E065F9"/>
    <w:rsid w:val="00E20F72"/>
    <w:rsid w:val="00E27249"/>
    <w:rsid w:val="00E37F9E"/>
    <w:rsid w:val="00E40D68"/>
    <w:rsid w:val="00E44431"/>
    <w:rsid w:val="00E508DE"/>
    <w:rsid w:val="00E54AB7"/>
    <w:rsid w:val="00E6487C"/>
    <w:rsid w:val="00E660DA"/>
    <w:rsid w:val="00E91B6E"/>
    <w:rsid w:val="00EA6A44"/>
    <w:rsid w:val="00EC380B"/>
    <w:rsid w:val="00EC3E98"/>
    <w:rsid w:val="00EE0855"/>
    <w:rsid w:val="00EE5D63"/>
    <w:rsid w:val="00F2608A"/>
    <w:rsid w:val="00F3034A"/>
    <w:rsid w:val="00F3422A"/>
    <w:rsid w:val="00F45AE1"/>
    <w:rsid w:val="00F56209"/>
    <w:rsid w:val="00FA6315"/>
    <w:rsid w:val="00FE07AC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49A4FB"/>
  <w15:docId w15:val="{9603A6E8-479C-41F1-A1BA-9F60BB58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locked="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6">
    <w:name w:val="Нижний колонтитул Знак"/>
    <w:link w:val="a5"/>
    <w:uiPriority w:val="99"/>
    <w:locked/>
    <w:rsid w:val="00475E22"/>
    <w:rPr>
      <w:rFonts w:cs="Times New Roman"/>
      <w:sz w:val="22"/>
      <w:szCs w:val="22"/>
      <w:lang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Default">
    <w:name w:val="Default"/>
    <w:rsid w:val="002942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9">
    <w:name w:val="Цветовое выделение"/>
    <w:rsid w:val="00294281"/>
    <w:rPr>
      <w:b/>
      <w:bCs/>
      <w:color w:val="000080"/>
    </w:rPr>
  </w:style>
  <w:style w:type="paragraph" w:styleId="aa">
    <w:name w:val="List Paragraph"/>
    <w:basedOn w:val="a"/>
    <w:link w:val="ab"/>
    <w:uiPriority w:val="99"/>
    <w:qFormat/>
    <w:rsid w:val="00E44431"/>
    <w:pPr>
      <w:ind w:left="720"/>
      <w:contextualSpacing/>
      <w:jc w:val="both"/>
    </w:pPr>
    <w:rPr>
      <w:rFonts w:ascii="Times New Roman" w:eastAsia="Calibri" w:hAnsi="Times New Roman" w:cs="Times New Roman"/>
      <w:color w:val="0000FF"/>
      <w:sz w:val="28"/>
      <w:u w:val="single"/>
    </w:rPr>
  </w:style>
  <w:style w:type="character" w:customStyle="1" w:styleId="ab">
    <w:name w:val="Абзац списка Знак"/>
    <w:link w:val="aa"/>
    <w:uiPriority w:val="99"/>
    <w:locked/>
    <w:rsid w:val="00E44431"/>
    <w:rPr>
      <w:rFonts w:ascii="Times New Roman" w:hAnsi="Times New Roman"/>
      <w:color w:val="0000FF"/>
      <w:sz w:val="28"/>
      <w:szCs w:val="22"/>
      <w:u w:val="single"/>
      <w:lang w:eastAsia="en-US"/>
    </w:rPr>
  </w:style>
  <w:style w:type="paragraph" w:styleId="ac">
    <w:name w:val="Normal (Web)"/>
    <w:basedOn w:val="a"/>
    <w:uiPriority w:val="99"/>
    <w:rsid w:val="00E44431"/>
    <w:pPr>
      <w:suppressAutoHyphens/>
      <w:spacing w:before="30" w:after="30" w:line="240" w:lineRule="auto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customStyle="1" w:styleId="2">
    <w:name w:val="Абзац списка2"/>
    <w:basedOn w:val="a"/>
    <w:uiPriority w:val="99"/>
    <w:rsid w:val="00E44431"/>
    <w:pPr>
      <w:ind w:left="720"/>
      <w:contextualSpacing/>
    </w:pPr>
    <w:rPr>
      <w:rFonts w:cs="Times New Roman"/>
      <w:lang w:eastAsia="ru-RU"/>
    </w:rPr>
  </w:style>
  <w:style w:type="paragraph" w:styleId="ad">
    <w:name w:val="Balloon Text"/>
    <w:basedOn w:val="a"/>
    <w:link w:val="ae"/>
    <w:uiPriority w:val="99"/>
    <w:unhideWhenUsed/>
    <w:rsid w:val="00E44431"/>
    <w:pPr>
      <w:spacing w:after="0" w:line="240" w:lineRule="auto"/>
      <w:jc w:val="both"/>
    </w:pPr>
    <w:rPr>
      <w:rFonts w:ascii="Segoe UI" w:eastAsia="Calibri" w:hAnsi="Segoe UI" w:cs="Times New Roman"/>
      <w:color w:val="0000FF"/>
      <w:sz w:val="18"/>
      <w:szCs w:val="18"/>
      <w:u w:val="single"/>
    </w:rPr>
  </w:style>
  <w:style w:type="character" w:customStyle="1" w:styleId="ae">
    <w:name w:val="Текст выноски Знак"/>
    <w:link w:val="ad"/>
    <w:uiPriority w:val="99"/>
    <w:rsid w:val="00E44431"/>
    <w:rPr>
      <w:rFonts w:ascii="Segoe UI" w:hAnsi="Segoe UI" w:cs="Segoe UI"/>
      <w:color w:val="0000FF"/>
      <w:sz w:val="18"/>
      <w:szCs w:val="18"/>
      <w:u w:val="single"/>
      <w:lang w:eastAsia="en-US"/>
    </w:rPr>
  </w:style>
  <w:style w:type="table" w:styleId="af">
    <w:name w:val="Table Grid"/>
    <w:basedOn w:val="a1"/>
    <w:uiPriority w:val="99"/>
    <w:locked/>
    <w:rsid w:val="00E444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uiPriority w:val="99"/>
    <w:rsid w:val="00E44431"/>
    <w:rPr>
      <w:color w:val="000000"/>
      <w:sz w:val="17"/>
    </w:rPr>
  </w:style>
  <w:style w:type="paragraph" w:customStyle="1" w:styleId="rvps3">
    <w:name w:val="rvps3"/>
    <w:basedOn w:val="a"/>
    <w:uiPriority w:val="99"/>
    <w:rsid w:val="00E44431"/>
    <w:pPr>
      <w:spacing w:after="0" w:line="240" w:lineRule="auto"/>
      <w:jc w:val="both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E44431"/>
  </w:style>
  <w:style w:type="paragraph" w:customStyle="1" w:styleId="ConsPlusTitle">
    <w:name w:val="ConsPlusTitle"/>
    <w:rsid w:val="001E25FF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customStyle="1" w:styleId="ConsPlusNonformat">
    <w:name w:val="ConsPlusNonformat"/>
    <w:rsid w:val="00512D1F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203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7250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72501" TargetMode="External"/><Relationship Id="rId10" Type="http://schemas.openxmlformats.org/officeDocument/2006/relationships/hyperlink" Target="https://login.consultant.ru/link/?req=doc&amp;base=RLAW076&amp;n=7147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203&amp;dst=100141" TargetMode="External"/><Relationship Id="rId14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DE27-8B8F-492B-8A67-61192EDA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7040</TotalTime>
  <Pages>41</Pages>
  <Words>9550</Words>
  <Characters>54441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63864</CharactersWithSpaces>
  <SharedDoc>false</SharedDoc>
  <HLinks>
    <vt:vector size="108" baseType="variant">
      <vt:variant>
        <vt:i4>1966088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consultantplus://offline/ref=B6BD57CD5728BE3A9D6FF1B70901581C9F3B2BEF352B0FB23CBF9B1A219FE52FBA02DAA28BD409B5D06F33c9n3K</vt:lpwstr>
      </vt:variant>
      <vt:variant>
        <vt:lpwstr/>
      </vt:variant>
      <vt:variant>
        <vt:i4>5701635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consultantplus://offline/ref=99E0BC356B2C1E075D297272EAD7F83CF46A247E92E990AEA3654CS9C8J</vt:lpwstr>
      </vt:variant>
      <vt:variant>
        <vt:lpwstr/>
      </vt:variant>
      <vt:variant>
        <vt:i4>5373962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consultantplus://offline/ref=B01AFD511E0C455618CECE9A307A6DE62215D56B6900D4AA64470B6D46FE9968FC1650430F4EF248442C4DZ5a2K</vt:lpwstr>
      </vt:variant>
      <vt:variant>
        <vt:lpwstr/>
      </vt:variant>
      <vt:variant>
        <vt:i4>5963790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consultantplus://offline/ref=59A7837C332BCE9BF5125C183D6C76694C05796881EB11CA56715FCF7D3086F1471646666E7E140C7343A86A1D26E2059496D1072CDB83833C9B08wEj0L</vt:lpwstr>
      </vt:variant>
      <vt:variant>
        <vt:lpwstr/>
      </vt:variant>
      <vt:variant>
        <vt:i4>5963777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consultantplus://offline/ref=59A7837C332BCE9BF5125C183D6C76694C05796881EB11CA56715FCF7D3086F1471646666E7E140C7342A36D1D26E2059496D1072CDB83833C9B08wEj0L</vt:lpwstr>
      </vt:variant>
      <vt:variant>
        <vt:lpwstr/>
      </vt:variant>
      <vt:variant>
        <vt:i4>6357055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consultantplus://offline/ref=59A7837C332BCE9BF5125C183D6C76694C05796881EB19CD54715FCF7D3086F1471646746E26180E765EAA6B0870B340wCj8L</vt:lpwstr>
      </vt:variant>
      <vt:variant>
        <vt:lpwstr/>
      </vt:variant>
      <vt:variant>
        <vt:i4>5898253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consultantplus://offline/ref=59A7837C332BCE9BF51242152B002863480620608EBB449F587B0A972269D6B616101020347314127140ABw6j3L</vt:lpwstr>
      </vt:variant>
      <vt:variant>
        <vt:lpwstr/>
      </vt:variant>
      <vt:variant>
        <vt:i4>4194388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consultantplus://offline/ref=C418BD18C89FE1B5D6ACFE422A15C3B1CE58FFD742CC0199951426117826E698BE85F47B8A88EABDABC6AAC92E8A40D1A37924CFB6B4AAFE4FD5EFm303K</vt:lpwstr>
      </vt:variant>
      <vt:variant>
        <vt:lpwstr/>
      </vt:variant>
      <vt:variant>
        <vt:i4>4194398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consultantplus://offline/ref=C418BD18C89FE1B5D6ACFE422A15C3B1CE58FFD742CC0199951426117826E698BE85F47B8A88EABDABC6A6CD2E8A40D1A37924CFB6B4AAFE4FD5EFm303K</vt:lpwstr>
      </vt:variant>
      <vt:variant>
        <vt:lpwstr/>
      </vt:variant>
      <vt:variant>
        <vt:i4>4194395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consultantplus://offline/ref=C418BD18C89FE1B5D6ACFE422A15C3B1CE58FFD742CC0199951426117826E698BE85F47B8A88EABDABC6A1CF2E8A40D1A37924CFB6B4AAFE4FD5EFm303K</vt:lpwstr>
      </vt:variant>
      <vt:variant>
        <vt:lpwstr/>
      </vt:variant>
      <vt:variant>
        <vt:i4>6750305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consultantplus://offline/ref=D2FF6D8E75FFDDF326BC09A7FCAA5A073EAF242C3A64D17F0360345EBBE6D224FDFBC8C02F3663F91AEBB91EAF835D10F635F6B8j6q9K</vt:lpwstr>
      </vt:variant>
      <vt:variant>
        <vt:lpwstr/>
      </vt:variant>
      <vt:variant>
        <vt:i4>6750263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consultantplus://offline/ref=D2FF6D8E75FFDDF326BC09A7FCAA5A073EAF242C3A64D17F0360345EBBE6D224FDFBC8C0203663F91AEBB91EAF835D10F635F6B8j6q9K</vt:lpwstr>
      </vt:variant>
      <vt:variant>
        <vt:lpwstr/>
      </vt:variant>
      <vt:variant>
        <vt:i4>3670117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consultantplus://offline/ref=D2FF6D8E75FFDDF326BC09A7FCAA5A073EAF242C3A64D17F0360345EBBE6D224FDFBC8C4273D31AD5DB5E04DEEC85013ED29F6B87E675959j8qBK</vt:lpwstr>
      </vt:variant>
      <vt:variant>
        <vt:lpwstr/>
      </vt:variant>
      <vt:variant>
        <vt:i4>3670114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consultantplus://offline/ref=D2FF6D8E75FFDDF326BC09A7FCAA5A073EAF242C3A64D17F0360345EBBE6D224FDFBC8C4273D31AD5CB5E04DEEC85013ED29F6B87E675959j8qBK</vt:lpwstr>
      </vt:variant>
      <vt:variant>
        <vt:lpwstr/>
      </vt:variant>
      <vt:variant>
        <vt:i4>851982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consultantplus://offline/ref=D2FF6D8E75FFDDF326BC17AAEAC6040D3BA47A293964D3285C3F6F03ECEFD873BAB49186633036A85EBFB01DA1C90C55BD3AF4BC7E655846806991j6q8K</vt:lpwstr>
      </vt:variant>
      <vt:variant>
        <vt:lpwstr/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</vt:lpwstr>
      </vt:variant>
      <vt:variant>
        <vt:i4>5308418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5242885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consultantplus://offline/ref=D2FF6D8E75FFDDF326BC09A7FCAA5A073EAF242C3A64D17F0360345EBBE6D224EFFB90C8253829A85FA0B61CABj9q4K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Анастасия Н. Боброва</cp:lastModifiedBy>
  <cp:revision>13</cp:revision>
  <cp:lastPrinted>2024-06-28T11:57:00Z</cp:lastPrinted>
  <dcterms:created xsi:type="dcterms:W3CDTF">2024-06-21T06:30:00Z</dcterms:created>
  <dcterms:modified xsi:type="dcterms:W3CDTF">2024-07-01T06:48:00Z</dcterms:modified>
</cp:coreProperties>
</file>