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</w:t>
      </w:r>
      <w:r w:rsidRPr="00F36AE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CB0429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56643F" w:rsidRPr="00CB0429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485C79" w:rsidRPr="00CB0429" w:rsidRDefault="0079220C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>я</w:t>
      </w: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о Министерстве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         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социального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развития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45DCA" w:rsidRPr="00CB0429" w:rsidRDefault="00945DCA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002B87">
        <w:rPr>
          <w:rFonts w:ascii="PT Astra Serif" w:hAnsi="PT Astra Serif"/>
          <w:sz w:val="28"/>
          <w:szCs w:val="28"/>
        </w:rPr>
        <w:t>о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002B87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002B87">
        <w:rPr>
          <w:rFonts w:ascii="PT Astra Serif" w:hAnsi="PT Astra Serif"/>
          <w:sz w:val="28"/>
          <w:szCs w:val="28"/>
        </w:rPr>
        <w:t>о</w:t>
      </w:r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>«О Министерстве социального благополучия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6115E0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E2456" w:rsidRPr="003E2456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202256">
        <w:rPr>
          <w:rFonts w:ascii="PT Astra Serif" w:hAnsi="PT Astra Serif"/>
          <w:sz w:val="28"/>
          <w:szCs w:val="28"/>
        </w:rPr>
        <w:t>с 1 сентября 2023 года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4666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E23293">
          <w:footerReference w:type="default" r:id="rId9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002B87">
        <w:rPr>
          <w:rFonts w:ascii="PT Astra Serif" w:hAnsi="PT Astra Serif"/>
          <w:sz w:val="28"/>
          <w:szCs w:val="28"/>
        </w:rPr>
        <w:t>О</w:t>
      </w: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CB0429">
      <w:pPr>
        <w:spacing w:after="0"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002B87">
        <w:rPr>
          <w:rFonts w:ascii="PT Astra Serif" w:hAnsi="PT Astra Serif"/>
          <w:b/>
          <w:sz w:val="28"/>
          <w:szCs w:val="28"/>
        </w:rPr>
        <w:t>Е</w:t>
      </w: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социального </w:t>
      </w:r>
      <w:r w:rsidR="00002B87">
        <w:rPr>
          <w:rFonts w:ascii="PT Astra Serif" w:hAnsi="PT Astra Serif"/>
          <w:b/>
          <w:sz w:val="28"/>
          <w:szCs w:val="28"/>
        </w:rPr>
        <w:t xml:space="preserve">                                                    развит</w:t>
      </w:r>
      <w:r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2A797E" w:rsidRPr="00CB0429" w:rsidRDefault="002A797E" w:rsidP="00260BF5">
      <w:pPr>
        <w:spacing w:line="240" w:lineRule="auto"/>
        <w:contextualSpacing/>
        <w:jc w:val="center"/>
        <w:rPr>
          <w:rFonts w:ascii="PT Astra Serif" w:hAnsi="PT Astra Serif"/>
          <w:b/>
          <w:sz w:val="32"/>
          <w:szCs w:val="28"/>
        </w:rPr>
      </w:pP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2781F" w:rsidRDefault="00E364D8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Подпункт 2.2.3 пункта 2.2 раздела 2 дополнить подпунктом 2</w:t>
      </w:r>
      <w:r w:rsidR="00202256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E364D8" w:rsidRPr="00E364D8" w:rsidRDefault="00E364D8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«2</w:t>
      </w:r>
      <w:r w:rsidR="00202256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>
        <w:rPr>
          <w:rFonts w:ascii="PT Astra Serif" w:hAnsi="PT Astra Serif"/>
          <w:sz w:val="28"/>
          <w:szCs w:val="28"/>
          <w:lang w:eastAsia="ru-RU"/>
        </w:rPr>
        <w:t>) устанавливает н</w:t>
      </w:r>
      <w:r w:rsidRPr="00E364D8">
        <w:rPr>
          <w:rFonts w:ascii="PT Astra Serif" w:hAnsi="PT Astra Serif"/>
          <w:sz w:val="28"/>
          <w:szCs w:val="28"/>
          <w:lang w:eastAsia="ru-RU"/>
        </w:rPr>
        <w:t>уждаемость инвалида в сопровождаемом проживании с уч</w:t>
      </w:r>
      <w:r>
        <w:rPr>
          <w:rFonts w:ascii="PT Astra Serif" w:hAnsi="PT Astra Serif"/>
          <w:sz w:val="28"/>
          <w:szCs w:val="28"/>
          <w:lang w:eastAsia="ru-RU"/>
        </w:rPr>
        <w:t>ё</w:t>
      </w:r>
      <w:r w:rsidRPr="00E364D8">
        <w:rPr>
          <w:rFonts w:ascii="PT Astra Serif" w:hAnsi="PT Astra Serif"/>
          <w:sz w:val="28"/>
          <w:szCs w:val="28"/>
          <w:lang w:eastAsia="ru-RU"/>
        </w:rPr>
        <w:t>том критериев, утвержд</w:t>
      </w:r>
      <w:r>
        <w:rPr>
          <w:rFonts w:ascii="PT Astra Serif" w:hAnsi="PT Astra Serif"/>
          <w:sz w:val="28"/>
          <w:szCs w:val="28"/>
          <w:lang w:eastAsia="ru-RU"/>
        </w:rPr>
        <w:t>ё</w:t>
      </w:r>
      <w:r w:rsidRPr="00E364D8">
        <w:rPr>
          <w:rFonts w:ascii="PT Astra Serif" w:hAnsi="PT Astra Serif"/>
          <w:sz w:val="28"/>
          <w:szCs w:val="28"/>
          <w:lang w:eastAsia="ru-RU"/>
        </w:rPr>
        <w:t>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PT Astra Serif" w:hAnsi="PT Astra Serif"/>
          <w:sz w:val="28"/>
          <w:szCs w:val="28"/>
          <w:lang w:eastAsia="ru-RU"/>
        </w:rPr>
        <w:t>ере социальной защиты населения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5C124C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02287F" w:rsidRPr="0002287F" w:rsidRDefault="0002287F" w:rsidP="0002287F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2287F" w:rsidRPr="0002287F" w:rsidRDefault="0002287F" w:rsidP="0002287F">
      <w:pPr>
        <w:spacing w:after="0" w:line="240" w:lineRule="auto"/>
        <w:ind w:left="283" w:right="-5"/>
        <w:jc w:val="center"/>
        <w:rPr>
          <w:rFonts w:ascii="PT Astra Serif" w:eastAsiaTheme="minorHAnsi" w:hAnsi="PT Astra Serif" w:cstheme="minorBidi"/>
          <w:b/>
          <w:sz w:val="28"/>
          <w:szCs w:val="28"/>
        </w:rPr>
      </w:pPr>
      <w:r w:rsidRPr="0002287F">
        <w:rPr>
          <w:rFonts w:ascii="PT Astra Serif" w:eastAsia="Times New Roman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                        </w:t>
      </w:r>
      <w:r w:rsidRPr="0002287F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«О внесении изменения в</w:t>
      </w:r>
      <w:r w:rsidRPr="0002287F">
        <w:rPr>
          <w:rFonts w:ascii="PT Astra Serif" w:eastAsiaTheme="minorHAnsi" w:hAnsi="PT Astra Serif"/>
          <w:sz w:val="28"/>
          <w:szCs w:val="28"/>
        </w:rPr>
        <w:t xml:space="preserve"> </w:t>
      </w:r>
      <w:r w:rsidRPr="0002287F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Положение о Министерстве социального развития Ульяновской области</w:t>
      </w:r>
      <w:r w:rsidRPr="0002287F">
        <w:rPr>
          <w:rFonts w:ascii="PT Astra Serif" w:eastAsiaTheme="minorHAnsi" w:hAnsi="PT Astra Serif" w:cstheme="minorBidi"/>
          <w:b/>
          <w:sz w:val="28"/>
          <w:szCs w:val="28"/>
        </w:rPr>
        <w:t>»</w:t>
      </w:r>
    </w:p>
    <w:p w:rsidR="0002287F" w:rsidRPr="0002287F" w:rsidRDefault="0002287F" w:rsidP="0002287F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2287F" w:rsidRPr="0002287F" w:rsidRDefault="0002287F" w:rsidP="0002287F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proofErr w:type="gramStart"/>
      <w:r w:rsidRPr="0002287F">
        <w:rPr>
          <w:rFonts w:ascii="PT Astra Serif" w:eastAsiaTheme="minorHAnsi" w:hAnsi="PT Astra Serif"/>
          <w:sz w:val="28"/>
          <w:szCs w:val="28"/>
        </w:rPr>
        <w:t>Проект постановления Правительства Ульяновской области «О внесении изменения в Положение о Министерстве социального развития Ульяновской области» (далее – проект постановления) подготовлен с целью приведения Положения о Министерстве социального развития Ульяновской области, утверждённого постановлением Правительства Ульяновской области                           от 16.11.2018 № 25/564-П «О Министерстве социального развития Ульяновской области», в соответствие с законодательством (далее – Положение                                 и Министерство, соответственно).</w:t>
      </w:r>
      <w:proofErr w:type="gramEnd"/>
    </w:p>
    <w:p w:rsidR="0002287F" w:rsidRPr="0002287F" w:rsidRDefault="0002287F" w:rsidP="0002287F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sz w:val="28"/>
          <w:szCs w:val="28"/>
          <w:lang w:eastAsia="ru-RU"/>
        </w:rPr>
      </w:pPr>
      <w:proofErr w:type="gramStart"/>
      <w:r w:rsidRPr="0002287F">
        <w:rPr>
          <w:rFonts w:ascii="PT Astra Serif" w:eastAsia="Times New Roman" w:hAnsi="PT Astra Serif" w:cstheme="minorBidi"/>
          <w:sz w:val="28"/>
          <w:szCs w:val="28"/>
          <w:lang w:eastAsia="ru-RU"/>
        </w:rPr>
        <w:t>Федеральным законом от 28.04.2023 № 137-ФЗ «О внесении изменений                в отдельные законодательные акты Российской Федерации» внесены изменения в Федеральный закон от 24.11.1995 № 181-ФЗ «О социальной защите инвалидов в Российской Федерации», предусматривающие полномочия исполнительного органа государственной власти субъекта Российской Федерации в сфере социальной защиты и социального обслуживания граждан по установлению нуждаемости инвалида в сопровождаемом проживании.</w:t>
      </w:r>
      <w:proofErr w:type="gramEnd"/>
    </w:p>
    <w:p w:rsidR="0002287F" w:rsidRPr="0002287F" w:rsidRDefault="0002287F" w:rsidP="0002287F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 w:cstheme="minorBidi"/>
          <w:sz w:val="28"/>
          <w:szCs w:val="28"/>
          <w:lang w:eastAsia="ru-RU"/>
        </w:rPr>
        <w:t>В соответствии с пунктом 2 статьи 10 Федерального закона от 28.04.2023 № 137-ФЗ «О внесении изменений в отдельные законодательные акты Российской Федерации» внесённые изменения в Федеральный закон                          от 24.11.1995 № 181-ФЗ «О социальной защите инвалидов в Российской Федерации»</w:t>
      </w:r>
      <w:r w:rsidRPr="0002287F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02287F">
        <w:rPr>
          <w:rFonts w:ascii="PT Astra Serif" w:eastAsia="Times New Roman" w:hAnsi="PT Astra Serif" w:cstheme="minorBidi"/>
          <w:sz w:val="28"/>
          <w:szCs w:val="28"/>
          <w:lang w:eastAsia="ru-RU"/>
        </w:rPr>
        <w:t>вступают в силу с 1 сентября 2023 года.</w:t>
      </w:r>
    </w:p>
    <w:p w:rsidR="0002287F" w:rsidRPr="0002287F" w:rsidRDefault="0002287F" w:rsidP="0002287F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 w:cstheme="minorBidi"/>
          <w:sz w:val="28"/>
          <w:szCs w:val="28"/>
          <w:lang w:eastAsia="ru-RU"/>
        </w:rPr>
        <w:t>В связи с указанным изменением законодательства Российской Федерации вносится корреспондирующее изменение в Положение                                  о Министерстве, которое вступит в силу с 1 сентября 2023 года.</w:t>
      </w:r>
    </w:p>
    <w:p w:rsidR="0002287F" w:rsidRPr="0002287F" w:rsidRDefault="0002287F" w:rsidP="0002287F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2287F">
        <w:rPr>
          <w:rFonts w:ascii="PT Astra Serif" w:eastAsiaTheme="minorHAnsi" w:hAnsi="PT Astra Serif"/>
          <w:sz w:val="28"/>
          <w:szCs w:val="28"/>
        </w:rPr>
        <w:t>Проект постановления подготовлен в пределах полномочий Правительства Ульяновской области, предусмотренных законодательством.</w:t>
      </w:r>
    </w:p>
    <w:p w:rsidR="0002287F" w:rsidRPr="0002287F" w:rsidRDefault="0002287F" w:rsidP="0002287F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2287F">
        <w:rPr>
          <w:rFonts w:ascii="PT Astra Serif" w:eastAsiaTheme="minorHAnsi" w:hAnsi="PT Astra Serif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постановления,                     не установлено.</w:t>
      </w:r>
    </w:p>
    <w:p w:rsidR="0002287F" w:rsidRPr="0002287F" w:rsidRDefault="0002287F" w:rsidP="0002287F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2287F">
        <w:rPr>
          <w:rFonts w:ascii="PT Astra Serif" w:eastAsiaTheme="minorHAnsi" w:hAnsi="PT Astra Serif"/>
          <w:sz w:val="28"/>
          <w:szCs w:val="28"/>
        </w:rPr>
        <w:t xml:space="preserve">Ответственное должностное лицо за разработку проекта постановления главный консультант департамента методологии и нормотворчества Министерства </w:t>
      </w:r>
      <w:proofErr w:type="spellStart"/>
      <w:r w:rsidRPr="0002287F">
        <w:rPr>
          <w:rFonts w:ascii="PT Astra Serif" w:eastAsiaTheme="minorHAnsi" w:hAnsi="PT Astra Serif"/>
          <w:sz w:val="28"/>
          <w:szCs w:val="28"/>
        </w:rPr>
        <w:t>Биюшкина</w:t>
      </w:r>
      <w:proofErr w:type="spellEnd"/>
      <w:r w:rsidRPr="0002287F">
        <w:rPr>
          <w:rFonts w:ascii="PT Astra Serif" w:eastAsiaTheme="minorHAnsi" w:hAnsi="PT Astra Serif"/>
          <w:sz w:val="28"/>
          <w:szCs w:val="28"/>
        </w:rPr>
        <w:t xml:space="preserve"> Ирина Владимировна.</w:t>
      </w:r>
    </w:p>
    <w:p w:rsidR="0002287F" w:rsidRPr="0002287F" w:rsidRDefault="0002287F" w:rsidP="0002287F">
      <w:pPr>
        <w:spacing w:after="0" w:line="240" w:lineRule="auto"/>
        <w:ind w:right="-285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02287F" w:rsidRPr="0002287F" w:rsidRDefault="0002287F" w:rsidP="0002287F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02287F" w:rsidRPr="0002287F" w:rsidRDefault="0002287F" w:rsidP="0002287F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02287F" w:rsidRPr="0002287F" w:rsidRDefault="0002287F" w:rsidP="0002287F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Министр социального развития </w:t>
      </w:r>
    </w:p>
    <w:p w:rsidR="0002287F" w:rsidRPr="0002287F" w:rsidRDefault="0002287F" w:rsidP="0002287F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Ульяновской области                                                                       </w:t>
      </w:r>
      <w:proofErr w:type="spellStart"/>
      <w:r w:rsidRPr="0002287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А.А.Тверскова</w:t>
      </w:r>
      <w:proofErr w:type="spellEnd"/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E15A9" w:rsidRDefault="009E15A9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02287F" w:rsidRDefault="0002287F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02287F" w:rsidRPr="0002287F" w:rsidRDefault="0002287F" w:rsidP="000228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ФИНАНСОВО – ЭКОНОМИЧЕСКОЕ ОБОСНОВАНИЕ</w:t>
      </w:r>
    </w:p>
    <w:p w:rsidR="0002287F" w:rsidRPr="0002287F" w:rsidRDefault="0002287F" w:rsidP="0002287F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02287F">
        <w:rPr>
          <w:rFonts w:ascii="PT Astra Serif" w:eastAsia="Times New Roman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02287F" w:rsidRPr="0002287F" w:rsidRDefault="0002287F" w:rsidP="0002287F">
      <w:pPr>
        <w:suppressAutoHyphens/>
        <w:spacing w:after="0" w:line="240" w:lineRule="auto"/>
        <w:ind w:right="-2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02287F">
        <w:rPr>
          <w:rFonts w:ascii="PT Astra Serif" w:eastAsiaTheme="minorHAnsi" w:hAnsi="PT Astra Serif"/>
          <w:b/>
          <w:sz w:val="28"/>
          <w:szCs w:val="28"/>
        </w:rPr>
        <w:t>«О внесении изменения</w:t>
      </w:r>
      <w:r w:rsidRPr="0002287F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 xml:space="preserve"> в</w:t>
      </w:r>
      <w:r w:rsidRPr="0002287F">
        <w:rPr>
          <w:rFonts w:ascii="PT Astra Serif" w:eastAsiaTheme="minorHAnsi" w:hAnsi="PT Astra Serif"/>
          <w:sz w:val="28"/>
          <w:szCs w:val="28"/>
        </w:rPr>
        <w:t xml:space="preserve"> </w:t>
      </w:r>
      <w:r w:rsidRPr="0002287F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Положение о Министерстве социального развития Ульяновской области</w:t>
      </w:r>
      <w:r w:rsidRPr="0002287F">
        <w:rPr>
          <w:rFonts w:ascii="PT Astra Serif" w:eastAsiaTheme="minorHAnsi" w:hAnsi="PT Astra Serif"/>
          <w:b/>
          <w:sz w:val="28"/>
          <w:szCs w:val="28"/>
        </w:rPr>
        <w:t>»</w:t>
      </w:r>
    </w:p>
    <w:p w:rsidR="0002287F" w:rsidRPr="0002287F" w:rsidRDefault="0002287F" w:rsidP="0002287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02287F" w:rsidRPr="0002287F" w:rsidRDefault="0002287F" w:rsidP="0002287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02287F" w:rsidRPr="0002287F" w:rsidRDefault="0002287F" w:rsidP="000228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/>
          <w:bCs/>
          <w:sz w:val="28"/>
          <w:szCs w:val="28"/>
          <w:lang w:eastAsia="ru-RU"/>
        </w:rPr>
        <w:t>Принятие проекта постановления Правительства Ульяновской области              «О внесении изменения в Положение о Министерстве социального развития Ульяновской области» не потребует выделения дополнительных средств               из областного бюджета Ульяновской области.</w:t>
      </w:r>
    </w:p>
    <w:p w:rsidR="0002287F" w:rsidRPr="0002287F" w:rsidRDefault="0002287F" w:rsidP="0002287F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02287F" w:rsidRPr="0002287F" w:rsidRDefault="0002287F" w:rsidP="0002287F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02287F" w:rsidRPr="0002287F" w:rsidRDefault="0002287F" w:rsidP="0002287F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02287F" w:rsidRPr="0002287F" w:rsidRDefault="0002287F" w:rsidP="0002287F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02287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Министр социального развития </w:t>
      </w:r>
    </w:p>
    <w:p w:rsidR="0002287F" w:rsidRPr="0002287F" w:rsidRDefault="0002287F" w:rsidP="0002287F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  <w:r w:rsidRPr="0002287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Ульяновской области                                                                       </w:t>
      </w:r>
      <w:proofErr w:type="spellStart"/>
      <w:r w:rsidRPr="0002287F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А.А.Тверскова</w:t>
      </w:r>
      <w:proofErr w:type="spellEnd"/>
    </w:p>
    <w:p w:rsidR="0002287F" w:rsidRPr="0002287F" w:rsidRDefault="0002287F" w:rsidP="0002287F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02287F" w:rsidRPr="0002287F" w:rsidRDefault="0002287F" w:rsidP="0002287F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02287F" w:rsidRPr="00CB0429" w:rsidRDefault="0002287F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02287F" w:rsidRPr="00CB0429" w:rsidSect="0002287F"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7A" w:rsidRDefault="0047127A" w:rsidP="00DF53C6">
      <w:pPr>
        <w:spacing w:after="0" w:line="240" w:lineRule="auto"/>
      </w:pPr>
      <w:r>
        <w:separator/>
      </w:r>
    </w:p>
  </w:endnote>
  <w:endnote w:type="continuationSeparator" w:id="0">
    <w:p w:rsidR="0047127A" w:rsidRDefault="0047127A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7A" w:rsidRDefault="0047127A" w:rsidP="00DF53C6">
      <w:pPr>
        <w:spacing w:after="0" w:line="240" w:lineRule="auto"/>
      </w:pPr>
      <w:r>
        <w:separator/>
      </w:r>
    </w:p>
  </w:footnote>
  <w:footnote w:type="continuationSeparator" w:id="0">
    <w:p w:rsidR="0047127A" w:rsidRDefault="0047127A" w:rsidP="00DF5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287F"/>
    <w:rsid w:val="000252B6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455EB"/>
    <w:rsid w:val="001457A3"/>
    <w:rsid w:val="00146C78"/>
    <w:rsid w:val="001511AB"/>
    <w:rsid w:val="00154DAB"/>
    <w:rsid w:val="00154F39"/>
    <w:rsid w:val="0016561E"/>
    <w:rsid w:val="00176BF9"/>
    <w:rsid w:val="0018365A"/>
    <w:rsid w:val="00185003"/>
    <w:rsid w:val="00185377"/>
    <w:rsid w:val="00186432"/>
    <w:rsid w:val="00190BA3"/>
    <w:rsid w:val="001A1A4D"/>
    <w:rsid w:val="001B078E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21FC"/>
    <w:rsid w:val="0022342E"/>
    <w:rsid w:val="00224FD6"/>
    <w:rsid w:val="00225D44"/>
    <w:rsid w:val="002324A5"/>
    <w:rsid w:val="0023307F"/>
    <w:rsid w:val="00241490"/>
    <w:rsid w:val="002415DB"/>
    <w:rsid w:val="00242907"/>
    <w:rsid w:val="002432AB"/>
    <w:rsid w:val="00260BF5"/>
    <w:rsid w:val="00262112"/>
    <w:rsid w:val="00262683"/>
    <w:rsid w:val="0026304C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1BFD"/>
    <w:rsid w:val="002A1DB6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7687"/>
    <w:rsid w:val="00307DD4"/>
    <w:rsid w:val="003177E6"/>
    <w:rsid w:val="0032781F"/>
    <w:rsid w:val="00332623"/>
    <w:rsid w:val="00340C54"/>
    <w:rsid w:val="00361DE7"/>
    <w:rsid w:val="0036794E"/>
    <w:rsid w:val="00384E55"/>
    <w:rsid w:val="00386390"/>
    <w:rsid w:val="00387C8C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7127A"/>
    <w:rsid w:val="00471C35"/>
    <w:rsid w:val="00477873"/>
    <w:rsid w:val="004809B9"/>
    <w:rsid w:val="00484292"/>
    <w:rsid w:val="004847E5"/>
    <w:rsid w:val="00485C79"/>
    <w:rsid w:val="00494ED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33F9B"/>
    <w:rsid w:val="00536303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E054E"/>
    <w:rsid w:val="005E4CFE"/>
    <w:rsid w:val="005E688D"/>
    <w:rsid w:val="005E71EC"/>
    <w:rsid w:val="005E731D"/>
    <w:rsid w:val="00603C0D"/>
    <w:rsid w:val="006115E0"/>
    <w:rsid w:val="00620B07"/>
    <w:rsid w:val="00626A4D"/>
    <w:rsid w:val="006300EE"/>
    <w:rsid w:val="00635965"/>
    <w:rsid w:val="006426C3"/>
    <w:rsid w:val="00643025"/>
    <w:rsid w:val="006462A9"/>
    <w:rsid w:val="0067466B"/>
    <w:rsid w:val="0067573A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E2C98"/>
    <w:rsid w:val="007E7467"/>
    <w:rsid w:val="007E7DE0"/>
    <w:rsid w:val="007F2EA0"/>
    <w:rsid w:val="007F4704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72ADD"/>
    <w:rsid w:val="00873334"/>
    <w:rsid w:val="00880B62"/>
    <w:rsid w:val="00882AD5"/>
    <w:rsid w:val="008A0C20"/>
    <w:rsid w:val="008A14CE"/>
    <w:rsid w:val="008A3AD7"/>
    <w:rsid w:val="008A59D4"/>
    <w:rsid w:val="008A5FB0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66F6"/>
    <w:rsid w:val="009074CE"/>
    <w:rsid w:val="00916C7D"/>
    <w:rsid w:val="00921F40"/>
    <w:rsid w:val="0092309A"/>
    <w:rsid w:val="0093387C"/>
    <w:rsid w:val="00945243"/>
    <w:rsid w:val="00945DCA"/>
    <w:rsid w:val="0094774D"/>
    <w:rsid w:val="009567AA"/>
    <w:rsid w:val="0095716E"/>
    <w:rsid w:val="00961835"/>
    <w:rsid w:val="00963467"/>
    <w:rsid w:val="00964EE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B3BF1"/>
    <w:rsid w:val="009B6621"/>
    <w:rsid w:val="009C018F"/>
    <w:rsid w:val="009C115C"/>
    <w:rsid w:val="009C4EA7"/>
    <w:rsid w:val="009D2E6A"/>
    <w:rsid w:val="009D3A9F"/>
    <w:rsid w:val="009D72AA"/>
    <w:rsid w:val="009E15A9"/>
    <w:rsid w:val="009E6050"/>
    <w:rsid w:val="00A00183"/>
    <w:rsid w:val="00A01DD9"/>
    <w:rsid w:val="00A03EF6"/>
    <w:rsid w:val="00A3238F"/>
    <w:rsid w:val="00A367CB"/>
    <w:rsid w:val="00A4164A"/>
    <w:rsid w:val="00A47B88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B2F2F"/>
    <w:rsid w:val="00AB78B7"/>
    <w:rsid w:val="00AC1FD3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42100"/>
    <w:rsid w:val="00C42BD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68F0"/>
    <w:rsid w:val="00C9743B"/>
    <w:rsid w:val="00CB0429"/>
    <w:rsid w:val="00CB10BA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6315"/>
    <w:rsid w:val="00D56BFB"/>
    <w:rsid w:val="00D577B1"/>
    <w:rsid w:val="00D74114"/>
    <w:rsid w:val="00D8070F"/>
    <w:rsid w:val="00D80F57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3BB8"/>
    <w:rsid w:val="00E149EB"/>
    <w:rsid w:val="00E15B0F"/>
    <w:rsid w:val="00E23293"/>
    <w:rsid w:val="00E253DB"/>
    <w:rsid w:val="00E25986"/>
    <w:rsid w:val="00E364D8"/>
    <w:rsid w:val="00E4094C"/>
    <w:rsid w:val="00E43788"/>
    <w:rsid w:val="00E458E4"/>
    <w:rsid w:val="00E56F61"/>
    <w:rsid w:val="00E656A5"/>
    <w:rsid w:val="00E65E83"/>
    <w:rsid w:val="00E764DD"/>
    <w:rsid w:val="00E81FF2"/>
    <w:rsid w:val="00E87703"/>
    <w:rsid w:val="00E96766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30EF"/>
    <w:rsid w:val="00F96148"/>
    <w:rsid w:val="00FA6EE4"/>
    <w:rsid w:val="00FA7BBF"/>
    <w:rsid w:val="00FB2B91"/>
    <w:rsid w:val="00FC53E0"/>
    <w:rsid w:val="00FD083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03B5B-944D-4FE6-B17E-409AFDA3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Биюшкина Ирина Владимировна</cp:lastModifiedBy>
  <cp:revision>3</cp:revision>
  <cp:lastPrinted>2022-02-15T12:08:00Z</cp:lastPrinted>
  <dcterms:created xsi:type="dcterms:W3CDTF">2023-06-26T11:29:00Z</dcterms:created>
  <dcterms:modified xsi:type="dcterms:W3CDTF">2023-06-26T11:30:00Z</dcterms:modified>
</cp:coreProperties>
</file>