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D7D1C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1C" w:rsidRPr="00FD7D1C" w:rsidRDefault="00FD7D1C" w:rsidP="00FD7D1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D7D1C">
              <w:rPr>
                <w:rFonts w:ascii="PT Astra Serif" w:hAnsi="PT Astra Serif"/>
                <w:b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FD7D1C" w:rsidRPr="00A95A1E" w:rsidRDefault="00FD7D1C" w:rsidP="00FD7D1C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5A1E">
              <w:rPr>
                <w:rFonts w:ascii="PT Astra Serif" w:hAnsi="PT Astra Serif"/>
              </w:rPr>
              <w:t>Красносельс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proofErr w:type="gram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9491 </w:t>
            </w:r>
          </w:p>
          <w:p w:rsidR="00FD7D1C" w:rsidRPr="00A95A1E" w:rsidRDefault="00FD7D1C" w:rsidP="00FD7D1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C181964" wp14:editId="6392CD6B">
                  <wp:extent cx="1480820" cy="1849120"/>
                  <wp:effectExtent l="0" t="0" r="5080" b="0"/>
                  <wp:docPr id="265" name="Рисунок 265" descr="ГЕРБ 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ЕРБ 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Default="00FD7D1C" w:rsidP="00FD7D1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червлёном поле, выходящая на серебряной трижды выщербленной узкой оконечности, мельница того же металла о четырёх золотых косвенно обращённых крыльях и с золотым окном; остроконечная крыша увенчана графской короной естественных цветов, из которой выходит </w:t>
            </w:r>
            <w:proofErr w:type="gramStart"/>
            <w:r w:rsidRPr="00A95A1E">
              <w:rPr>
                <w:rFonts w:ascii="PT Astra Serif" w:hAnsi="PT Astra Serif"/>
              </w:rPr>
              <w:t>серебря</w:t>
            </w:r>
            <w:r w:rsidR="000C266B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ный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страус, обращённый вправо, с воздетыми </w:t>
            </w:r>
            <w:r w:rsidR="000C266B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и распростёртыми крыльями.</w:t>
            </w:r>
          </w:p>
          <w:p w:rsidR="00FD7D1C" w:rsidRPr="00A95A1E" w:rsidRDefault="00FD7D1C" w:rsidP="00FD7D1C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FD7D1C" w:rsidRPr="00A95A1E" w:rsidRDefault="00FD7D1C" w:rsidP="00FD7D1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gramStart"/>
            <w:r w:rsidRPr="00A95A1E">
              <w:rPr>
                <w:rFonts w:ascii="PT Astra Serif" w:hAnsi="PT Astra Serif"/>
              </w:rPr>
              <w:t>общероссийской</w:t>
            </w:r>
            <w:proofErr w:type="gramEnd"/>
            <w:r w:rsidRPr="00A95A1E">
              <w:rPr>
                <w:rFonts w:ascii="PT Astra Serif" w:hAnsi="PT Astra Serif"/>
              </w:rPr>
              <w:t xml:space="preserve">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0C266B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</w:t>
            </w:r>
            <w:r w:rsidRPr="000C266B">
              <w:rPr>
                <w:rFonts w:ascii="PT Astra Serif" w:hAnsi="PT Astra Serif"/>
                <w:spacing w:val="-4"/>
              </w:rPr>
              <w:t>Гарсиа, дизайнер общества с ограниченной ответствен</w:t>
            </w:r>
            <w:r w:rsidR="000C266B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Москва), Вячеслав Мишин (г. Химки).</w:t>
            </w:r>
          </w:p>
          <w:p w:rsidR="00FD7D1C" w:rsidRPr="00A95A1E" w:rsidRDefault="00FD7D1C" w:rsidP="00FD7D1C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Красносельское 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 от 06.03.2014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A95A1E">
              <w:rPr>
                <w:rFonts w:ascii="PT Astra Serif" w:hAnsi="PT Astra Serif"/>
              </w:rPr>
              <w:t>№ 7/41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FD7D1C" w:rsidRPr="00A95A1E" w:rsidRDefault="00FD7D1C" w:rsidP="00FD7D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FD7D1C" w:rsidRPr="00A95A1E" w:rsidRDefault="00FD7D1C" w:rsidP="00FD7D1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Красносельское сельское поселение – кабинет главы администрации муниципального </w:t>
            </w:r>
          </w:p>
          <w:p w:rsidR="00FD7D1C" w:rsidRPr="00A95A1E" w:rsidRDefault="00FD7D1C" w:rsidP="00FD7D1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FD7D1C" w:rsidRPr="00A95A1E" w:rsidRDefault="00FD7D1C" w:rsidP="00FD7D1C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266B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2019-10-31T12:18:00Z</dcterms:created>
  <dcterms:modified xsi:type="dcterms:W3CDTF">2019-11-07T12:04:00Z</dcterms:modified>
</cp:coreProperties>
</file>