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3D0E03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03" w:rsidRPr="003D0E03" w:rsidRDefault="003D0E03" w:rsidP="003D0E03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3D0E03">
              <w:rPr>
                <w:rFonts w:ascii="PT Astra Serif" w:hAnsi="PT Astra Serif"/>
                <w:b/>
              </w:rPr>
              <w:t>268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E03" w:rsidRPr="00A95A1E" w:rsidRDefault="003D0E03" w:rsidP="003D0E03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28.06.2018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E03" w:rsidRPr="00A95A1E" w:rsidRDefault="003D0E03" w:rsidP="003D0E03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</w:t>
            </w:r>
          </w:p>
          <w:p w:rsidR="003D0E03" w:rsidRPr="00A95A1E" w:rsidRDefault="003D0E03" w:rsidP="003D0E03">
            <w:pPr>
              <w:ind w:left="-108" w:right="-107"/>
              <w:jc w:val="center"/>
              <w:rPr>
                <w:rFonts w:ascii="PT Astra Serif" w:hAnsi="PT Astra Serif"/>
              </w:rPr>
            </w:pPr>
            <w:proofErr w:type="spellStart"/>
            <w:r w:rsidRPr="00A95A1E">
              <w:rPr>
                <w:rFonts w:ascii="PT Astra Serif" w:hAnsi="PT Astra Serif"/>
              </w:rPr>
              <w:t>Среднеякуш</w:t>
            </w:r>
            <w:r>
              <w:rPr>
                <w:rFonts w:ascii="PT Astra Serif" w:hAnsi="PT Astra Serif"/>
              </w:rPr>
              <w:t>-кинского</w:t>
            </w:r>
            <w:proofErr w:type="spellEnd"/>
            <w:r>
              <w:rPr>
                <w:rFonts w:ascii="PT Astra Serif" w:hAnsi="PT Astra Serif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E03" w:rsidRPr="00A95A1E" w:rsidRDefault="003D0E03" w:rsidP="003D0E03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8707 </w:t>
            </w:r>
          </w:p>
          <w:p w:rsidR="003D0E03" w:rsidRPr="00A95A1E" w:rsidRDefault="003D0E03" w:rsidP="003D0E03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20.11.2013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E03" w:rsidRPr="00A95A1E" w:rsidRDefault="003D0E03" w:rsidP="003D0E03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4BE99756" wp14:editId="5B5F9CE0">
                  <wp:extent cx="1480820" cy="989330"/>
                  <wp:effectExtent l="0" t="0" r="5080" b="1270"/>
                  <wp:docPr id="253" name="Рисунок 253" descr="ФЛАГ_ОСНОВНОЙ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ФЛАГ_ОСНОВНОЙ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E03" w:rsidRPr="00A95A1E" w:rsidRDefault="003D0E03" w:rsidP="003D0E03">
            <w:pPr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Прямоугольное двустороннее полотнище </w:t>
            </w:r>
            <w:r w:rsidR="00866574"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 xml:space="preserve">с отношением ширины к длине 2:3, воспроизводящее фигуры герба </w:t>
            </w:r>
            <w:proofErr w:type="spellStart"/>
            <w:r w:rsidRPr="00A95A1E">
              <w:rPr>
                <w:rFonts w:ascii="PT Astra Serif" w:hAnsi="PT Astra Serif"/>
              </w:rPr>
              <w:t>Среднеякушкинского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сельского поселения в жёлтом и пурпурном цвете.</w:t>
            </w:r>
          </w:p>
          <w:p w:rsidR="003D0E03" w:rsidRDefault="003D0E03" w:rsidP="003D0E03">
            <w:pPr>
              <w:ind w:firstLine="204"/>
              <w:jc w:val="both"/>
              <w:rPr>
                <w:rFonts w:ascii="PT Astra Serif" w:hAnsi="PT Astra Serif"/>
              </w:rPr>
            </w:pPr>
          </w:p>
          <w:p w:rsidR="003D0E03" w:rsidRPr="00A95A1E" w:rsidRDefault="003D0E03" w:rsidP="003D0E03">
            <w:pPr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разработан авторской группой в составе: Константин </w:t>
            </w:r>
            <w:proofErr w:type="spellStart"/>
            <w:r w:rsidRPr="00A95A1E">
              <w:rPr>
                <w:rFonts w:ascii="PT Astra Serif" w:hAnsi="PT Astra Serif"/>
              </w:rPr>
              <w:t>Мочёнов</w:t>
            </w:r>
            <w:proofErr w:type="spellEnd"/>
            <w:r w:rsidRPr="00A95A1E">
              <w:rPr>
                <w:rFonts w:ascii="PT Astra Serif" w:hAnsi="PT Astra Serif"/>
              </w:rPr>
              <w:t>, исполнительный директор правления общероссийской общественной органи</w:t>
            </w:r>
            <w:r w:rsidR="00866574">
              <w:rPr>
                <w:rFonts w:ascii="PT Astra Serif" w:hAnsi="PT Astra Serif"/>
              </w:rPr>
              <w:t>-</w:t>
            </w:r>
            <w:bookmarkStart w:id="0" w:name="_GoBack"/>
            <w:bookmarkEnd w:id="0"/>
            <w:r w:rsidRPr="00A95A1E">
              <w:rPr>
                <w:rFonts w:ascii="PT Astra Serif" w:hAnsi="PT Astra Serif"/>
              </w:rPr>
              <w:t>зации «Союз геральдистов России» (г. Химки), Ольга Салова, художник общества с ограниченной ответственностью «Регион-Сервис» (г. Москва), Константин Ефимовский (г. Архангельск).</w:t>
            </w:r>
          </w:p>
          <w:p w:rsidR="003D0E03" w:rsidRPr="00A95A1E" w:rsidRDefault="003D0E03" w:rsidP="003D0E03">
            <w:pPr>
              <w:ind w:firstLine="204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E03" w:rsidRPr="00A95A1E" w:rsidRDefault="003D0E03" w:rsidP="003D0E03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3D0E03" w:rsidRPr="00A95A1E" w:rsidRDefault="003D0E03" w:rsidP="003D0E03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3D0E03" w:rsidRPr="00A95A1E" w:rsidRDefault="003D0E03" w:rsidP="003D0E03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3D0E03" w:rsidRPr="00A95A1E" w:rsidRDefault="003D0E03" w:rsidP="003D0E03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Среднеякуш</w:t>
            </w:r>
            <w:r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кинское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сельское поселение» </w:t>
            </w:r>
            <w:r w:rsidRPr="00A95A1E">
              <w:rPr>
                <w:rFonts w:ascii="PT Astra Serif" w:hAnsi="PT Astra Serif"/>
              </w:rPr>
              <w:br/>
              <w:t xml:space="preserve">от 29.07.2013 </w:t>
            </w:r>
          </w:p>
          <w:p w:rsidR="003D0E03" w:rsidRPr="00A95A1E" w:rsidRDefault="003D0E03" w:rsidP="003D0E03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№ 54/36</w:t>
            </w:r>
          </w:p>
          <w:p w:rsidR="003D0E03" w:rsidRPr="00A95A1E" w:rsidRDefault="003D0E03" w:rsidP="003D0E03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E03" w:rsidRPr="00A95A1E" w:rsidRDefault="003D0E03" w:rsidP="003D0E03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Администрация муниципального </w:t>
            </w:r>
          </w:p>
          <w:p w:rsidR="003D0E03" w:rsidRPr="00A95A1E" w:rsidRDefault="003D0E03" w:rsidP="003D0E03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3D0E03" w:rsidRPr="00A95A1E" w:rsidRDefault="003D0E03" w:rsidP="003D0E03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Среднеякуш</w:t>
            </w:r>
            <w:r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кинское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сельское поселение»</w:t>
            </w: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1702"/>
    <w:rsid w:val="000A7E75"/>
    <w:rsid w:val="000D12CA"/>
    <w:rsid w:val="000E50EE"/>
    <w:rsid w:val="001746C8"/>
    <w:rsid w:val="001A25DC"/>
    <w:rsid w:val="00273510"/>
    <w:rsid w:val="002C5005"/>
    <w:rsid w:val="0030703A"/>
    <w:rsid w:val="00350658"/>
    <w:rsid w:val="00356927"/>
    <w:rsid w:val="003A39A0"/>
    <w:rsid w:val="003B65FA"/>
    <w:rsid w:val="003D0E03"/>
    <w:rsid w:val="003F7D24"/>
    <w:rsid w:val="00436B1D"/>
    <w:rsid w:val="00446804"/>
    <w:rsid w:val="00452838"/>
    <w:rsid w:val="004A2AF4"/>
    <w:rsid w:val="004F09C1"/>
    <w:rsid w:val="005946AE"/>
    <w:rsid w:val="005B45A0"/>
    <w:rsid w:val="00614F31"/>
    <w:rsid w:val="0064146B"/>
    <w:rsid w:val="00662E2E"/>
    <w:rsid w:val="00695551"/>
    <w:rsid w:val="00697A54"/>
    <w:rsid w:val="006C40FF"/>
    <w:rsid w:val="00780746"/>
    <w:rsid w:val="007A7038"/>
    <w:rsid w:val="007C0B77"/>
    <w:rsid w:val="00833FC5"/>
    <w:rsid w:val="00866574"/>
    <w:rsid w:val="0087233E"/>
    <w:rsid w:val="008C53E6"/>
    <w:rsid w:val="008E52B7"/>
    <w:rsid w:val="008E57B4"/>
    <w:rsid w:val="00907E8B"/>
    <w:rsid w:val="009258A9"/>
    <w:rsid w:val="0095188E"/>
    <w:rsid w:val="009C643C"/>
    <w:rsid w:val="00A12DE7"/>
    <w:rsid w:val="00A13674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A7C6C"/>
    <w:rsid w:val="00BC6726"/>
    <w:rsid w:val="00C043B9"/>
    <w:rsid w:val="00C21F1C"/>
    <w:rsid w:val="00C75AE6"/>
    <w:rsid w:val="00C8230D"/>
    <w:rsid w:val="00C83DEB"/>
    <w:rsid w:val="00CE20ED"/>
    <w:rsid w:val="00D14E0E"/>
    <w:rsid w:val="00D27DCB"/>
    <w:rsid w:val="00DD2111"/>
    <w:rsid w:val="00DE63E1"/>
    <w:rsid w:val="00E44D94"/>
    <w:rsid w:val="00E5715D"/>
    <w:rsid w:val="00E87081"/>
    <w:rsid w:val="00EB2415"/>
    <w:rsid w:val="00EC5BC1"/>
    <w:rsid w:val="00ED10D2"/>
    <w:rsid w:val="00EF0C59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Тихонова Дарья Александровна</cp:lastModifiedBy>
  <cp:revision>3</cp:revision>
  <dcterms:created xsi:type="dcterms:W3CDTF">2019-10-31T12:09:00Z</dcterms:created>
  <dcterms:modified xsi:type="dcterms:W3CDTF">2019-11-07T11:35:00Z</dcterms:modified>
</cp:coreProperties>
</file>