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AA4" w:rsidRDefault="00347AA4" w:rsidP="00347AA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04850" cy="666750"/>
            <wp:effectExtent l="0" t="0" r="0" b="0"/>
            <wp:docPr id="10" name="Рисунок 10" descr="Описание: Герб_Ульяновской_области_(20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Описание: Герб_Ульяновской_области_(2013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A4" w:rsidRDefault="00347AA4" w:rsidP="00347AA4">
      <w:pPr>
        <w:jc w:val="center"/>
        <w:rPr>
          <w:b/>
          <w:color w:val="0000FF"/>
          <w:sz w:val="28"/>
          <w:szCs w:val="28"/>
        </w:rPr>
      </w:pPr>
    </w:p>
    <w:p w:rsidR="00347AA4" w:rsidRDefault="00347AA4" w:rsidP="00347AA4">
      <w:pPr>
        <w:jc w:val="center"/>
        <w:outlineLvl w:val="0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МИНИСТЕРСТВО ИМУЩЕСТВЕННЫХ ОТНОШЕНИЙ</w:t>
      </w:r>
    </w:p>
    <w:p w:rsidR="00347AA4" w:rsidRDefault="00347AA4" w:rsidP="00347AA4">
      <w:pPr>
        <w:jc w:val="center"/>
        <w:outlineLvl w:val="0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АРХИТЕКТУРЫ УЛЬЯНОВСКОЙ ОБЛАСТИ</w:t>
      </w:r>
    </w:p>
    <w:p w:rsidR="00347AA4" w:rsidRDefault="00347AA4" w:rsidP="00347AA4">
      <w:pPr>
        <w:jc w:val="center"/>
        <w:rPr>
          <w:rFonts w:ascii="PT Astra Serif" w:hAnsi="PT Astra Serif"/>
          <w:b/>
        </w:rPr>
      </w:pPr>
    </w:p>
    <w:p w:rsidR="00347AA4" w:rsidRDefault="00347AA4" w:rsidP="00347AA4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ПРИКАЗ</w:t>
      </w:r>
    </w:p>
    <w:p w:rsidR="00347AA4" w:rsidRDefault="00347AA4" w:rsidP="00347AA4">
      <w:pPr>
        <w:jc w:val="center"/>
        <w:rPr>
          <w:rFonts w:ascii="PT Astra Serif" w:hAnsi="PT Astra Serif"/>
          <w:b/>
          <w:sz w:val="28"/>
          <w:szCs w:val="28"/>
        </w:rPr>
      </w:pPr>
    </w:p>
    <w:p w:rsidR="00347AA4" w:rsidRDefault="00347AA4" w:rsidP="00347AA4">
      <w:pPr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__________  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  <w:t xml:space="preserve">            № ______</w:t>
      </w:r>
    </w:p>
    <w:p w:rsidR="00347AA4" w:rsidRDefault="00347AA4" w:rsidP="00347AA4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PT Astra Serif" w:hAnsi="PT Astra Serif"/>
          <w:sz w:val="28"/>
          <w:szCs w:val="28"/>
        </w:rPr>
        <w:t>Экз. № ___</w:t>
      </w:r>
    </w:p>
    <w:p w:rsidR="00347AA4" w:rsidRDefault="00347AA4" w:rsidP="00347AA4">
      <w:pPr>
        <w:jc w:val="center"/>
      </w:pPr>
    </w:p>
    <w:p w:rsidR="00347AA4" w:rsidRDefault="00347AA4" w:rsidP="00347AA4">
      <w:pPr>
        <w:jc w:val="center"/>
      </w:pPr>
      <w:r>
        <w:t>г. Ульяновск</w:t>
      </w:r>
    </w:p>
    <w:p w:rsidR="00347AA4" w:rsidRDefault="00347AA4" w:rsidP="00347AA4">
      <w:pPr>
        <w:shd w:val="clear" w:color="auto" w:fill="FFFFFF"/>
        <w:spacing w:line="317" w:lineRule="exact"/>
        <w:jc w:val="center"/>
        <w:rPr>
          <w:rFonts w:ascii="PT Astra Serif" w:hAnsi="PT Astra Serif"/>
          <w:b/>
          <w:sz w:val="28"/>
          <w:szCs w:val="28"/>
        </w:rPr>
      </w:pPr>
    </w:p>
    <w:p w:rsidR="00347AA4" w:rsidRDefault="00347AA4" w:rsidP="00347AA4">
      <w:pPr>
        <w:contextualSpacing/>
        <w:jc w:val="center"/>
        <w:rPr>
          <w:rFonts w:ascii="PT Astra Serif" w:hAnsi="PT Astra Serif" w:cs="PT Astra Serif"/>
          <w:b/>
          <w:sz w:val="27"/>
          <w:szCs w:val="27"/>
        </w:rPr>
      </w:pPr>
      <w:r>
        <w:rPr>
          <w:rFonts w:ascii="PT Astra Serif" w:hAnsi="PT Astra Serif" w:cs="PT Astra Serif"/>
          <w:b/>
          <w:sz w:val="27"/>
          <w:szCs w:val="27"/>
        </w:rPr>
        <w:t xml:space="preserve">О внесении изменений в решение </w:t>
      </w:r>
    </w:p>
    <w:p w:rsidR="00347AA4" w:rsidRDefault="00347AA4" w:rsidP="00347AA4">
      <w:pPr>
        <w:contextualSpacing/>
        <w:jc w:val="center"/>
        <w:rPr>
          <w:sz w:val="27"/>
          <w:szCs w:val="27"/>
        </w:rPr>
      </w:pPr>
      <w:r>
        <w:rPr>
          <w:rFonts w:ascii="PT Astra Serif" w:hAnsi="PT Astra Serif" w:cs="PT Astra Serif"/>
          <w:b/>
          <w:sz w:val="27"/>
          <w:szCs w:val="27"/>
        </w:rPr>
        <w:t>Ульяновской Городской Думы от 27.06.2007 № 83</w:t>
      </w:r>
    </w:p>
    <w:p w:rsidR="00347AA4" w:rsidRDefault="00347AA4" w:rsidP="00347AA4">
      <w:pPr>
        <w:ind w:firstLine="737"/>
        <w:contextualSpacing/>
        <w:jc w:val="both"/>
        <w:rPr>
          <w:rFonts w:ascii="PT Astra Serif" w:hAnsi="PT Astra Serif" w:cs="PT Astra Serif"/>
          <w:b/>
          <w:sz w:val="27"/>
          <w:szCs w:val="27"/>
        </w:rPr>
      </w:pPr>
    </w:p>
    <w:p w:rsidR="00347AA4" w:rsidRDefault="00347AA4" w:rsidP="00347AA4">
      <w:pPr>
        <w:pStyle w:val="ConsPlusNormal"/>
        <w:ind w:firstLine="737"/>
        <w:contextualSpacing/>
        <w:jc w:val="both"/>
        <w:rPr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 xml:space="preserve">В соответствии со статьями 23, 24 Градостроительного кодекса Российской Федерации, статьёй 2 Закона Ульяновской области от 18.12.2014 № 210-ЗО </w:t>
      </w:r>
      <w:r>
        <w:rPr>
          <w:rFonts w:ascii="PT Astra Serif" w:hAnsi="PT Astra Serif" w:cs="PT Astra Serif"/>
          <w:sz w:val="27"/>
          <w:szCs w:val="27"/>
        </w:rPr>
        <w:br/>
        <w:t xml:space="preserve">«О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области», </w:t>
      </w:r>
      <w:r>
        <w:rPr>
          <w:rFonts w:ascii="PT Astra Serif" w:hAnsi="PT Astra Serif" w:cs="PT Astra Serif"/>
          <w:bCs/>
          <w:sz w:val="27"/>
          <w:szCs w:val="27"/>
        </w:rPr>
        <w:t xml:space="preserve">постановлением Правительства Ульяновской области от 27.01.2022 № 1/51-П </w:t>
      </w:r>
      <w:r>
        <w:rPr>
          <w:rFonts w:ascii="PT Astra Serif" w:hAnsi="PT Astra Serif" w:cs="PT Astra Serif"/>
          <w:bCs/>
          <w:sz w:val="27"/>
          <w:szCs w:val="27"/>
        </w:rPr>
        <w:br/>
        <w:t xml:space="preserve">«О Министерстве имущественных отношений и архитектуры Ульяновской области», приказом Министерства имущественных отношений и архитектуры Ульяновской области от 19.04.2023 № 33-пр «Об утверждении Положения </w:t>
      </w:r>
      <w:r>
        <w:rPr>
          <w:rFonts w:ascii="PT Astra Serif" w:hAnsi="PT Astra Serif" w:cs="PT Astra Serif"/>
          <w:bCs/>
          <w:sz w:val="27"/>
          <w:szCs w:val="27"/>
        </w:rPr>
        <w:br/>
        <w:t xml:space="preserve">о составе, порядке подготовки и утверждения документов территориального планирования муниципальных образований Ульяновской области, порядке подготовки изменений и внесения их в такие документы», распоряжением Министерства имущественных отношений и архитектуры Ульяновской области </w:t>
      </w:r>
      <w:r>
        <w:rPr>
          <w:rFonts w:ascii="PT Astra Serif" w:hAnsi="PT Astra Serif" w:cs="PT Astra Serif"/>
          <w:bCs/>
          <w:sz w:val="27"/>
          <w:szCs w:val="27"/>
        </w:rPr>
        <w:br/>
        <w:t xml:space="preserve">от 19.12.2023 № 4977-од «О подготовке проектов внесения изменений </w:t>
      </w:r>
      <w:r>
        <w:rPr>
          <w:rFonts w:ascii="PT Astra Serif" w:hAnsi="PT Astra Serif" w:cs="PT Astra Serif"/>
          <w:bCs/>
          <w:sz w:val="27"/>
          <w:szCs w:val="27"/>
        </w:rPr>
        <w:br/>
        <w:t xml:space="preserve">в Генеральный план города Ульяновска», на основании заявления </w:t>
      </w:r>
      <w:r>
        <w:rPr>
          <w:rFonts w:ascii="PT Astra Serif" w:hAnsi="PT Astra Serif" w:cs="PT Astra Serif"/>
          <w:bCs/>
          <w:sz w:val="27"/>
          <w:szCs w:val="27"/>
        </w:rPr>
        <w:br/>
        <w:t xml:space="preserve">ООО СЗ «Азбука» от 01.11.2023 № 39, </w:t>
      </w:r>
      <w:r>
        <w:rPr>
          <w:rFonts w:ascii="PT Astra Serif" w:hAnsi="PT Astra Serif" w:cs="PT Astra Serif"/>
          <w:sz w:val="27"/>
          <w:szCs w:val="27"/>
        </w:rPr>
        <w:t xml:space="preserve">п р и к а з ы в а ю: </w:t>
      </w:r>
    </w:p>
    <w:p w:rsidR="00347AA4" w:rsidRDefault="00347AA4" w:rsidP="00347AA4">
      <w:pPr>
        <w:widowControl w:val="0"/>
        <w:numPr>
          <w:ilvl w:val="0"/>
          <w:numId w:val="1"/>
        </w:numPr>
        <w:shd w:val="clear" w:color="auto" w:fill="FFFFFF"/>
        <w:ind w:left="0" w:firstLine="709"/>
        <w:contextualSpacing/>
        <w:jc w:val="both"/>
        <w:rPr>
          <w:rFonts w:ascii="PT Astra Serif" w:eastAsia="Arial" w:hAnsi="PT Astra Serif" w:cs="PT Astra Serif"/>
          <w:bCs/>
          <w:sz w:val="27"/>
          <w:szCs w:val="27"/>
          <w:lang w:eastAsia="ar-SA"/>
        </w:rPr>
      </w:pPr>
      <w:r>
        <w:rPr>
          <w:rFonts w:ascii="PT Astra Serif" w:hAnsi="PT Astra Serif"/>
          <w:sz w:val="27"/>
          <w:szCs w:val="27"/>
        </w:rPr>
        <w:t xml:space="preserve">Внести в решение Ульяновской Городской Думы от 27.06.2007 </w:t>
      </w:r>
      <w:r>
        <w:rPr>
          <w:rFonts w:ascii="PT Astra Serif" w:hAnsi="PT Astra Serif"/>
          <w:sz w:val="27"/>
          <w:szCs w:val="27"/>
        </w:rPr>
        <w:br/>
        <w:t>№ 83 «</w:t>
      </w:r>
      <w:r>
        <w:rPr>
          <w:rFonts w:ascii="PT Astra Serif" w:hAnsi="PT Astra Serif" w:cs="PT Astra Serif"/>
          <w:sz w:val="27"/>
          <w:szCs w:val="27"/>
        </w:rPr>
        <w:t>Об утверждении Генерального плана города Ульяновска»</w:t>
      </w:r>
      <w:r>
        <w:rPr>
          <w:rFonts w:ascii="PT Astra Serif" w:hAnsi="PT Astra Serif"/>
          <w:sz w:val="27"/>
          <w:szCs w:val="27"/>
        </w:rPr>
        <w:t>,</w:t>
      </w:r>
      <w:r>
        <w:rPr>
          <w:rFonts w:ascii="PT Astra Serif" w:eastAsia="Arial" w:hAnsi="PT Astra Serif" w:cs="PT Astra Serif"/>
          <w:bCs/>
          <w:sz w:val="27"/>
          <w:szCs w:val="27"/>
          <w:lang w:eastAsia="ar-SA"/>
        </w:rPr>
        <w:t xml:space="preserve"> следующие </w:t>
      </w:r>
      <w:r>
        <w:rPr>
          <w:rFonts w:ascii="PT Astra Serif" w:hAnsi="PT Astra Serif" w:cs="PT Astra Serif"/>
          <w:sz w:val="27"/>
          <w:szCs w:val="27"/>
        </w:rPr>
        <w:t>изменения</w:t>
      </w:r>
      <w:r>
        <w:rPr>
          <w:rFonts w:ascii="PT Astra Serif" w:eastAsia="Arial" w:hAnsi="PT Astra Serif" w:cs="PT Astra Serif"/>
          <w:bCs/>
          <w:sz w:val="27"/>
          <w:szCs w:val="27"/>
          <w:lang w:eastAsia="ar-SA"/>
        </w:rPr>
        <w:t>:</w:t>
      </w:r>
    </w:p>
    <w:p w:rsidR="00347AA4" w:rsidRDefault="00347AA4" w:rsidP="00347AA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1) фрагмент приложения 1 в части территории кадастрового квартала 73:24:011206, расположенной в Железнодорожном районе города Ульяновска, изложить в редакции в соответствии с приложением № 1 к настоящему приказу.</w:t>
      </w:r>
    </w:p>
    <w:p w:rsidR="00347AA4" w:rsidRDefault="00347AA4" w:rsidP="00347AA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color w:val="000000"/>
          <w:sz w:val="27"/>
          <w:szCs w:val="27"/>
        </w:rPr>
        <w:t xml:space="preserve">2) дополнить приложениями </w:t>
      </w:r>
      <w:r>
        <w:rPr>
          <w:rFonts w:ascii="PT Astra Serif" w:hAnsi="PT Astra Serif"/>
          <w:color w:val="000000"/>
          <w:sz w:val="27"/>
          <w:szCs w:val="27"/>
          <w:u w:val="single"/>
        </w:rPr>
        <w:t xml:space="preserve">   </w:t>
      </w:r>
      <w:r>
        <w:rPr>
          <w:rFonts w:ascii="PT Astra Serif" w:hAnsi="PT Astra Serif"/>
          <w:color w:val="000000"/>
          <w:sz w:val="27"/>
          <w:szCs w:val="27"/>
        </w:rPr>
        <w:t>-</w:t>
      </w:r>
      <w:r>
        <w:rPr>
          <w:rFonts w:ascii="PT Astra Serif" w:hAnsi="PT Astra Serif"/>
          <w:color w:val="000000"/>
          <w:sz w:val="27"/>
          <w:szCs w:val="27"/>
          <w:u w:val="single"/>
        </w:rPr>
        <w:t xml:space="preserve">   </w:t>
      </w:r>
      <w:r>
        <w:rPr>
          <w:rFonts w:ascii="PT Astra Serif" w:hAnsi="PT Astra Serif"/>
          <w:color w:val="000000"/>
          <w:sz w:val="27"/>
          <w:szCs w:val="27"/>
        </w:rPr>
        <w:t xml:space="preserve"> в редакции приложений № 2-4 </w:t>
      </w:r>
      <w:r>
        <w:rPr>
          <w:rFonts w:ascii="PT Astra Serif" w:hAnsi="PT Astra Serif"/>
          <w:color w:val="000000"/>
          <w:sz w:val="27"/>
          <w:szCs w:val="27"/>
        </w:rPr>
        <w:br/>
        <w:t>к настоящему приказу соответственно</w:t>
      </w:r>
      <w:r>
        <w:rPr>
          <w:rFonts w:ascii="PT Astra Serif" w:hAnsi="PT Astra Serif"/>
          <w:sz w:val="27"/>
          <w:szCs w:val="27"/>
        </w:rPr>
        <w:t>.</w:t>
      </w:r>
    </w:p>
    <w:p w:rsidR="00347AA4" w:rsidRDefault="00347AA4" w:rsidP="00347AA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2. Рекомендовать муниципальному образованию «город Ульяновск» разместить настоящий приказ на официальном сайте в информационно-телекоммуникационной сети «Интернет» и средствах массовой информации.</w:t>
      </w:r>
    </w:p>
    <w:p w:rsidR="00347AA4" w:rsidRDefault="00347AA4" w:rsidP="00347AA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3. </w:t>
      </w:r>
      <w:r>
        <w:rPr>
          <w:rFonts w:ascii="PT Astra Serif" w:hAnsi="PT Astra Serif" w:cs="PT Astra Serif"/>
          <w:bCs/>
          <w:sz w:val="27"/>
          <w:szCs w:val="27"/>
        </w:rPr>
        <w:t>Настоящий приказ вступает в силу на следующий день после дня его официального опубликования.</w:t>
      </w:r>
    </w:p>
    <w:p w:rsidR="00347AA4" w:rsidRDefault="00347AA4" w:rsidP="00347AA4">
      <w:pPr>
        <w:shd w:val="clear" w:color="auto" w:fill="FFFFFF"/>
        <w:contextualSpacing/>
        <w:jc w:val="both"/>
        <w:rPr>
          <w:rFonts w:ascii="PT Astra Serif" w:hAnsi="PT Astra Serif" w:cs="PT Astra Serif"/>
          <w:bCs/>
          <w:sz w:val="27"/>
          <w:szCs w:val="27"/>
        </w:rPr>
      </w:pPr>
    </w:p>
    <w:p w:rsidR="00347AA4" w:rsidRDefault="00347AA4" w:rsidP="00347AA4">
      <w:pPr>
        <w:shd w:val="clear" w:color="auto" w:fill="FFFFFF"/>
        <w:contextualSpacing/>
        <w:jc w:val="both"/>
        <w:rPr>
          <w:rFonts w:ascii="PT Astra Serif" w:hAnsi="PT Astra Serif" w:cs="PT Astra Serif"/>
          <w:bCs/>
          <w:sz w:val="27"/>
          <w:szCs w:val="27"/>
        </w:rPr>
      </w:pPr>
    </w:p>
    <w:p w:rsidR="00347AA4" w:rsidRDefault="00347AA4" w:rsidP="00347AA4">
      <w:pPr>
        <w:tabs>
          <w:tab w:val="left" w:pos="993"/>
        </w:tabs>
        <w:contextualSpacing/>
        <w:jc w:val="both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 xml:space="preserve">Министр                                                                                                            </w:t>
      </w:r>
      <w:proofErr w:type="spellStart"/>
      <w:r>
        <w:rPr>
          <w:rFonts w:ascii="PT Astra Serif" w:hAnsi="PT Astra Serif" w:cs="PT Astra Serif"/>
          <w:sz w:val="27"/>
          <w:szCs w:val="27"/>
        </w:rPr>
        <w:t>М.В.Додин</w:t>
      </w:r>
      <w:proofErr w:type="spellEnd"/>
    </w:p>
    <w:p w:rsidR="00347AA4" w:rsidRDefault="00347AA4" w:rsidP="00347AA4">
      <w:pPr>
        <w:tabs>
          <w:tab w:val="left" w:pos="993"/>
        </w:tabs>
        <w:contextualSpacing/>
        <w:jc w:val="both"/>
        <w:rPr>
          <w:rFonts w:ascii="PT Astra Serif" w:hAnsi="PT Astra Serif" w:cs="PT Astra Serif"/>
          <w:sz w:val="27"/>
          <w:szCs w:val="27"/>
        </w:rPr>
        <w:sectPr w:rsidR="00347AA4" w:rsidSect="00F412A2">
          <w:headerReference w:type="default" r:id="rId6"/>
          <w:pgSz w:w="11906" w:h="16838"/>
          <w:pgMar w:top="680" w:right="567" w:bottom="680" w:left="1701" w:header="425" w:footer="720" w:gutter="0"/>
          <w:cols w:space="720"/>
          <w:docGrid w:linePitch="272"/>
        </w:sectPr>
      </w:pPr>
    </w:p>
    <w:p w:rsidR="00347AA4" w:rsidRDefault="00347AA4" w:rsidP="00347AA4">
      <w:pPr>
        <w:tabs>
          <w:tab w:val="left" w:pos="993"/>
        </w:tabs>
        <w:contextualSpacing/>
        <w:jc w:val="center"/>
        <w:rPr>
          <w:rFonts w:ascii="PT Astra Serif" w:hAnsi="PT Astra Serif" w:cs="PT Astra Serif"/>
          <w:sz w:val="27"/>
          <w:szCs w:val="27"/>
        </w:rPr>
        <w:sectPr w:rsidR="00347AA4" w:rsidSect="00542158">
          <w:pgSz w:w="16838" w:h="11906" w:orient="landscape"/>
          <w:pgMar w:top="720" w:right="720" w:bottom="720" w:left="720" w:header="425" w:footer="720" w:gutter="0"/>
          <w:cols w:space="720"/>
          <w:docGrid w:linePitch="272"/>
        </w:sectPr>
      </w:pPr>
      <w:r>
        <w:rPr>
          <w:rFonts w:ascii="PT Astra Serif" w:hAnsi="PT Astra Serif" w:cs="PT Astra Serif"/>
          <w:noProof/>
          <w:sz w:val="27"/>
          <w:szCs w:val="27"/>
        </w:rPr>
        <w:lastRenderedPageBreak/>
        <w:drawing>
          <wp:inline distT="0" distB="0" distL="0" distR="0">
            <wp:extent cx="9677400" cy="6858000"/>
            <wp:effectExtent l="0" t="0" r="0" b="0"/>
            <wp:docPr id="9" name="Рисунок 9" descr="C:\Users\Dasha\Desktop\Азбука\Основн. част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ha\Desktop\Азбука\Основн. часть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A4" w:rsidRDefault="00347AA4" w:rsidP="00347AA4">
      <w:pPr>
        <w:tabs>
          <w:tab w:val="left" w:pos="993"/>
        </w:tabs>
        <w:contextualSpacing/>
        <w:jc w:val="center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noProof/>
          <w:sz w:val="27"/>
          <w:szCs w:val="27"/>
        </w:rPr>
        <w:lastRenderedPageBreak/>
        <w:drawing>
          <wp:inline distT="0" distB="0" distL="0" distR="0">
            <wp:extent cx="9677400" cy="6858000"/>
            <wp:effectExtent l="0" t="0" r="0" b="0"/>
            <wp:docPr id="8" name="Рисунок 8" descr="C:\Users\Dasha\Desktop\Азбука\Основн. часть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a\Desktop\Азбука\Основн. часть_page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A4" w:rsidRDefault="00347AA4" w:rsidP="00347AA4">
      <w:pPr>
        <w:tabs>
          <w:tab w:val="left" w:pos="993"/>
        </w:tabs>
        <w:contextualSpacing/>
        <w:jc w:val="center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noProof/>
          <w:sz w:val="27"/>
          <w:szCs w:val="27"/>
        </w:rPr>
        <w:lastRenderedPageBreak/>
        <w:drawing>
          <wp:inline distT="0" distB="0" distL="0" distR="0">
            <wp:extent cx="9667875" cy="6829425"/>
            <wp:effectExtent l="0" t="0" r="9525" b="9525"/>
            <wp:docPr id="7" name="Рисунок 7" descr="C:\Users\Dasha\Desktop\Азбука\Основн. часть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a\Desktop\Азбука\Основн. часть_page-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A4" w:rsidRDefault="00347AA4" w:rsidP="00347AA4">
      <w:pPr>
        <w:tabs>
          <w:tab w:val="left" w:pos="993"/>
        </w:tabs>
        <w:contextualSpacing/>
        <w:jc w:val="center"/>
        <w:rPr>
          <w:rFonts w:ascii="PT Astra Serif" w:hAnsi="PT Astra Serif" w:cs="PT Astra Serif"/>
          <w:sz w:val="27"/>
          <w:szCs w:val="27"/>
        </w:rPr>
        <w:sectPr w:rsidR="00347AA4" w:rsidSect="00542158">
          <w:pgSz w:w="16838" w:h="11906" w:orient="landscape"/>
          <w:pgMar w:top="720" w:right="720" w:bottom="720" w:left="720" w:header="425" w:footer="720" w:gutter="0"/>
          <w:cols w:space="720"/>
          <w:docGrid w:linePitch="272"/>
        </w:sectPr>
      </w:pPr>
    </w:p>
    <w:p w:rsidR="00347AA4" w:rsidRDefault="00347AA4" w:rsidP="00347AA4">
      <w:pPr>
        <w:tabs>
          <w:tab w:val="left" w:pos="993"/>
        </w:tabs>
        <w:contextualSpacing/>
        <w:jc w:val="center"/>
        <w:rPr>
          <w:rFonts w:ascii="PT Astra Serif" w:hAnsi="PT Astra Serif" w:cs="PT Astra Serif"/>
          <w:sz w:val="27"/>
          <w:szCs w:val="27"/>
        </w:rPr>
        <w:sectPr w:rsidR="00347AA4" w:rsidSect="005937BD">
          <w:pgSz w:w="11906" w:h="16838"/>
          <w:pgMar w:top="720" w:right="720" w:bottom="720" w:left="720" w:header="425" w:footer="720" w:gutter="0"/>
          <w:cols w:space="720"/>
          <w:docGrid w:linePitch="272"/>
        </w:sectPr>
      </w:pPr>
      <w:r>
        <w:rPr>
          <w:rFonts w:ascii="PT Astra Serif" w:hAnsi="PT Astra Serif" w:cs="PT Astra Serif"/>
          <w:noProof/>
          <w:sz w:val="27"/>
          <w:szCs w:val="27"/>
        </w:rPr>
        <w:lastRenderedPageBreak/>
        <w:drawing>
          <wp:inline distT="0" distB="0" distL="0" distR="0">
            <wp:extent cx="6934200" cy="9829800"/>
            <wp:effectExtent l="0" t="0" r="0" b="0"/>
            <wp:docPr id="6" name="Рисунок 6" descr="C:\Users\Dasha\Desktop\Азбука\Основн. часть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sha\Desktop\Азбука\Основн. часть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A4" w:rsidRDefault="00347AA4" w:rsidP="00347AA4">
      <w:pPr>
        <w:tabs>
          <w:tab w:val="left" w:pos="993"/>
        </w:tabs>
        <w:contextualSpacing/>
        <w:jc w:val="center"/>
        <w:rPr>
          <w:rFonts w:ascii="PT Astra Serif" w:hAnsi="PT Astra Serif" w:cs="PT Astra Serif"/>
          <w:sz w:val="27"/>
          <w:szCs w:val="27"/>
        </w:rPr>
        <w:sectPr w:rsidR="00347AA4" w:rsidSect="005937BD">
          <w:pgSz w:w="11906" w:h="16838"/>
          <w:pgMar w:top="720" w:right="720" w:bottom="720" w:left="720" w:header="425" w:footer="720" w:gutter="0"/>
          <w:cols w:space="720"/>
          <w:docGrid w:linePitch="272"/>
        </w:sectPr>
      </w:pPr>
      <w:r>
        <w:rPr>
          <w:rFonts w:ascii="PT Astra Serif" w:hAnsi="PT Astra Serif" w:cs="PT Astra Serif"/>
          <w:noProof/>
          <w:sz w:val="27"/>
          <w:szCs w:val="27"/>
        </w:rPr>
        <w:lastRenderedPageBreak/>
        <w:drawing>
          <wp:inline distT="0" distB="0" distL="0" distR="0">
            <wp:extent cx="6924675" cy="9810750"/>
            <wp:effectExtent l="0" t="0" r="9525" b="0"/>
            <wp:docPr id="5" name="Рисунок 5" descr="C:\Users\Dasha\Desktop\Азбука\Основн. часть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sha\Desktop\Азбука\Основн. часть_page-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A4" w:rsidRDefault="00347AA4" w:rsidP="00347AA4">
      <w:pPr>
        <w:tabs>
          <w:tab w:val="left" w:pos="993"/>
        </w:tabs>
        <w:contextualSpacing/>
        <w:jc w:val="center"/>
        <w:rPr>
          <w:rFonts w:ascii="PT Astra Serif" w:hAnsi="PT Astra Serif" w:cs="PT Astra Serif"/>
          <w:sz w:val="27"/>
          <w:szCs w:val="27"/>
        </w:rPr>
        <w:sectPr w:rsidR="00347AA4" w:rsidSect="00D74892">
          <w:pgSz w:w="11906" w:h="16838"/>
          <w:pgMar w:top="720" w:right="720" w:bottom="720" w:left="720" w:header="425" w:footer="720" w:gutter="0"/>
          <w:cols w:space="720"/>
          <w:docGrid w:linePitch="272"/>
        </w:sectPr>
      </w:pPr>
      <w:r>
        <w:rPr>
          <w:rFonts w:ascii="PT Astra Serif" w:hAnsi="PT Astra Serif" w:cs="PT Astra Serif"/>
          <w:noProof/>
          <w:sz w:val="27"/>
          <w:szCs w:val="27"/>
        </w:rPr>
        <w:lastRenderedPageBreak/>
        <w:drawing>
          <wp:inline distT="0" distB="0" distL="0" distR="0">
            <wp:extent cx="6943725" cy="9848850"/>
            <wp:effectExtent l="0" t="0" r="9525" b="0"/>
            <wp:docPr id="4" name="Рисунок 4" descr="C:\Users\Dasha\Desktop\Азбука\Основн. часть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sha\Desktop\Азбука\Основн. часть_page-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A4" w:rsidRDefault="00347AA4" w:rsidP="00347AA4">
      <w:pPr>
        <w:tabs>
          <w:tab w:val="left" w:pos="993"/>
        </w:tabs>
        <w:contextualSpacing/>
        <w:jc w:val="center"/>
        <w:rPr>
          <w:rFonts w:ascii="PT Astra Serif" w:hAnsi="PT Astra Serif" w:cs="PT Astra Serif"/>
          <w:sz w:val="27"/>
          <w:szCs w:val="27"/>
        </w:rPr>
        <w:sectPr w:rsidR="00347AA4" w:rsidSect="0010630E">
          <w:pgSz w:w="11906" w:h="16838"/>
          <w:pgMar w:top="720" w:right="720" w:bottom="720" w:left="720" w:header="425" w:footer="720" w:gutter="0"/>
          <w:cols w:space="720"/>
          <w:docGrid w:linePitch="272"/>
        </w:sectPr>
      </w:pPr>
      <w:r>
        <w:rPr>
          <w:rFonts w:ascii="PT Astra Serif" w:hAnsi="PT Astra Serif" w:cs="PT Astra Serif"/>
          <w:noProof/>
          <w:sz w:val="27"/>
          <w:szCs w:val="27"/>
        </w:rPr>
        <w:lastRenderedPageBreak/>
        <w:drawing>
          <wp:inline distT="0" distB="0" distL="0" distR="0">
            <wp:extent cx="6934200" cy="9829800"/>
            <wp:effectExtent l="0" t="0" r="0" b="0"/>
            <wp:docPr id="3" name="Рисунок 3" descr="C:\Users\Dasha\Desktop\Азбука\Основн. часть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sha\Desktop\Азбука\Основн. часть_page-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A4" w:rsidRDefault="00347AA4" w:rsidP="00347AA4">
      <w:pPr>
        <w:tabs>
          <w:tab w:val="left" w:pos="993"/>
        </w:tabs>
        <w:contextualSpacing/>
        <w:jc w:val="center"/>
        <w:rPr>
          <w:rFonts w:ascii="PT Astra Serif" w:hAnsi="PT Astra Serif" w:cs="PT Astra Serif"/>
          <w:sz w:val="27"/>
          <w:szCs w:val="27"/>
        </w:rPr>
        <w:sectPr w:rsidR="00347AA4" w:rsidSect="0010630E">
          <w:pgSz w:w="11906" w:h="16838"/>
          <w:pgMar w:top="720" w:right="720" w:bottom="720" w:left="720" w:header="425" w:footer="720" w:gutter="0"/>
          <w:cols w:space="720"/>
          <w:docGrid w:linePitch="272"/>
        </w:sectPr>
      </w:pPr>
      <w:r>
        <w:rPr>
          <w:rFonts w:ascii="PT Astra Serif" w:hAnsi="PT Astra Serif" w:cs="PT Astra Serif"/>
          <w:noProof/>
          <w:sz w:val="27"/>
          <w:szCs w:val="27"/>
        </w:rPr>
        <w:lastRenderedPageBreak/>
        <w:drawing>
          <wp:inline distT="0" distB="0" distL="0" distR="0">
            <wp:extent cx="6924675" cy="9820275"/>
            <wp:effectExtent l="0" t="0" r="9525" b="9525"/>
            <wp:docPr id="2" name="Рисунок 2" descr="C:\Users\Dasha\Desktop\Азбука\Основн. часть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sha\Desktop\Азбука\Основн. часть_page-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F3" w:rsidRDefault="00347AA4" w:rsidP="00347AA4">
      <w:bookmarkStart w:id="0" w:name="_GoBack"/>
      <w:r>
        <w:rPr>
          <w:rFonts w:ascii="PT Astra Serif" w:hAnsi="PT Astra Serif" w:cs="PT Astra Serif"/>
          <w:noProof/>
          <w:sz w:val="27"/>
          <w:szCs w:val="27"/>
        </w:rPr>
        <w:lastRenderedPageBreak/>
        <w:drawing>
          <wp:inline distT="0" distB="0" distL="0" distR="0">
            <wp:extent cx="6810375" cy="9632355"/>
            <wp:effectExtent l="0" t="0" r="0" b="6985"/>
            <wp:docPr id="1" name="Рисунок 1" descr="C:\Users\Dasha\Desktop\Азбука\Основн. часть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sha\Desktop\Азбука\Основн. часть_page-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85" cy="964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60F3" w:rsidSect="00347A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81E" w:rsidRDefault="00347AA4">
    <w:pPr>
      <w:pStyle w:val="a3"/>
      <w:jc w:val="right"/>
      <w:rPr>
        <w:rFonts w:ascii="PT Astra Serif" w:hAnsi="PT Astra Serif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C640A"/>
    <w:multiLevelType w:val="multilevel"/>
    <w:tmpl w:val="2D5C64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B90"/>
    <w:rsid w:val="003160F3"/>
    <w:rsid w:val="00347AA4"/>
    <w:rsid w:val="0069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BBDDA-69A6-4E7C-823D-AFB72CBF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A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A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47AA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349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Dasha</cp:lastModifiedBy>
  <cp:revision>2</cp:revision>
  <dcterms:created xsi:type="dcterms:W3CDTF">2024-07-03T08:40:00Z</dcterms:created>
  <dcterms:modified xsi:type="dcterms:W3CDTF">2024-07-03T08:41:00Z</dcterms:modified>
</cp:coreProperties>
</file>