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7D0914" w:rsidRPr="00A51A11" w:rsidRDefault="00982592" w:rsidP="00B04AB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приказа </w:t>
      </w:r>
      <w:r w:rsidR="00196545">
        <w:rPr>
          <w:rFonts w:ascii="PT Astra Serif" w:hAnsi="PT Astra Serif"/>
          <w:b/>
          <w:sz w:val="28"/>
          <w:szCs w:val="28"/>
        </w:rPr>
        <w:t xml:space="preserve">Агентства государственного строительного и жилищного надзора </w:t>
      </w:r>
      <w:r w:rsidR="000A57DD" w:rsidRPr="000A57DD">
        <w:rPr>
          <w:rFonts w:ascii="PT Astra Serif" w:hAnsi="PT Astra Serif"/>
          <w:b/>
          <w:sz w:val="28"/>
          <w:szCs w:val="28"/>
        </w:rPr>
        <w:t xml:space="preserve"> </w:t>
      </w:r>
      <w:r w:rsidR="000A57DD">
        <w:rPr>
          <w:rFonts w:ascii="PT Astra Serif" w:hAnsi="PT Astra Serif"/>
          <w:b/>
          <w:sz w:val="28"/>
          <w:szCs w:val="28"/>
        </w:rPr>
        <w:br/>
      </w:r>
      <w:r w:rsidR="000A57DD" w:rsidRPr="000A57DD">
        <w:rPr>
          <w:rFonts w:ascii="PT Astra Serif" w:hAnsi="PT Astra Serif"/>
          <w:b/>
          <w:sz w:val="28"/>
          <w:szCs w:val="28"/>
        </w:rPr>
        <w:t>Ульяновской области</w:t>
      </w:r>
      <w:r w:rsidRPr="00982592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«</w:t>
      </w:r>
      <w:r w:rsidR="00B04ABA" w:rsidRPr="00B04ABA">
        <w:rPr>
          <w:rFonts w:ascii="PT Astra Serif" w:hAnsi="PT Astra Serif"/>
          <w:b/>
          <w:sz w:val="28"/>
          <w:szCs w:val="28"/>
        </w:rPr>
        <w:t xml:space="preserve">Об утверждении Административного регламента </w:t>
      </w:r>
      <w:r w:rsidR="00560DC8">
        <w:rPr>
          <w:b/>
          <w:bCs/>
          <w:sz w:val="28"/>
          <w:szCs w:val="28"/>
        </w:rPr>
        <w:t>предоставления Агентством государственного строительного и жилищного надзора Ульяновской области государственной услуги по лицензированию предпринимательской деятельности по управлению многоквартирными домами на территории Ульяновской области</w:t>
      </w:r>
      <w:r w:rsidR="00F52740" w:rsidRPr="00F52740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19654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оценки фактического воздействия нормативных правовых актов Ульяновской области, затрагивающих осуществление предпринимательской и</w:t>
      </w:r>
      <w:r w:rsidR="004C1F57">
        <w:rPr>
          <w:rFonts w:ascii="PT Astra Serif" w:hAnsi="PT Astra Serif"/>
          <w:sz w:val="28"/>
          <w:szCs w:val="28"/>
        </w:rPr>
        <w:t> </w:t>
      </w:r>
      <w:r w:rsidR="00110B7D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</w:t>
      </w:r>
      <w:r w:rsidR="004C1F57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постановления) Правительства Ульяновской области» (далее – Положение), распоряжением Губернатора Ульяновской 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875BBD">
        <w:rPr>
          <w:rFonts w:ascii="PT Astra Serif" w:hAnsi="PT Astra Serif"/>
          <w:sz w:val="28"/>
          <w:szCs w:val="28"/>
        </w:rPr>
        <w:t xml:space="preserve"> </w:t>
      </w:r>
      <w:r w:rsidR="00196545" w:rsidRPr="00196545">
        <w:rPr>
          <w:rFonts w:ascii="PT Astra Serif" w:hAnsi="PT Astra Serif"/>
          <w:sz w:val="28"/>
          <w:szCs w:val="28"/>
        </w:rPr>
        <w:t>приказа Агентства государственного строительного и жилищного надзора Ульяновской области «</w:t>
      </w:r>
      <w:r w:rsidR="00B04ABA" w:rsidRPr="00B04ABA">
        <w:rPr>
          <w:rFonts w:ascii="PT Astra Serif" w:hAnsi="PT Astra Serif"/>
          <w:sz w:val="28"/>
          <w:szCs w:val="28"/>
        </w:rPr>
        <w:t xml:space="preserve">Об утверждении Административного регламента </w:t>
      </w:r>
      <w:r w:rsidR="00560DC8" w:rsidRPr="00560DC8">
        <w:rPr>
          <w:rFonts w:ascii="PT Astra Serif" w:hAnsi="PT Astra Serif"/>
          <w:sz w:val="28"/>
          <w:szCs w:val="28"/>
        </w:rPr>
        <w:t>предоставления Агентством государственного строительного и жилищного надзора Ульяновской области государственной услуги по лицензированию предпринимательской деятельности по управлению многоквартирными домами</w:t>
      </w:r>
      <w:proofErr w:type="gramEnd"/>
      <w:r w:rsidR="00560DC8" w:rsidRPr="00560DC8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="00196545" w:rsidRPr="00196545">
        <w:rPr>
          <w:rFonts w:ascii="PT Astra Serif" w:hAnsi="PT Astra Serif"/>
          <w:sz w:val="28"/>
          <w:szCs w:val="28"/>
        </w:rPr>
        <w:t xml:space="preserve">» </w:t>
      </w:r>
      <w:r w:rsidR="00F52740">
        <w:rPr>
          <w:rFonts w:ascii="PT Astra Serif" w:hAnsi="PT Astra Serif"/>
          <w:sz w:val="28"/>
          <w:szCs w:val="28"/>
        </w:rPr>
        <w:t>(далее – проект акта), подготовленный и</w:t>
      </w:r>
      <w:r w:rsidR="004F746A">
        <w:rPr>
          <w:rFonts w:ascii="PT Astra Serif" w:hAnsi="PT Astra Serif"/>
          <w:sz w:val="28"/>
          <w:szCs w:val="28"/>
        </w:rPr>
        <w:t> </w:t>
      </w:r>
      <w:r w:rsidR="00F52740">
        <w:rPr>
          <w:rFonts w:ascii="PT Astra Serif" w:hAnsi="PT Astra Serif"/>
          <w:sz w:val="28"/>
          <w:szCs w:val="28"/>
        </w:rPr>
        <w:t xml:space="preserve">направленный для подготовки настоящего заключения </w:t>
      </w:r>
      <w:r w:rsidR="004F746A" w:rsidRPr="00196545">
        <w:rPr>
          <w:rFonts w:ascii="PT Astra Serif" w:hAnsi="PT Astra Serif"/>
          <w:sz w:val="28"/>
          <w:szCs w:val="28"/>
        </w:rPr>
        <w:t>Агентств</w:t>
      </w:r>
      <w:r w:rsidR="004F746A">
        <w:rPr>
          <w:rFonts w:ascii="PT Astra Serif" w:hAnsi="PT Astra Serif"/>
          <w:sz w:val="28"/>
          <w:szCs w:val="28"/>
        </w:rPr>
        <w:t>ом</w:t>
      </w:r>
      <w:r w:rsidR="004F746A" w:rsidRPr="00196545">
        <w:rPr>
          <w:rFonts w:ascii="PT Astra Serif" w:hAnsi="PT Astra Serif"/>
          <w:sz w:val="28"/>
          <w:szCs w:val="28"/>
        </w:rPr>
        <w:t xml:space="preserve"> государственного строительного и жилищного надзора 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E866E9" w:rsidRDefault="000624A5" w:rsidP="00B04ABA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 xml:space="preserve">Проект акта разработан </w:t>
      </w:r>
      <w:r w:rsidR="00631779">
        <w:rPr>
          <w:rFonts w:ascii="PT Astra Serif" w:hAnsi="PT Astra Serif"/>
          <w:sz w:val="28"/>
          <w:szCs w:val="28"/>
        </w:rPr>
        <w:t>в</w:t>
      </w:r>
      <w:r w:rsidR="00631779" w:rsidRPr="00631779">
        <w:rPr>
          <w:rFonts w:ascii="PT Astra Serif" w:hAnsi="PT Astra Serif"/>
          <w:sz w:val="28"/>
          <w:szCs w:val="28"/>
        </w:rPr>
        <w:t xml:space="preserve"> соответствии </w:t>
      </w:r>
      <w:r w:rsidR="008C5388">
        <w:rPr>
          <w:rFonts w:ascii="PT Astra Serif" w:hAnsi="PT Astra Serif"/>
          <w:sz w:val="28"/>
          <w:szCs w:val="28"/>
        </w:rPr>
        <w:t>со статьё</w:t>
      </w:r>
      <w:r w:rsidR="008C5388" w:rsidRPr="008C5388">
        <w:rPr>
          <w:rFonts w:ascii="PT Astra Serif" w:hAnsi="PT Astra Serif"/>
          <w:sz w:val="28"/>
          <w:szCs w:val="28"/>
        </w:rPr>
        <w:t>й 192 Жилищного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04.05.2011 № 99-ФЗ «О лицензировании отдельных видов деятельности»</w:t>
      </w:r>
      <w:r w:rsidR="00652A17">
        <w:rPr>
          <w:rFonts w:ascii="PT Astra Serif" w:hAnsi="PT Astra Serif"/>
          <w:sz w:val="28"/>
          <w:szCs w:val="28"/>
        </w:rPr>
        <w:t xml:space="preserve"> (далее – Федеральный закон </w:t>
      </w:r>
      <w:r w:rsidR="00652A17" w:rsidRPr="008C5388">
        <w:rPr>
          <w:rFonts w:ascii="PT Astra Serif" w:hAnsi="PT Astra Serif"/>
          <w:sz w:val="28"/>
          <w:szCs w:val="28"/>
        </w:rPr>
        <w:t>от 04.05.2011 № 99-ФЗ</w:t>
      </w:r>
      <w:r w:rsidR="00652A17">
        <w:rPr>
          <w:rFonts w:ascii="PT Astra Serif" w:hAnsi="PT Astra Serif"/>
          <w:sz w:val="28"/>
          <w:szCs w:val="28"/>
        </w:rPr>
        <w:t>)</w:t>
      </w:r>
      <w:r w:rsidR="008C5388" w:rsidRPr="008C5388">
        <w:rPr>
          <w:rFonts w:ascii="PT Astra Serif" w:hAnsi="PT Astra Serif"/>
          <w:sz w:val="28"/>
          <w:szCs w:val="28"/>
        </w:rPr>
        <w:t>, постановлением Правительства Российской Федерации от</w:t>
      </w:r>
      <w:r w:rsidR="00E315B8">
        <w:rPr>
          <w:rFonts w:ascii="PT Astra Serif" w:hAnsi="PT Astra Serif"/>
          <w:sz w:val="28"/>
          <w:szCs w:val="28"/>
        </w:rPr>
        <w:t> </w:t>
      </w:r>
      <w:r w:rsidR="008C5388" w:rsidRPr="008C5388">
        <w:rPr>
          <w:rFonts w:ascii="PT Astra Serif" w:hAnsi="PT Astra Serif"/>
          <w:sz w:val="28"/>
          <w:szCs w:val="28"/>
        </w:rPr>
        <w:t>16.05.2011 № 373 «О</w:t>
      </w:r>
      <w:r w:rsidR="00652A17">
        <w:rPr>
          <w:rFonts w:ascii="PT Astra Serif" w:hAnsi="PT Astra Serif"/>
          <w:sz w:val="28"/>
          <w:szCs w:val="28"/>
        </w:rPr>
        <w:t> </w:t>
      </w:r>
      <w:r w:rsidR="008C5388" w:rsidRPr="008C5388">
        <w:rPr>
          <w:rFonts w:ascii="PT Astra Serif" w:hAnsi="PT Astra Serif"/>
          <w:sz w:val="28"/>
          <w:szCs w:val="28"/>
        </w:rPr>
        <w:t>разработке и утверждении административных регламентов осуществления государственного контроля (надзора) и</w:t>
      </w:r>
      <w:r w:rsidR="007378C4">
        <w:rPr>
          <w:rFonts w:ascii="PT Astra Serif" w:hAnsi="PT Astra Serif"/>
          <w:sz w:val="28"/>
          <w:szCs w:val="28"/>
        </w:rPr>
        <w:t xml:space="preserve"> </w:t>
      </w:r>
      <w:r w:rsidR="008C5388" w:rsidRPr="008C5388">
        <w:rPr>
          <w:rFonts w:ascii="PT Astra Serif" w:hAnsi="PT Astra Serif"/>
          <w:sz w:val="28"/>
          <w:szCs w:val="28"/>
        </w:rPr>
        <w:t>административных регламентов</w:t>
      </w:r>
      <w:proofErr w:type="gramEnd"/>
      <w:r w:rsidR="008C5388" w:rsidRPr="008C538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8C5388" w:rsidRPr="008C5388">
        <w:rPr>
          <w:rFonts w:ascii="PT Astra Serif" w:hAnsi="PT Astra Serif"/>
          <w:sz w:val="28"/>
          <w:szCs w:val="28"/>
        </w:rPr>
        <w:t>предоставления государственных услуг», постановлением Правительства Российской Федерации от 28.10.2014 № 1110 «О лицензировании предпринимательской деятельности по управлению многоквартирными домами», постановлением Правительства Ульяновской области от 15.07.2020 №</w:t>
      </w:r>
      <w:r w:rsidR="00652A17">
        <w:rPr>
          <w:rFonts w:ascii="PT Astra Serif" w:hAnsi="PT Astra Serif"/>
          <w:sz w:val="28"/>
          <w:szCs w:val="28"/>
        </w:rPr>
        <w:t> </w:t>
      </w:r>
      <w:r w:rsidR="008C5388" w:rsidRPr="008C5388">
        <w:rPr>
          <w:rFonts w:ascii="PT Astra Serif" w:hAnsi="PT Astra Serif"/>
          <w:sz w:val="28"/>
          <w:szCs w:val="28"/>
        </w:rPr>
        <w:t>15/370-П «Об Агентстве государственного строительного и жилищного надзора Ульяновской области»</w:t>
      </w:r>
      <w:r w:rsidR="008E3306">
        <w:rPr>
          <w:rFonts w:ascii="PT Astra Serif" w:hAnsi="PT Astra Serif"/>
          <w:sz w:val="28"/>
          <w:szCs w:val="28"/>
        </w:rPr>
        <w:t xml:space="preserve"> и в целях реализации указа Губернатора Ульяновской области от 28.05.2020 № 91 «О мерах по совершенствованию деятельности исполнительных органов государственной власти Ульяновской области»</w:t>
      </w:r>
      <w:r w:rsidR="008C5388" w:rsidRPr="008C5388">
        <w:rPr>
          <w:rFonts w:ascii="PT Astra Serif" w:hAnsi="PT Astra Serif"/>
          <w:sz w:val="28"/>
          <w:szCs w:val="28"/>
        </w:rPr>
        <w:t xml:space="preserve"> </w:t>
      </w:r>
      <w:r w:rsidR="001D5D3D" w:rsidRPr="008E3306">
        <w:rPr>
          <w:rFonts w:ascii="PT Astra Serif" w:hAnsi="PT Astra Serif"/>
          <w:sz w:val="28"/>
          <w:szCs w:val="28"/>
        </w:rPr>
        <w:t xml:space="preserve">(далее – </w:t>
      </w:r>
      <w:r w:rsidR="008E3306">
        <w:rPr>
          <w:rFonts w:ascii="PT Astra Serif" w:hAnsi="PT Astra Serif"/>
          <w:sz w:val="28"/>
          <w:szCs w:val="28"/>
        </w:rPr>
        <w:t>указ Губернатора</w:t>
      </w:r>
      <w:proofErr w:type="gramEnd"/>
      <w:r w:rsidR="00803B8D" w:rsidRPr="008E330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803B8D" w:rsidRPr="008E3306">
        <w:rPr>
          <w:rFonts w:ascii="PT Astra Serif" w:hAnsi="PT Astra Serif"/>
          <w:sz w:val="28"/>
          <w:szCs w:val="28"/>
        </w:rPr>
        <w:t xml:space="preserve">Ульяновской области от </w:t>
      </w:r>
      <w:r w:rsidR="008E3306">
        <w:rPr>
          <w:rFonts w:ascii="PT Astra Serif" w:hAnsi="PT Astra Serif"/>
          <w:sz w:val="28"/>
          <w:szCs w:val="28"/>
        </w:rPr>
        <w:t>28.05.2020 № 91</w:t>
      </w:r>
      <w:r w:rsidR="001D5D3D" w:rsidRPr="008E3306">
        <w:rPr>
          <w:rFonts w:ascii="PT Astra Serif" w:hAnsi="PT Astra Serif"/>
          <w:sz w:val="28"/>
          <w:szCs w:val="28"/>
        </w:rPr>
        <w:t>)</w:t>
      </w:r>
      <w:r w:rsidR="00797E4D" w:rsidRPr="008E3306">
        <w:rPr>
          <w:rFonts w:ascii="PT Astra Serif" w:hAnsi="PT Astra Serif"/>
          <w:sz w:val="28"/>
          <w:szCs w:val="28"/>
        </w:rPr>
        <w:t>.</w:t>
      </w:r>
      <w:proofErr w:type="gramEnd"/>
    </w:p>
    <w:p w:rsidR="00C214E2" w:rsidRPr="00782C55" w:rsidRDefault="00D22FBA" w:rsidP="00376D4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</w:t>
      </w:r>
      <w:r w:rsidR="00C214E2">
        <w:rPr>
          <w:rFonts w:ascii="PT Astra Serif" w:hAnsi="PT Astra Serif"/>
          <w:sz w:val="28"/>
          <w:szCs w:val="28"/>
        </w:rPr>
        <w:t xml:space="preserve">утверждается </w:t>
      </w:r>
      <w:r w:rsidR="00803B8D">
        <w:rPr>
          <w:rFonts w:ascii="PT Astra Serif" w:hAnsi="PT Astra Serif"/>
          <w:sz w:val="28"/>
          <w:szCs w:val="28"/>
        </w:rPr>
        <w:t>а</w:t>
      </w:r>
      <w:r w:rsidR="00803B8D" w:rsidRPr="00B04ABA">
        <w:rPr>
          <w:rFonts w:ascii="PT Astra Serif" w:hAnsi="PT Astra Serif"/>
          <w:sz w:val="28"/>
          <w:szCs w:val="28"/>
        </w:rPr>
        <w:t>дминистративн</w:t>
      </w:r>
      <w:r w:rsidR="00803B8D">
        <w:rPr>
          <w:rFonts w:ascii="PT Astra Serif" w:hAnsi="PT Astra Serif"/>
          <w:sz w:val="28"/>
          <w:szCs w:val="28"/>
        </w:rPr>
        <w:t>ый</w:t>
      </w:r>
      <w:r w:rsidR="00803B8D" w:rsidRPr="00B04ABA">
        <w:rPr>
          <w:rFonts w:ascii="PT Astra Serif" w:hAnsi="PT Astra Serif"/>
          <w:sz w:val="28"/>
          <w:szCs w:val="28"/>
        </w:rPr>
        <w:t xml:space="preserve"> регламент </w:t>
      </w:r>
      <w:r w:rsidR="00803B8D" w:rsidRPr="00560DC8">
        <w:rPr>
          <w:rFonts w:ascii="PT Astra Serif" w:hAnsi="PT Astra Serif"/>
          <w:sz w:val="28"/>
          <w:szCs w:val="28"/>
        </w:rPr>
        <w:t>предоставления Агентством государственного строительного и жилищного надзора Ульяновской области государственной услуги по лицензированию предпринимательской деятельности по управлению многоквартирными домами на территории Ульяновской области</w:t>
      </w:r>
      <w:r w:rsidR="00631779">
        <w:rPr>
          <w:rFonts w:ascii="PT Astra Serif" w:hAnsi="PT Astra Serif"/>
          <w:sz w:val="28"/>
          <w:szCs w:val="28"/>
        </w:rPr>
        <w:t xml:space="preserve"> (далее – </w:t>
      </w:r>
      <w:r w:rsidR="00B04ABA">
        <w:rPr>
          <w:rFonts w:ascii="PT Astra Serif" w:hAnsi="PT Astra Serif"/>
          <w:sz w:val="28"/>
          <w:szCs w:val="28"/>
        </w:rPr>
        <w:t>государственная услуга</w:t>
      </w:r>
      <w:r w:rsidR="00631779">
        <w:rPr>
          <w:rFonts w:ascii="PT Astra Serif" w:hAnsi="PT Astra Serif"/>
          <w:sz w:val="28"/>
          <w:szCs w:val="28"/>
        </w:rPr>
        <w:t>)</w:t>
      </w:r>
      <w:r w:rsidR="00782C55" w:rsidRPr="00782C55">
        <w:rPr>
          <w:rFonts w:ascii="PT Astra Serif" w:hAnsi="PT Astra Serif"/>
          <w:sz w:val="28"/>
          <w:szCs w:val="28"/>
        </w:rPr>
        <w:t>, в том числе</w:t>
      </w:r>
      <w:r w:rsidR="00B04ABA">
        <w:rPr>
          <w:rFonts w:ascii="PT Astra Serif" w:hAnsi="PT Astra Serif"/>
          <w:sz w:val="28"/>
          <w:szCs w:val="28"/>
        </w:rPr>
        <w:t xml:space="preserve"> устанавливаются</w:t>
      </w:r>
      <w:r w:rsidR="00782C55" w:rsidRPr="00782C55">
        <w:rPr>
          <w:rFonts w:ascii="PT Astra Serif" w:hAnsi="PT Astra Serif"/>
          <w:sz w:val="28"/>
          <w:szCs w:val="28"/>
        </w:rPr>
        <w:t>:</w:t>
      </w:r>
    </w:p>
    <w:p w:rsidR="00B04ABA" w:rsidRPr="00DF5B4A" w:rsidRDefault="00B04ABA" w:rsidP="00B04ABA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/>
          <w:sz w:val="28"/>
          <w:szCs w:val="28"/>
        </w:rPr>
        <w:t xml:space="preserve">общие положения, включая предмет регулирования, </w:t>
      </w:r>
      <w:r w:rsidR="00F10B28">
        <w:rPr>
          <w:rFonts w:ascii="PT Astra Serif" w:hAnsi="PT Astra Serif"/>
          <w:sz w:val="28"/>
          <w:szCs w:val="28"/>
        </w:rPr>
        <w:t xml:space="preserve">круг </w:t>
      </w:r>
      <w:r w:rsidRPr="00DF5B4A">
        <w:rPr>
          <w:rFonts w:ascii="PT Astra Serif" w:hAnsi="PT Astra Serif"/>
          <w:sz w:val="28"/>
          <w:szCs w:val="28"/>
        </w:rPr>
        <w:t>заявителей</w:t>
      </w:r>
      <w:r>
        <w:rPr>
          <w:rFonts w:ascii="PT Astra Serif" w:hAnsi="PT Astra Serif"/>
          <w:sz w:val="28"/>
          <w:szCs w:val="28"/>
        </w:rPr>
        <w:t xml:space="preserve">, </w:t>
      </w:r>
      <w:r w:rsidRPr="00DF5B4A">
        <w:rPr>
          <w:rFonts w:ascii="PT Astra Serif" w:hAnsi="PT Astra Serif"/>
          <w:sz w:val="28"/>
          <w:szCs w:val="28"/>
        </w:rPr>
        <w:t>т</w:t>
      </w:r>
      <w:r w:rsidRPr="00DF5B4A">
        <w:rPr>
          <w:rFonts w:ascii="PT Astra Serif" w:hAnsi="PT Astra Serif"/>
          <w:bCs/>
          <w:sz w:val="28"/>
          <w:szCs w:val="28"/>
        </w:rPr>
        <w:t>ребования к порядку информирования о предоставлении государственной услуги;</w:t>
      </w:r>
    </w:p>
    <w:p w:rsidR="00B04ABA" w:rsidRDefault="00B04ABA" w:rsidP="00F10B2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DF5B4A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  <w:lang w:val="en-US"/>
        </w:rPr>
        <w:t> </w:t>
      </w:r>
      <w:r w:rsidRPr="00DF5B4A">
        <w:rPr>
          <w:rFonts w:ascii="PT Astra Serif" w:hAnsi="PT Astra Serif"/>
          <w:bCs/>
          <w:sz w:val="28"/>
          <w:szCs w:val="28"/>
        </w:rPr>
        <w:t>стандарт предоставления государственной услуги</w:t>
      </w:r>
      <w:r>
        <w:rPr>
          <w:rFonts w:ascii="PT Astra Serif" w:hAnsi="PT Astra Serif"/>
          <w:bCs/>
          <w:sz w:val="28"/>
          <w:szCs w:val="28"/>
        </w:rPr>
        <w:t>, в том числе:</w:t>
      </w:r>
      <w:r w:rsidRPr="00DF5B4A">
        <w:rPr>
          <w:rFonts w:ascii="PT Astra Serif" w:hAnsi="PT Astra Serif"/>
          <w:bCs/>
          <w:sz w:val="28"/>
          <w:szCs w:val="28"/>
        </w:rPr>
        <w:t xml:space="preserve"> результат, срок, правовые основания предоставления государственной услуги</w:t>
      </w:r>
      <w:r>
        <w:rPr>
          <w:rFonts w:ascii="PT Astra Serif" w:hAnsi="PT Astra Serif"/>
          <w:sz w:val="28"/>
          <w:szCs w:val="28"/>
        </w:rPr>
        <w:t>;</w:t>
      </w:r>
      <w:r w:rsidRPr="00DF5B4A">
        <w:rPr>
          <w:rFonts w:ascii="PT Astra Serif" w:hAnsi="PT Astra Serif"/>
          <w:bCs/>
          <w:sz w:val="28"/>
          <w:szCs w:val="28"/>
        </w:rPr>
        <w:t xml:space="preserve"> и</w:t>
      </w:r>
      <w:r w:rsidRPr="00DF5B4A">
        <w:rPr>
          <w:rFonts w:ascii="PT Astra Serif" w:hAnsi="PT Astra Serif"/>
          <w:sz w:val="28"/>
          <w:szCs w:val="28"/>
        </w:rPr>
        <w:t>счерпывающий перечень документов, необходимых для предоставления государственной услуги</w:t>
      </w:r>
      <w:r>
        <w:rPr>
          <w:rFonts w:ascii="PT Astra Serif" w:hAnsi="PT Astra Serif"/>
          <w:sz w:val="28"/>
          <w:szCs w:val="28"/>
        </w:rPr>
        <w:t>;</w:t>
      </w:r>
      <w:r w:rsidRPr="00DF5B4A">
        <w:rPr>
          <w:rFonts w:ascii="PT Astra Serif" w:hAnsi="PT Astra Serif"/>
          <w:sz w:val="28"/>
          <w:szCs w:val="28"/>
        </w:rPr>
        <w:t xml:space="preserve"> </w:t>
      </w:r>
      <w:r w:rsidR="00F10B28">
        <w:rPr>
          <w:rFonts w:ascii="PT Astra Serif" w:hAnsi="PT Astra Serif"/>
          <w:sz w:val="28"/>
          <w:szCs w:val="28"/>
        </w:rPr>
        <w:t xml:space="preserve">исчерпывающий </w:t>
      </w:r>
      <w:r w:rsidRPr="00DF5B4A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перечень </w:t>
      </w:r>
      <w:r w:rsidR="00F10B28" w:rsidRPr="00F10B28">
        <w:rPr>
          <w:rFonts w:ascii="PT Astra Serif" w:hAnsi="PT Astra Serif"/>
          <w:spacing w:val="2"/>
          <w:sz w:val="28"/>
          <w:szCs w:val="28"/>
          <w:shd w:val="clear" w:color="auto" w:fill="FFFFFF"/>
        </w:rPr>
        <w:t>оснований для отказа в</w:t>
      </w:r>
      <w:r w:rsidR="00F10B28">
        <w:rPr>
          <w:rFonts w:ascii="PT Astra Serif" w:hAnsi="PT Astra Serif"/>
          <w:spacing w:val="2"/>
          <w:sz w:val="28"/>
          <w:szCs w:val="28"/>
          <w:shd w:val="clear" w:color="auto" w:fill="FFFFFF"/>
        </w:rPr>
        <w:t> </w:t>
      </w:r>
      <w:r w:rsidR="00F10B28" w:rsidRPr="00F10B28">
        <w:rPr>
          <w:rFonts w:ascii="PT Astra Serif" w:hAnsi="PT Astra Serif"/>
          <w:spacing w:val="2"/>
          <w:sz w:val="28"/>
          <w:szCs w:val="28"/>
          <w:shd w:val="clear" w:color="auto" w:fill="FFFFFF"/>
        </w:rPr>
        <w:t>приёме документов, необходимых для предоставления государственной услуги</w:t>
      </w:r>
      <w:r w:rsidR="00F10B28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, </w:t>
      </w:r>
      <w:r w:rsidR="00F10B28" w:rsidRPr="00F10B28">
        <w:rPr>
          <w:rFonts w:ascii="PT Astra Serif" w:hAnsi="PT Astra Serif"/>
          <w:spacing w:val="2"/>
          <w:sz w:val="28"/>
          <w:szCs w:val="28"/>
          <w:shd w:val="clear" w:color="auto" w:fill="FFFFFF"/>
        </w:rPr>
        <w:t>для приостановления предоставления государственной услуги</w:t>
      </w:r>
      <w:r w:rsidR="00F10B28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</w:t>
      </w:r>
      <w:r w:rsidR="00F10B28" w:rsidRPr="00F10B28">
        <w:rPr>
          <w:rFonts w:ascii="PT Astra Serif" w:hAnsi="PT Astra Serif"/>
          <w:spacing w:val="2"/>
          <w:sz w:val="28"/>
          <w:szCs w:val="28"/>
          <w:shd w:val="clear" w:color="auto" w:fill="FFFFFF"/>
        </w:rPr>
        <w:t>или отказа в предоставлении государственной услуги</w:t>
      </w:r>
      <w:r>
        <w:rPr>
          <w:rFonts w:ascii="PT Astra Serif" w:hAnsi="PT Astra Serif"/>
          <w:sz w:val="28"/>
          <w:szCs w:val="28"/>
        </w:rPr>
        <w:t>;</w:t>
      </w:r>
      <w:r w:rsidRPr="00DF5B4A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F10B28">
        <w:rPr>
          <w:rFonts w:ascii="PT Astra Serif" w:hAnsi="PT Astra Serif"/>
          <w:bCs/>
          <w:sz w:val="28"/>
          <w:szCs w:val="28"/>
        </w:rPr>
        <w:t>п</w:t>
      </w:r>
      <w:r w:rsidR="00F10B28" w:rsidRPr="00F10B28">
        <w:rPr>
          <w:rFonts w:ascii="PT Astra Serif" w:hAnsi="PT Astra Serif"/>
          <w:bCs/>
          <w:sz w:val="28"/>
          <w:szCs w:val="28"/>
        </w:rPr>
        <w:t>орядок, размер и основания взимания государственной пошлины или иной платы, взимаемой за</w:t>
      </w:r>
      <w:r w:rsidR="00F10B28">
        <w:rPr>
          <w:rFonts w:ascii="PT Astra Serif" w:hAnsi="PT Astra Serif"/>
          <w:bCs/>
          <w:sz w:val="28"/>
          <w:szCs w:val="28"/>
        </w:rPr>
        <w:t> </w:t>
      </w:r>
      <w:r w:rsidR="00F10B28" w:rsidRPr="00F10B28">
        <w:rPr>
          <w:rFonts w:ascii="PT Astra Serif" w:hAnsi="PT Astra Serif"/>
          <w:bCs/>
          <w:sz w:val="28"/>
          <w:szCs w:val="28"/>
        </w:rPr>
        <w:t>предоставление государственной услуги</w:t>
      </w:r>
      <w:r w:rsidRPr="00DF5B4A">
        <w:rPr>
          <w:rFonts w:ascii="PT Astra Serif" w:hAnsi="PT Astra Serif"/>
          <w:bCs/>
          <w:sz w:val="28"/>
          <w:szCs w:val="28"/>
        </w:rPr>
        <w:t xml:space="preserve">; </w:t>
      </w:r>
      <w:r w:rsidR="00F10B28">
        <w:rPr>
          <w:rFonts w:ascii="PT Astra Serif" w:hAnsi="PT Astra Serif"/>
          <w:bCs/>
          <w:sz w:val="28"/>
          <w:szCs w:val="28"/>
        </w:rPr>
        <w:t xml:space="preserve">максимальный </w:t>
      </w:r>
      <w:r w:rsidRPr="00DF5B4A">
        <w:rPr>
          <w:rFonts w:ascii="PT Astra Serif" w:hAnsi="PT Astra Serif"/>
          <w:bCs/>
          <w:sz w:val="28"/>
          <w:szCs w:val="28"/>
        </w:rPr>
        <w:t>срок ожидания в</w:t>
      </w:r>
      <w:r w:rsidR="00F10B28">
        <w:rPr>
          <w:rFonts w:ascii="PT Astra Serif" w:hAnsi="PT Astra Serif"/>
          <w:bCs/>
          <w:sz w:val="28"/>
          <w:szCs w:val="28"/>
        </w:rPr>
        <w:t> </w:t>
      </w:r>
      <w:r w:rsidRPr="00DF5B4A">
        <w:rPr>
          <w:rFonts w:ascii="PT Astra Serif" w:hAnsi="PT Astra Serif"/>
          <w:bCs/>
          <w:sz w:val="28"/>
          <w:szCs w:val="28"/>
        </w:rPr>
        <w:t xml:space="preserve">очереди при подаче запроса </w:t>
      </w:r>
      <w:r w:rsidRPr="00DF5B4A">
        <w:rPr>
          <w:rFonts w:ascii="PT Astra Serif" w:hAnsi="PT Astra Serif"/>
          <w:sz w:val="28"/>
          <w:szCs w:val="28"/>
        </w:rPr>
        <w:t xml:space="preserve">и при получении результата предоставления государственной услуги; </w:t>
      </w:r>
      <w:r>
        <w:rPr>
          <w:rFonts w:ascii="PT Astra Serif" w:hAnsi="PT Astra Serif"/>
          <w:sz w:val="28"/>
          <w:szCs w:val="28"/>
        </w:rPr>
        <w:t>с</w:t>
      </w:r>
      <w:r w:rsidRPr="009076AA">
        <w:rPr>
          <w:rFonts w:ascii="PT Astra Serif" w:hAnsi="PT Astra Serif"/>
          <w:sz w:val="28"/>
          <w:szCs w:val="28"/>
        </w:rPr>
        <w:t>рок регистрации запроса заявителя о</w:t>
      </w:r>
      <w:r>
        <w:rPr>
          <w:rFonts w:ascii="PT Astra Serif" w:hAnsi="PT Astra Serif"/>
          <w:sz w:val="28"/>
          <w:szCs w:val="28"/>
        </w:rPr>
        <w:t> </w:t>
      </w:r>
      <w:r w:rsidRPr="009076AA">
        <w:rPr>
          <w:rFonts w:ascii="PT Astra Serif" w:hAnsi="PT Astra Serif"/>
          <w:sz w:val="28"/>
          <w:szCs w:val="28"/>
        </w:rPr>
        <w:t>предоставлении государственной услуги</w:t>
      </w:r>
      <w:r>
        <w:rPr>
          <w:rFonts w:ascii="PT Astra Serif" w:hAnsi="PT Astra Serif"/>
          <w:sz w:val="28"/>
          <w:szCs w:val="28"/>
        </w:rPr>
        <w:t xml:space="preserve">; </w:t>
      </w:r>
      <w:r w:rsidRPr="00DF5B4A">
        <w:rPr>
          <w:rFonts w:ascii="PT Astra Serif" w:hAnsi="PT Astra Serif"/>
          <w:sz w:val="28"/>
          <w:szCs w:val="28"/>
        </w:rPr>
        <w:t>т</w:t>
      </w:r>
      <w:r w:rsidRPr="00DF5B4A">
        <w:rPr>
          <w:rFonts w:ascii="PT Astra Serif" w:hAnsi="PT Astra Serif"/>
          <w:bCs/>
          <w:sz w:val="28"/>
          <w:szCs w:val="28"/>
        </w:rPr>
        <w:t>ребования к помещениям, в</w:t>
      </w:r>
      <w:r w:rsidR="00F10B28">
        <w:rPr>
          <w:rFonts w:ascii="PT Astra Serif" w:hAnsi="PT Astra Serif"/>
          <w:bCs/>
          <w:sz w:val="28"/>
          <w:szCs w:val="28"/>
        </w:rPr>
        <w:t xml:space="preserve"> </w:t>
      </w:r>
      <w:r w:rsidRPr="00DF5B4A">
        <w:rPr>
          <w:rFonts w:ascii="PT Astra Serif" w:hAnsi="PT Astra Serif"/>
          <w:bCs/>
          <w:sz w:val="28"/>
          <w:szCs w:val="28"/>
        </w:rPr>
        <w:t xml:space="preserve">которых предоставляются государственные услуги; </w:t>
      </w:r>
      <w:r w:rsidRPr="00DF5B4A">
        <w:rPr>
          <w:rFonts w:ascii="PT Astra Serif" w:hAnsi="PT Astra Serif"/>
          <w:sz w:val="28"/>
          <w:szCs w:val="28"/>
        </w:rPr>
        <w:t>показатели доступности и</w:t>
      </w:r>
      <w:r>
        <w:rPr>
          <w:rFonts w:ascii="PT Astra Serif" w:hAnsi="PT Astra Serif"/>
          <w:sz w:val="28"/>
          <w:szCs w:val="28"/>
        </w:rPr>
        <w:t> </w:t>
      </w:r>
      <w:r w:rsidRPr="00DF5B4A">
        <w:rPr>
          <w:rFonts w:ascii="PT Astra Serif" w:hAnsi="PT Astra Serif"/>
          <w:sz w:val="28"/>
          <w:szCs w:val="28"/>
        </w:rPr>
        <w:t xml:space="preserve">качества государственных услуг; </w:t>
      </w:r>
      <w:proofErr w:type="gramEnd"/>
    </w:p>
    <w:p w:rsidR="00B04ABA" w:rsidRPr="00DF5B4A" w:rsidRDefault="00B04ABA" w:rsidP="00B04ABA">
      <w:pPr>
        <w:ind w:firstLine="720"/>
        <w:jc w:val="both"/>
        <w:rPr>
          <w:rFonts w:ascii="PT Astra Serif" w:hAnsi="PT Astra Serif"/>
          <w:bCs/>
          <w:i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DF5B4A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bCs/>
          <w:iCs/>
          <w:sz w:val="28"/>
          <w:szCs w:val="28"/>
        </w:rPr>
        <w:t>с</w:t>
      </w:r>
      <w:r w:rsidRPr="00B04ABA">
        <w:rPr>
          <w:rFonts w:ascii="PT Astra Serif" w:hAnsi="PT Astra Serif"/>
          <w:bCs/>
          <w:iCs/>
          <w:sz w:val="28"/>
          <w:szCs w:val="28"/>
        </w:rPr>
        <w:t>остав, последовательность и сроки выполнения</w:t>
      </w:r>
      <w:r>
        <w:rPr>
          <w:rFonts w:ascii="PT Astra Serif" w:hAnsi="PT Astra Serif"/>
          <w:bCs/>
          <w:iCs/>
          <w:sz w:val="28"/>
          <w:szCs w:val="28"/>
        </w:rPr>
        <w:t xml:space="preserve"> </w:t>
      </w:r>
      <w:r w:rsidRPr="00B04ABA">
        <w:rPr>
          <w:rFonts w:ascii="PT Astra Serif" w:hAnsi="PT Astra Serif"/>
          <w:bCs/>
          <w:iCs/>
          <w:sz w:val="28"/>
          <w:szCs w:val="28"/>
        </w:rPr>
        <w:t xml:space="preserve"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B04ABA">
        <w:rPr>
          <w:rFonts w:ascii="PT Astra Serif" w:hAnsi="PT Astra Serif"/>
          <w:bCs/>
          <w:iCs/>
          <w:sz w:val="28"/>
          <w:szCs w:val="28"/>
        </w:rPr>
        <w:lastRenderedPageBreak/>
        <w:t>особенности выполнения административных процедур в</w:t>
      </w:r>
      <w:r w:rsidR="00637BAF">
        <w:rPr>
          <w:rFonts w:ascii="PT Astra Serif" w:hAnsi="PT Astra Serif"/>
          <w:bCs/>
          <w:iCs/>
          <w:sz w:val="28"/>
          <w:szCs w:val="28"/>
        </w:rPr>
        <w:t> </w:t>
      </w:r>
      <w:r w:rsidRPr="00B04ABA">
        <w:rPr>
          <w:rFonts w:ascii="PT Astra Serif" w:hAnsi="PT Astra Serif"/>
          <w:bCs/>
          <w:iCs/>
          <w:sz w:val="28"/>
          <w:szCs w:val="28"/>
        </w:rPr>
        <w:t>многофункциональных центрах</w:t>
      </w:r>
      <w:r w:rsidRPr="00DF5B4A">
        <w:rPr>
          <w:rFonts w:ascii="PT Astra Serif" w:hAnsi="PT Astra Serif"/>
          <w:bCs/>
          <w:iCs/>
          <w:sz w:val="28"/>
          <w:szCs w:val="28"/>
        </w:rPr>
        <w:t>;</w:t>
      </w:r>
    </w:p>
    <w:p w:rsidR="00B04ABA" w:rsidRPr="00DF5B4A" w:rsidRDefault="00B04ABA" w:rsidP="00B04ABA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>4</w:t>
      </w:r>
      <w:r w:rsidRPr="00DF5B4A">
        <w:rPr>
          <w:rFonts w:ascii="PT Astra Serif" w:hAnsi="PT Astra Serif"/>
          <w:bCs/>
          <w:iCs/>
          <w:sz w:val="28"/>
          <w:szCs w:val="28"/>
        </w:rPr>
        <w:t xml:space="preserve">) </w:t>
      </w:r>
      <w:r w:rsidRPr="00DF5B4A">
        <w:rPr>
          <w:rFonts w:ascii="PT Astra Serif" w:hAnsi="PT Astra Serif"/>
          <w:bCs/>
          <w:sz w:val="28"/>
          <w:szCs w:val="28"/>
        </w:rPr>
        <w:t xml:space="preserve">формы </w:t>
      </w:r>
      <w:proofErr w:type="gramStart"/>
      <w:r w:rsidRPr="00DF5B4A">
        <w:rPr>
          <w:rFonts w:ascii="PT Astra Serif" w:hAnsi="PT Astra Serif"/>
          <w:bCs/>
          <w:sz w:val="28"/>
          <w:szCs w:val="28"/>
        </w:rPr>
        <w:t>контроля за</w:t>
      </w:r>
      <w:proofErr w:type="gramEnd"/>
      <w:r w:rsidRPr="00DF5B4A">
        <w:rPr>
          <w:rFonts w:ascii="PT Astra Serif" w:hAnsi="PT Astra Serif"/>
          <w:bCs/>
          <w:sz w:val="28"/>
          <w:szCs w:val="28"/>
        </w:rPr>
        <w:t xml:space="preserve"> исполнением </w:t>
      </w:r>
      <w:r>
        <w:rPr>
          <w:rFonts w:ascii="PT Astra Serif" w:hAnsi="PT Astra Serif"/>
          <w:bCs/>
          <w:sz w:val="28"/>
          <w:szCs w:val="28"/>
        </w:rPr>
        <w:t>А</w:t>
      </w:r>
      <w:r w:rsidRPr="00DF5B4A">
        <w:rPr>
          <w:rFonts w:ascii="PT Astra Serif" w:hAnsi="PT Astra Serif"/>
          <w:bCs/>
          <w:sz w:val="28"/>
          <w:szCs w:val="28"/>
        </w:rPr>
        <w:t>дминистративного регламента;</w:t>
      </w:r>
    </w:p>
    <w:p w:rsidR="00B04ABA" w:rsidRPr="00DF5B4A" w:rsidRDefault="00B04ABA" w:rsidP="00B04ABA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bCs/>
          <w:sz w:val="28"/>
          <w:szCs w:val="28"/>
        </w:rPr>
        <w:t>5</w:t>
      </w:r>
      <w:r w:rsidRPr="00DF5B4A">
        <w:rPr>
          <w:rFonts w:ascii="PT Astra Serif" w:hAnsi="PT Astra Serif"/>
          <w:bCs/>
          <w:sz w:val="28"/>
          <w:szCs w:val="28"/>
        </w:rPr>
        <w:t xml:space="preserve">) </w:t>
      </w:r>
      <w:r w:rsidR="007378C4">
        <w:rPr>
          <w:rFonts w:ascii="PT Astra Serif" w:hAnsi="PT Astra Serif"/>
          <w:color w:val="000000"/>
          <w:sz w:val="28"/>
          <w:szCs w:val="28"/>
        </w:rPr>
        <w:t>д</w:t>
      </w:r>
      <w:r w:rsidRPr="007E1149">
        <w:rPr>
          <w:rFonts w:ascii="PT Astra Serif" w:hAnsi="PT Astra Serif"/>
          <w:color w:val="000000"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осуществляющих функции по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7E1149">
        <w:rPr>
          <w:rFonts w:ascii="PT Astra Serif" w:hAnsi="PT Astra Serif"/>
          <w:color w:val="000000"/>
          <w:sz w:val="28"/>
          <w:szCs w:val="28"/>
        </w:rPr>
        <w:t>предоставлению государственных услуг, а также их должностных лиц, государственных служащих, работников</w:t>
      </w:r>
      <w:r w:rsidRPr="00DF5B4A">
        <w:rPr>
          <w:rFonts w:ascii="PT Astra Serif" w:hAnsi="PT Astra Serif"/>
          <w:color w:val="000000"/>
          <w:sz w:val="28"/>
          <w:szCs w:val="28"/>
        </w:rPr>
        <w:t>.</w:t>
      </w:r>
      <w:proofErr w:type="gramEnd"/>
    </w:p>
    <w:p w:rsidR="002653AC" w:rsidRDefault="00637BAF" w:rsidP="00637BAF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Также</w:t>
      </w:r>
      <w:r w:rsidR="00B04ABA" w:rsidRPr="00DF5B4A">
        <w:rPr>
          <w:rFonts w:ascii="PT Astra Serif" w:hAnsi="PT Astra Serif"/>
          <w:color w:val="000000"/>
          <w:sz w:val="28"/>
          <w:szCs w:val="28"/>
        </w:rPr>
        <w:t>, проектом акта утвержда</w:t>
      </w:r>
      <w:r w:rsidR="002653AC">
        <w:rPr>
          <w:rFonts w:ascii="PT Astra Serif" w:hAnsi="PT Astra Serif"/>
          <w:color w:val="000000"/>
          <w:sz w:val="28"/>
          <w:szCs w:val="28"/>
        </w:rPr>
        <w:t>ю</w:t>
      </w:r>
      <w:r w:rsidR="00B04ABA" w:rsidRPr="00DF5B4A">
        <w:rPr>
          <w:rFonts w:ascii="PT Astra Serif" w:hAnsi="PT Astra Serif"/>
          <w:color w:val="000000"/>
          <w:sz w:val="28"/>
          <w:szCs w:val="28"/>
        </w:rPr>
        <w:t xml:space="preserve">тся </w:t>
      </w:r>
      <w:r w:rsidR="002653AC">
        <w:rPr>
          <w:rFonts w:ascii="PT Astra Serif" w:hAnsi="PT Astra Serif"/>
          <w:color w:val="000000"/>
          <w:sz w:val="28"/>
          <w:szCs w:val="28"/>
        </w:rPr>
        <w:t xml:space="preserve">следующие </w:t>
      </w:r>
      <w:r w:rsidR="00B04ABA" w:rsidRPr="00DF5B4A">
        <w:rPr>
          <w:rFonts w:ascii="PT Astra Serif" w:hAnsi="PT Astra Serif"/>
          <w:color w:val="000000"/>
          <w:sz w:val="28"/>
          <w:szCs w:val="28"/>
        </w:rPr>
        <w:t>форм</w:t>
      </w:r>
      <w:r w:rsidR="002653AC">
        <w:rPr>
          <w:rFonts w:ascii="PT Astra Serif" w:hAnsi="PT Astra Serif"/>
          <w:color w:val="000000"/>
          <w:sz w:val="28"/>
          <w:szCs w:val="28"/>
        </w:rPr>
        <w:t>ы:</w:t>
      </w:r>
    </w:p>
    <w:p w:rsidR="002D0614" w:rsidRDefault="002653AC" w:rsidP="002653A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Pr="002653AC">
        <w:rPr>
          <w:rFonts w:ascii="PT Astra Serif" w:hAnsi="PT Astra Serif"/>
          <w:color w:val="000000"/>
          <w:sz w:val="28"/>
          <w:szCs w:val="28"/>
        </w:rPr>
        <w:t>заявления о предоставлении лицензии на осуществление предпринимательской деятельности по управлению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653AC">
        <w:rPr>
          <w:rFonts w:ascii="PT Astra Serif" w:hAnsi="PT Astra Serif"/>
          <w:color w:val="000000"/>
          <w:sz w:val="28"/>
          <w:szCs w:val="28"/>
        </w:rPr>
        <w:t>многоквартирными домами</w:t>
      </w:r>
      <w:r>
        <w:rPr>
          <w:rFonts w:ascii="PT Astra Serif" w:hAnsi="PT Astra Serif"/>
          <w:sz w:val="28"/>
          <w:szCs w:val="28"/>
        </w:rPr>
        <w:t>;</w:t>
      </w:r>
    </w:p>
    <w:p w:rsidR="002653AC" w:rsidRDefault="002653AC" w:rsidP="002653A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2653AC">
        <w:rPr>
          <w:rFonts w:ascii="PT Astra Serif" w:hAnsi="PT Astra Serif"/>
          <w:sz w:val="28"/>
          <w:szCs w:val="28"/>
        </w:rPr>
        <w:t>заявления о переоформлении лицензии на осуществление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2653AC">
        <w:rPr>
          <w:rFonts w:ascii="PT Astra Serif" w:hAnsi="PT Astra Serif"/>
          <w:sz w:val="28"/>
          <w:szCs w:val="28"/>
        </w:rPr>
        <w:t>предпринимательской деятельности по управлению</w:t>
      </w:r>
      <w:r>
        <w:rPr>
          <w:rFonts w:ascii="PT Astra Serif" w:hAnsi="PT Astra Serif"/>
          <w:sz w:val="28"/>
          <w:szCs w:val="28"/>
        </w:rPr>
        <w:t xml:space="preserve"> </w:t>
      </w:r>
      <w:r w:rsidRPr="002653AC">
        <w:rPr>
          <w:rFonts w:ascii="PT Astra Serif" w:hAnsi="PT Astra Serif"/>
          <w:sz w:val="28"/>
          <w:szCs w:val="28"/>
        </w:rPr>
        <w:t>многоквартирными домами</w:t>
      </w:r>
      <w:r>
        <w:rPr>
          <w:rFonts w:ascii="PT Astra Serif" w:hAnsi="PT Astra Serif"/>
          <w:sz w:val="28"/>
          <w:szCs w:val="28"/>
        </w:rPr>
        <w:t>;</w:t>
      </w:r>
    </w:p>
    <w:p w:rsidR="002653AC" w:rsidRDefault="002653AC" w:rsidP="002653A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2653AC">
        <w:rPr>
          <w:rFonts w:ascii="PT Astra Serif" w:hAnsi="PT Astra Serif"/>
          <w:sz w:val="28"/>
          <w:szCs w:val="28"/>
        </w:rPr>
        <w:t>заявления о продлении срока действия лицензии на осуществление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2653AC">
        <w:rPr>
          <w:rFonts w:ascii="PT Astra Serif" w:hAnsi="PT Astra Serif"/>
          <w:sz w:val="28"/>
          <w:szCs w:val="28"/>
        </w:rPr>
        <w:t>предпринимательской деятельности по управлению</w:t>
      </w:r>
      <w:r>
        <w:rPr>
          <w:rFonts w:ascii="PT Astra Serif" w:hAnsi="PT Astra Serif"/>
          <w:sz w:val="28"/>
          <w:szCs w:val="28"/>
        </w:rPr>
        <w:t xml:space="preserve"> </w:t>
      </w:r>
      <w:r w:rsidRPr="002653AC">
        <w:rPr>
          <w:rFonts w:ascii="PT Astra Serif" w:hAnsi="PT Astra Serif"/>
          <w:sz w:val="28"/>
          <w:szCs w:val="28"/>
        </w:rPr>
        <w:t>многоквартирными домами</w:t>
      </w:r>
      <w:r>
        <w:rPr>
          <w:rFonts w:ascii="PT Astra Serif" w:hAnsi="PT Astra Serif"/>
          <w:sz w:val="28"/>
          <w:szCs w:val="28"/>
        </w:rPr>
        <w:t>;</w:t>
      </w:r>
    </w:p>
    <w:p w:rsidR="002653AC" w:rsidRDefault="002653AC" w:rsidP="002653A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2653AC">
        <w:rPr>
          <w:rFonts w:ascii="PT Astra Serif" w:hAnsi="PT Astra Serif"/>
          <w:sz w:val="28"/>
          <w:szCs w:val="28"/>
        </w:rPr>
        <w:t>заявления о прекращении предпринимательской деятельности по</w:t>
      </w:r>
      <w:r>
        <w:rPr>
          <w:rFonts w:ascii="PT Astra Serif" w:hAnsi="PT Astra Serif"/>
          <w:sz w:val="28"/>
          <w:szCs w:val="28"/>
        </w:rPr>
        <w:t> </w:t>
      </w:r>
      <w:r w:rsidRPr="002653AC">
        <w:rPr>
          <w:rFonts w:ascii="PT Astra Serif" w:hAnsi="PT Astra Serif"/>
          <w:sz w:val="28"/>
          <w:szCs w:val="28"/>
        </w:rPr>
        <w:t>управлению многоквартирными домами</w:t>
      </w:r>
      <w:r>
        <w:rPr>
          <w:rFonts w:ascii="PT Astra Serif" w:hAnsi="PT Astra Serif"/>
          <w:sz w:val="28"/>
          <w:szCs w:val="28"/>
        </w:rPr>
        <w:t>;</w:t>
      </w:r>
    </w:p>
    <w:p w:rsidR="002653AC" w:rsidRDefault="002653AC" w:rsidP="002653A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2653AC">
        <w:rPr>
          <w:rFonts w:ascii="PT Astra Serif" w:hAnsi="PT Astra Serif"/>
          <w:sz w:val="28"/>
          <w:szCs w:val="28"/>
        </w:rPr>
        <w:t>заявления о предоставлении сведений о конкретной лицензии</w:t>
      </w:r>
      <w:r>
        <w:rPr>
          <w:rFonts w:ascii="PT Astra Serif" w:hAnsi="PT Astra Serif"/>
          <w:sz w:val="28"/>
          <w:szCs w:val="28"/>
        </w:rPr>
        <w:t>;</w:t>
      </w:r>
    </w:p>
    <w:p w:rsidR="002653AC" w:rsidRDefault="002653AC" w:rsidP="002653A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2653AC">
        <w:rPr>
          <w:rFonts w:ascii="PT Astra Serif" w:hAnsi="PT Astra Serif"/>
          <w:sz w:val="28"/>
          <w:szCs w:val="28"/>
        </w:rPr>
        <w:t>описи документов</w:t>
      </w:r>
      <w:r>
        <w:rPr>
          <w:rFonts w:ascii="PT Astra Serif" w:hAnsi="PT Astra Serif"/>
          <w:sz w:val="28"/>
          <w:szCs w:val="28"/>
        </w:rPr>
        <w:t>;</w:t>
      </w:r>
    </w:p>
    <w:p w:rsidR="002653AC" w:rsidRDefault="002653AC" w:rsidP="00FC078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C0786" w:rsidRPr="00FC0786">
        <w:rPr>
          <w:rFonts w:ascii="PT Astra Serif" w:hAnsi="PT Astra Serif"/>
          <w:sz w:val="28"/>
          <w:szCs w:val="28"/>
        </w:rPr>
        <w:t>уведомления о необходимости устранения выявленных нарушений</w:t>
      </w:r>
      <w:r w:rsidR="00FC0786">
        <w:rPr>
          <w:rFonts w:ascii="PT Astra Serif" w:hAnsi="PT Astra Serif"/>
          <w:sz w:val="28"/>
          <w:szCs w:val="28"/>
        </w:rPr>
        <w:t xml:space="preserve"> </w:t>
      </w:r>
      <w:r w:rsidR="00FC0786" w:rsidRPr="00FC0786">
        <w:rPr>
          <w:rFonts w:ascii="PT Astra Serif" w:hAnsi="PT Astra Serif"/>
          <w:sz w:val="28"/>
          <w:szCs w:val="28"/>
        </w:rPr>
        <w:t>и</w:t>
      </w:r>
      <w:r w:rsidR="00FC0786">
        <w:rPr>
          <w:rFonts w:ascii="PT Astra Serif" w:hAnsi="PT Astra Serif"/>
          <w:sz w:val="28"/>
          <w:szCs w:val="28"/>
        </w:rPr>
        <w:t> </w:t>
      </w:r>
      <w:r w:rsidR="00FC0786" w:rsidRPr="00FC0786">
        <w:rPr>
          <w:rFonts w:ascii="PT Astra Serif" w:hAnsi="PT Astra Serif"/>
          <w:sz w:val="28"/>
          <w:szCs w:val="28"/>
        </w:rPr>
        <w:t>(или) предоставления документов, которые отсутствуют</w:t>
      </w:r>
      <w:r w:rsidR="00FC0786">
        <w:rPr>
          <w:rFonts w:ascii="PT Astra Serif" w:hAnsi="PT Astra Serif"/>
          <w:sz w:val="28"/>
          <w:szCs w:val="28"/>
        </w:rPr>
        <w:t>;</w:t>
      </w:r>
    </w:p>
    <w:p w:rsidR="00FC0786" w:rsidRDefault="00FC0786" w:rsidP="00FC078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FC0786">
        <w:rPr>
          <w:rFonts w:ascii="PT Astra Serif" w:hAnsi="PT Astra Serif"/>
          <w:sz w:val="28"/>
          <w:szCs w:val="28"/>
        </w:rPr>
        <w:t>решения о принятии к рассмотрению заявления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FC0786">
        <w:rPr>
          <w:rFonts w:ascii="PT Astra Serif" w:hAnsi="PT Astra Serif"/>
          <w:sz w:val="28"/>
          <w:szCs w:val="28"/>
        </w:rPr>
        <w:t>и прилагаемых к нему документов</w:t>
      </w:r>
      <w:r>
        <w:rPr>
          <w:rFonts w:ascii="PT Astra Serif" w:hAnsi="PT Astra Serif"/>
          <w:sz w:val="28"/>
          <w:szCs w:val="28"/>
        </w:rPr>
        <w:t>;</w:t>
      </w:r>
    </w:p>
    <w:p w:rsidR="00FC0786" w:rsidRDefault="00FC0786" w:rsidP="00FC078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FC0786">
        <w:rPr>
          <w:rFonts w:ascii="PT Astra Serif" w:hAnsi="PT Astra Serif"/>
          <w:sz w:val="28"/>
          <w:szCs w:val="28"/>
        </w:rPr>
        <w:t>решения о возврате заявления и прилагаемых к нему документов</w:t>
      </w:r>
      <w:r>
        <w:rPr>
          <w:rFonts w:ascii="PT Astra Serif" w:hAnsi="PT Astra Serif"/>
          <w:sz w:val="28"/>
          <w:szCs w:val="28"/>
        </w:rPr>
        <w:t>;</w:t>
      </w:r>
    </w:p>
    <w:p w:rsidR="00FC0786" w:rsidRDefault="00FC0786" w:rsidP="00FC078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FC0786">
        <w:rPr>
          <w:rFonts w:ascii="PT Astra Serif" w:hAnsi="PT Astra Serif"/>
          <w:sz w:val="28"/>
          <w:szCs w:val="28"/>
        </w:rPr>
        <w:t>распоряжения о предоставлении лицензии на осуществление предпринимательской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FC0786">
        <w:rPr>
          <w:rFonts w:ascii="PT Astra Serif" w:hAnsi="PT Astra Serif"/>
          <w:sz w:val="28"/>
          <w:szCs w:val="28"/>
        </w:rPr>
        <w:t>деятельности по управлению многоквартирными домами</w:t>
      </w:r>
      <w:r>
        <w:rPr>
          <w:rFonts w:ascii="PT Astra Serif" w:hAnsi="PT Astra Serif"/>
          <w:sz w:val="28"/>
          <w:szCs w:val="28"/>
        </w:rPr>
        <w:t>;</w:t>
      </w:r>
    </w:p>
    <w:p w:rsidR="00FC0786" w:rsidRDefault="00FC0786" w:rsidP="00FC078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FC0786">
        <w:rPr>
          <w:rFonts w:ascii="PT Astra Serif" w:hAnsi="PT Astra Serif"/>
          <w:sz w:val="28"/>
          <w:szCs w:val="28"/>
        </w:rPr>
        <w:t>распоряжения об отказе в предоставлении лицензии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FC0786">
        <w:rPr>
          <w:rFonts w:ascii="PT Astra Serif" w:hAnsi="PT Astra Serif"/>
          <w:sz w:val="28"/>
          <w:szCs w:val="28"/>
        </w:rPr>
        <w:t>на осуществление предпринимательской деятельности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FC0786">
        <w:rPr>
          <w:rFonts w:ascii="PT Astra Serif" w:hAnsi="PT Astra Serif"/>
          <w:sz w:val="28"/>
          <w:szCs w:val="28"/>
        </w:rPr>
        <w:t>по управлению многоквартирными домами</w:t>
      </w:r>
      <w:r>
        <w:rPr>
          <w:rFonts w:ascii="PT Astra Serif" w:hAnsi="PT Astra Serif"/>
          <w:sz w:val="28"/>
          <w:szCs w:val="28"/>
        </w:rPr>
        <w:t>;</w:t>
      </w:r>
    </w:p>
    <w:p w:rsidR="00FC0786" w:rsidRDefault="00FC0786" w:rsidP="00FC078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FC0786">
        <w:rPr>
          <w:rFonts w:ascii="PT Astra Serif" w:hAnsi="PT Astra Serif"/>
          <w:sz w:val="28"/>
          <w:szCs w:val="28"/>
        </w:rPr>
        <w:t>распоряжения о переоформлении лицензии на осуществление предпринимательской деятельности по управлению</w:t>
      </w:r>
      <w:r>
        <w:rPr>
          <w:rFonts w:ascii="PT Astra Serif" w:hAnsi="PT Astra Serif"/>
          <w:sz w:val="28"/>
          <w:szCs w:val="28"/>
        </w:rPr>
        <w:t xml:space="preserve"> </w:t>
      </w:r>
      <w:r w:rsidRPr="00FC0786">
        <w:rPr>
          <w:rFonts w:ascii="PT Astra Serif" w:hAnsi="PT Astra Serif"/>
          <w:sz w:val="28"/>
          <w:szCs w:val="28"/>
        </w:rPr>
        <w:t>многоквартирными домами</w:t>
      </w:r>
      <w:r>
        <w:rPr>
          <w:rFonts w:ascii="PT Astra Serif" w:hAnsi="PT Astra Serif"/>
          <w:sz w:val="28"/>
          <w:szCs w:val="28"/>
        </w:rPr>
        <w:t>;</w:t>
      </w:r>
    </w:p>
    <w:p w:rsidR="00FC0786" w:rsidRDefault="00FC0786" w:rsidP="00FC078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FC0786">
        <w:rPr>
          <w:rFonts w:ascii="PT Astra Serif" w:hAnsi="PT Astra Serif"/>
          <w:sz w:val="28"/>
          <w:szCs w:val="28"/>
        </w:rPr>
        <w:t>распоряжения об отказе в переоформлении лицензии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FC0786">
        <w:rPr>
          <w:rFonts w:ascii="PT Astra Serif" w:hAnsi="PT Astra Serif"/>
          <w:sz w:val="28"/>
          <w:szCs w:val="28"/>
        </w:rPr>
        <w:t>на осуществление предпринимательской деятельности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FC0786">
        <w:rPr>
          <w:rFonts w:ascii="PT Astra Serif" w:hAnsi="PT Astra Serif"/>
          <w:sz w:val="28"/>
          <w:szCs w:val="28"/>
        </w:rPr>
        <w:t>по управлению многоквартирными домами</w:t>
      </w:r>
      <w:r>
        <w:rPr>
          <w:rFonts w:ascii="PT Astra Serif" w:hAnsi="PT Astra Serif"/>
          <w:sz w:val="28"/>
          <w:szCs w:val="28"/>
        </w:rPr>
        <w:t>;</w:t>
      </w:r>
    </w:p>
    <w:p w:rsidR="00FC0786" w:rsidRDefault="00FC0786" w:rsidP="00FC078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FC0786">
        <w:rPr>
          <w:rFonts w:ascii="PT Astra Serif" w:hAnsi="PT Astra Serif"/>
          <w:sz w:val="28"/>
          <w:szCs w:val="28"/>
        </w:rPr>
        <w:t>распоряжения о продлении срока действия лицензии на осуществление предпринимательской деятельности по управлению</w:t>
      </w:r>
      <w:r>
        <w:rPr>
          <w:rFonts w:ascii="PT Astra Serif" w:hAnsi="PT Astra Serif"/>
          <w:sz w:val="28"/>
          <w:szCs w:val="28"/>
        </w:rPr>
        <w:t xml:space="preserve"> </w:t>
      </w:r>
      <w:r w:rsidRPr="00FC0786">
        <w:rPr>
          <w:rFonts w:ascii="PT Astra Serif" w:hAnsi="PT Astra Serif"/>
          <w:sz w:val="28"/>
          <w:szCs w:val="28"/>
        </w:rPr>
        <w:t>многоквартирными домами</w:t>
      </w:r>
      <w:r>
        <w:rPr>
          <w:rFonts w:ascii="PT Astra Serif" w:hAnsi="PT Astra Serif"/>
          <w:sz w:val="28"/>
          <w:szCs w:val="28"/>
        </w:rPr>
        <w:t>;</w:t>
      </w:r>
    </w:p>
    <w:p w:rsidR="00FC0786" w:rsidRDefault="00FC0786" w:rsidP="00FC078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FC0786">
        <w:rPr>
          <w:rFonts w:ascii="PT Astra Serif" w:hAnsi="PT Astra Serif"/>
          <w:sz w:val="28"/>
          <w:szCs w:val="28"/>
        </w:rPr>
        <w:t>распоряжения об отказе в продлении срока действия лицензии на</w:t>
      </w:r>
      <w:r>
        <w:rPr>
          <w:rFonts w:ascii="PT Astra Serif" w:hAnsi="PT Astra Serif"/>
          <w:sz w:val="28"/>
          <w:szCs w:val="28"/>
        </w:rPr>
        <w:t> </w:t>
      </w:r>
      <w:r w:rsidRPr="00FC0786">
        <w:rPr>
          <w:rFonts w:ascii="PT Astra Serif" w:hAnsi="PT Astra Serif"/>
          <w:sz w:val="28"/>
          <w:szCs w:val="28"/>
        </w:rPr>
        <w:t>осуществление предпринимательской деятельности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FC0786">
        <w:rPr>
          <w:rFonts w:ascii="PT Astra Serif" w:hAnsi="PT Astra Serif"/>
          <w:sz w:val="28"/>
          <w:szCs w:val="28"/>
        </w:rPr>
        <w:t>по управлению многоквартирными домами</w:t>
      </w:r>
      <w:r>
        <w:rPr>
          <w:rFonts w:ascii="PT Astra Serif" w:hAnsi="PT Astra Serif"/>
          <w:sz w:val="28"/>
          <w:szCs w:val="28"/>
        </w:rPr>
        <w:t>;</w:t>
      </w:r>
    </w:p>
    <w:p w:rsidR="00021A12" w:rsidRDefault="00021A12" w:rsidP="00021A12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Pr="00021A12">
        <w:rPr>
          <w:rFonts w:ascii="PT Astra Serif" w:hAnsi="PT Astra Serif"/>
          <w:sz w:val="28"/>
          <w:szCs w:val="28"/>
        </w:rPr>
        <w:t>распоряжения о прекращении действия лицензии на осуществление предпринимательской деятельности по управлению</w:t>
      </w:r>
      <w:r>
        <w:rPr>
          <w:rFonts w:ascii="PT Astra Serif" w:hAnsi="PT Astra Serif"/>
          <w:sz w:val="28"/>
          <w:szCs w:val="28"/>
        </w:rPr>
        <w:t xml:space="preserve"> </w:t>
      </w:r>
      <w:r w:rsidRPr="00021A12">
        <w:rPr>
          <w:rFonts w:ascii="PT Astra Serif" w:hAnsi="PT Astra Serif"/>
          <w:sz w:val="28"/>
          <w:szCs w:val="28"/>
        </w:rPr>
        <w:t>многоквартирными домами на основании заявления лицензиата</w:t>
      </w:r>
      <w:r>
        <w:rPr>
          <w:rFonts w:ascii="PT Astra Serif" w:hAnsi="PT Astra Serif"/>
          <w:sz w:val="28"/>
          <w:szCs w:val="28"/>
        </w:rPr>
        <w:t>;</w:t>
      </w:r>
    </w:p>
    <w:p w:rsidR="00021A12" w:rsidRDefault="00021A12" w:rsidP="00021A12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021A12">
        <w:rPr>
          <w:rFonts w:ascii="PT Astra Serif" w:hAnsi="PT Astra Serif"/>
          <w:sz w:val="28"/>
          <w:szCs w:val="28"/>
        </w:rPr>
        <w:t>справки об отсутствии сведений о конкретной лицензии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021A12">
        <w:rPr>
          <w:rFonts w:ascii="PT Astra Serif" w:hAnsi="PT Astra Serif"/>
          <w:sz w:val="28"/>
          <w:szCs w:val="28"/>
        </w:rPr>
        <w:t>в реестре лицензий</w:t>
      </w:r>
      <w:r w:rsidR="007378C4">
        <w:rPr>
          <w:rFonts w:ascii="PT Astra Serif" w:hAnsi="PT Astra Serif"/>
          <w:sz w:val="28"/>
          <w:szCs w:val="28"/>
        </w:rPr>
        <w:t>.</w:t>
      </w:r>
    </w:p>
    <w:p w:rsidR="004A4BD5" w:rsidRDefault="00376D45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376D45">
        <w:rPr>
          <w:rFonts w:ascii="PT Astra Serif" w:hAnsi="PT Astra Serif"/>
          <w:sz w:val="28"/>
          <w:szCs w:val="28"/>
        </w:rPr>
        <w:t>риказ вступает в силу на следующий день после дня его официального опубликования</w:t>
      </w:r>
      <w:r w:rsidR="004A4BD5">
        <w:rPr>
          <w:rFonts w:ascii="PT Astra Serif" w:hAnsi="PT Astra Serif"/>
          <w:sz w:val="28"/>
          <w:szCs w:val="28"/>
        </w:rPr>
        <w:t>.</w:t>
      </w:r>
    </w:p>
    <w:p w:rsidR="00782C55" w:rsidRDefault="00782C55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AE7FE3">
        <w:rPr>
          <w:rFonts w:ascii="PT Astra Serif" w:hAnsi="PT Astra Serif"/>
          <w:sz w:val="28"/>
          <w:szCs w:val="28"/>
        </w:rPr>
        <w:t xml:space="preserve">В целом проект акта направлен на регламентирование процедуры </w:t>
      </w:r>
      <w:r w:rsidR="00637BAF">
        <w:rPr>
          <w:rFonts w:ascii="PT Astra Serif" w:hAnsi="PT Astra Serif"/>
          <w:sz w:val="28"/>
          <w:szCs w:val="28"/>
        </w:rPr>
        <w:t xml:space="preserve">предоставления </w:t>
      </w:r>
      <w:r w:rsidR="00637BAF" w:rsidRPr="00B04ABA">
        <w:rPr>
          <w:rFonts w:ascii="PT Astra Serif" w:hAnsi="PT Astra Serif"/>
          <w:sz w:val="28"/>
          <w:szCs w:val="28"/>
        </w:rPr>
        <w:t xml:space="preserve">государственной услуги </w:t>
      </w:r>
      <w:r w:rsidR="005D74A2" w:rsidRPr="00560DC8">
        <w:rPr>
          <w:rFonts w:ascii="PT Astra Serif" w:hAnsi="PT Astra Serif"/>
          <w:sz w:val="28"/>
          <w:szCs w:val="28"/>
        </w:rPr>
        <w:t>по лицензированию предпринимательской деятельности по управлению многоквартирными домами на территории</w:t>
      </w:r>
      <w:proofErr w:type="gramEnd"/>
      <w:r w:rsidR="005D74A2" w:rsidRPr="00560DC8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AE7FE3">
        <w:rPr>
          <w:rFonts w:ascii="PT Astra Serif" w:hAnsi="PT Astra Serif"/>
          <w:sz w:val="28"/>
          <w:szCs w:val="28"/>
        </w:rPr>
        <w:t>.</w:t>
      </w:r>
    </w:p>
    <w:p w:rsidR="005C47DB" w:rsidRPr="00A51A11" w:rsidRDefault="005C47DB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1A69CC">
        <w:rPr>
          <w:rFonts w:ascii="PT Astra Serif" w:hAnsi="PT Astra Serif"/>
          <w:b/>
          <w:sz w:val="28"/>
          <w:szCs w:val="28"/>
        </w:rPr>
        <w:t> </w:t>
      </w:r>
      <w:r w:rsidRPr="00A51A11">
        <w:rPr>
          <w:rFonts w:ascii="PT Astra Serif" w:hAnsi="PT Astra Serif"/>
          <w:b/>
          <w:sz w:val="28"/>
          <w:szCs w:val="28"/>
        </w:rPr>
        <w:t>связи с наличием рассматриваемой проблемы.</w:t>
      </w:r>
    </w:p>
    <w:p w:rsidR="006E337A" w:rsidRDefault="000B1C04" w:rsidP="000853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</w:t>
      </w:r>
      <w:r w:rsidR="00223225">
        <w:rPr>
          <w:rFonts w:ascii="PT Astra Serif" w:hAnsi="PT Astra Serif"/>
          <w:sz w:val="28"/>
          <w:szCs w:val="28"/>
        </w:rPr>
        <w:t>со статьё</w:t>
      </w:r>
      <w:r w:rsidR="00223225" w:rsidRPr="008C5388">
        <w:rPr>
          <w:rFonts w:ascii="PT Astra Serif" w:hAnsi="PT Astra Serif"/>
          <w:sz w:val="28"/>
          <w:szCs w:val="28"/>
        </w:rPr>
        <w:t>й 192 Жилищного кодекса Российской Федерации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="00223225">
        <w:rPr>
          <w:rFonts w:ascii="PT Astra Serif" w:hAnsi="PT Astra Serif"/>
          <w:sz w:val="28"/>
          <w:szCs w:val="28"/>
        </w:rPr>
        <w:t>д</w:t>
      </w:r>
      <w:r w:rsidR="00223225" w:rsidRPr="00223225">
        <w:rPr>
          <w:rFonts w:ascii="PT Astra Serif" w:hAnsi="PT Astra Serif"/>
          <w:sz w:val="28"/>
          <w:szCs w:val="28"/>
        </w:rPr>
        <w:t>еятельность по управлению многоквартирными домами осуществляется управляющими организациями на основании лицензии на</w:t>
      </w:r>
      <w:r w:rsidR="00223225">
        <w:rPr>
          <w:rFonts w:ascii="PT Astra Serif" w:hAnsi="PT Astra Serif"/>
          <w:sz w:val="28"/>
          <w:szCs w:val="28"/>
        </w:rPr>
        <w:t> </w:t>
      </w:r>
      <w:r w:rsidR="00223225" w:rsidRPr="00223225">
        <w:rPr>
          <w:rFonts w:ascii="PT Astra Serif" w:hAnsi="PT Astra Serif"/>
          <w:sz w:val="28"/>
          <w:szCs w:val="28"/>
        </w:rPr>
        <w:t>осуществление предпринимательской деятельности по управлению многоквартирными домами, предоставленной органом государственного жилищного надзора на основании решения лицензионной комиссии субъекта Российской Федерации</w:t>
      </w:r>
      <w:r>
        <w:rPr>
          <w:rFonts w:ascii="PT Astra Serif" w:hAnsi="PT Astra Serif"/>
          <w:sz w:val="28"/>
          <w:szCs w:val="28"/>
        </w:rPr>
        <w:t>.</w:t>
      </w:r>
    </w:p>
    <w:p w:rsidR="00652A17" w:rsidRDefault="00652A17" w:rsidP="00652A1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652A17">
        <w:rPr>
          <w:rFonts w:ascii="PT Astra Serif" w:hAnsi="PT Astra Serif"/>
          <w:sz w:val="28"/>
          <w:szCs w:val="28"/>
        </w:rPr>
        <w:t xml:space="preserve">К отношениям, связанным с осуществлением лицензирования деятельности по управлению многоквартирными домами, применяются положения Федерального закона </w:t>
      </w:r>
      <w:r w:rsidRPr="008C5388">
        <w:rPr>
          <w:rFonts w:ascii="PT Astra Serif" w:hAnsi="PT Astra Serif"/>
          <w:sz w:val="28"/>
          <w:szCs w:val="28"/>
        </w:rPr>
        <w:t>от 04.05.2011 № 99-ФЗ</w:t>
      </w:r>
      <w:r>
        <w:rPr>
          <w:rFonts w:ascii="PT Astra Serif" w:hAnsi="PT Astra Serif"/>
          <w:sz w:val="28"/>
          <w:szCs w:val="28"/>
        </w:rPr>
        <w:t>.</w:t>
      </w:r>
    </w:p>
    <w:p w:rsidR="00652A17" w:rsidRDefault="00652A17" w:rsidP="00652A1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652A17">
        <w:rPr>
          <w:rFonts w:ascii="PT Astra Serif" w:hAnsi="PT Astra Serif"/>
          <w:sz w:val="28"/>
          <w:szCs w:val="28"/>
        </w:rPr>
        <w:t>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домами, осуществление лицензионного контроля.</w:t>
      </w:r>
      <w:r w:rsidRPr="008C5388">
        <w:rPr>
          <w:rFonts w:ascii="PT Astra Serif" w:hAnsi="PT Astra Serif"/>
          <w:sz w:val="28"/>
          <w:szCs w:val="28"/>
        </w:rPr>
        <w:t xml:space="preserve"> </w:t>
      </w:r>
    </w:p>
    <w:p w:rsidR="003F7196" w:rsidRDefault="00652A17" w:rsidP="003F719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в соответствии</w:t>
      </w:r>
      <w:r w:rsidR="00223225">
        <w:rPr>
          <w:rFonts w:ascii="PT Astra Serif" w:hAnsi="PT Astra Serif"/>
          <w:sz w:val="28"/>
          <w:szCs w:val="28"/>
        </w:rPr>
        <w:t xml:space="preserve"> со статьёй 10 </w:t>
      </w:r>
      <w:r w:rsidR="00223225" w:rsidRPr="008C5388">
        <w:rPr>
          <w:rFonts w:ascii="PT Astra Serif" w:hAnsi="PT Astra Serif"/>
          <w:sz w:val="28"/>
          <w:szCs w:val="28"/>
        </w:rPr>
        <w:t>Федеральн</w:t>
      </w:r>
      <w:r w:rsidR="00223225">
        <w:rPr>
          <w:rFonts w:ascii="PT Astra Serif" w:hAnsi="PT Astra Serif"/>
          <w:sz w:val="28"/>
          <w:szCs w:val="28"/>
        </w:rPr>
        <w:t>ого</w:t>
      </w:r>
      <w:r w:rsidR="00223225" w:rsidRPr="008C5388">
        <w:rPr>
          <w:rFonts w:ascii="PT Astra Serif" w:hAnsi="PT Astra Serif"/>
          <w:sz w:val="28"/>
          <w:szCs w:val="28"/>
        </w:rPr>
        <w:t xml:space="preserve"> закон</w:t>
      </w:r>
      <w:r w:rsidR="00223225">
        <w:rPr>
          <w:rFonts w:ascii="PT Astra Serif" w:hAnsi="PT Astra Serif"/>
          <w:sz w:val="28"/>
          <w:szCs w:val="28"/>
        </w:rPr>
        <w:t>а</w:t>
      </w:r>
      <w:r w:rsidR="00223225" w:rsidRPr="008C5388">
        <w:rPr>
          <w:rFonts w:ascii="PT Astra Serif" w:hAnsi="PT Astra Serif"/>
          <w:sz w:val="28"/>
          <w:szCs w:val="28"/>
        </w:rPr>
        <w:t xml:space="preserve"> от</w:t>
      </w:r>
      <w:r>
        <w:rPr>
          <w:rFonts w:ascii="PT Astra Serif" w:hAnsi="PT Astra Serif"/>
          <w:sz w:val="28"/>
          <w:szCs w:val="28"/>
        </w:rPr>
        <w:t> </w:t>
      </w:r>
      <w:r w:rsidR="00223225" w:rsidRPr="008C5388">
        <w:rPr>
          <w:rFonts w:ascii="PT Astra Serif" w:hAnsi="PT Astra Serif"/>
          <w:sz w:val="28"/>
          <w:szCs w:val="28"/>
        </w:rPr>
        <w:t xml:space="preserve">04.05.2011 № 99-ФЗ </w:t>
      </w:r>
      <w:r w:rsidR="00223225">
        <w:rPr>
          <w:rFonts w:ascii="PT Astra Serif" w:hAnsi="PT Astra Serif"/>
          <w:sz w:val="28"/>
          <w:szCs w:val="28"/>
        </w:rPr>
        <w:t>з</w:t>
      </w:r>
      <w:r w:rsidR="00223225" w:rsidRPr="00223225">
        <w:rPr>
          <w:rFonts w:ascii="PT Astra Serif" w:hAnsi="PT Astra Serif"/>
          <w:sz w:val="28"/>
          <w:szCs w:val="28"/>
        </w:rPr>
        <w:t>а предоставление лицензии, переоформление лицензии уплачивается государственная пошлина в</w:t>
      </w:r>
      <w:r w:rsidR="00223225">
        <w:rPr>
          <w:rFonts w:ascii="PT Astra Serif" w:hAnsi="PT Astra Serif"/>
          <w:sz w:val="28"/>
          <w:szCs w:val="28"/>
        </w:rPr>
        <w:t> </w:t>
      </w:r>
      <w:r w:rsidR="00223225" w:rsidRPr="00223225">
        <w:rPr>
          <w:rFonts w:ascii="PT Astra Serif" w:hAnsi="PT Astra Serif"/>
          <w:sz w:val="28"/>
          <w:szCs w:val="28"/>
        </w:rPr>
        <w:t>размерах и в порядке, которые установлены законодательством Российской Федерации о налогах и сборах.</w:t>
      </w:r>
    </w:p>
    <w:p w:rsidR="006E337A" w:rsidRPr="003F7196" w:rsidRDefault="003F7196" w:rsidP="003F719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0703C1">
        <w:rPr>
          <w:rFonts w:ascii="PT Astra Serif" w:hAnsi="PT Astra Serif"/>
          <w:sz w:val="28"/>
          <w:szCs w:val="28"/>
        </w:rPr>
        <w:t xml:space="preserve">огласно </w:t>
      </w:r>
      <w:r w:rsidR="000703C1" w:rsidRPr="008B1BCF">
        <w:rPr>
          <w:rFonts w:ascii="PT Astra Serif" w:hAnsi="PT Astra Serif"/>
          <w:sz w:val="28"/>
          <w:szCs w:val="28"/>
        </w:rPr>
        <w:t>пункт</w:t>
      </w:r>
      <w:r w:rsidR="000703C1">
        <w:rPr>
          <w:rFonts w:ascii="PT Astra Serif" w:hAnsi="PT Astra Serif"/>
          <w:sz w:val="28"/>
          <w:szCs w:val="28"/>
        </w:rPr>
        <w:t>у</w:t>
      </w:r>
      <w:r w:rsidR="000703C1" w:rsidRPr="008B1BCF">
        <w:rPr>
          <w:rFonts w:ascii="PT Astra Serif" w:hAnsi="PT Astra Serif"/>
          <w:sz w:val="28"/>
          <w:szCs w:val="28"/>
        </w:rPr>
        <w:t xml:space="preserve"> 1 статьи 12 Феде</w:t>
      </w:r>
      <w:r w:rsidR="000703C1">
        <w:rPr>
          <w:rFonts w:ascii="PT Astra Serif" w:hAnsi="PT Astra Serif"/>
          <w:sz w:val="28"/>
          <w:szCs w:val="28"/>
        </w:rPr>
        <w:t xml:space="preserve">рального закона от 27.07.2010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="000703C1">
        <w:rPr>
          <w:rFonts w:ascii="PT Astra Serif" w:hAnsi="PT Astra Serif"/>
          <w:sz w:val="28"/>
          <w:szCs w:val="28"/>
        </w:rPr>
        <w:t>№ </w:t>
      </w:r>
      <w:r w:rsidR="000703C1" w:rsidRPr="008B1BCF">
        <w:rPr>
          <w:rFonts w:ascii="PT Astra Serif" w:hAnsi="PT Astra Serif"/>
          <w:sz w:val="28"/>
          <w:szCs w:val="28"/>
        </w:rPr>
        <w:t>210-ФЗ «Об организации предоставления государственных и</w:t>
      </w:r>
      <w:r w:rsidR="000703C1">
        <w:rPr>
          <w:rFonts w:ascii="PT Astra Serif" w:hAnsi="PT Astra Serif"/>
          <w:sz w:val="28"/>
          <w:szCs w:val="28"/>
        </w:rPr>
        <w:t> </w:t>
      </w:r>
      <w:r w:rsidR="000703C1" w:rsidRPr="008B1BCF">
        <w:rPr>
          <w:rFonts w:ascii="PT Astra Serif" w:hAnsi="PT Astra Serif"/>
          <w:sz w:val="28"/>
          <w:szCs w:val="28"/>
        </w:rPr>
        <w:t>муниципальных услуг»</w:t>
      </w:r>
      <w:r w:rsidR="000703C1">
        <w:rPr>
          <w:rFonts w:ascii="PT Astra Serif" w:hAnsi="PT Astra Serif"/>
          <w:sz w:val="28"/>
          <w:szCs w:val="28"/>
        </w:rPr>
        <w:t xml:space="preserve"> </w:t>
      </w:r>
      <w:r w:rsidR="000703C1" w:rsidRPr="008B1BCF">
        <w:rPr>
          <w:rFonts w:ascii="PT Astra Serif" w:hAnsi="PT Astra Serif"/>
          <w:sz w:val="28"/>
          <w:szCs w:val="28"/>
        </w:rPr>
        <w:t>предоставление государственных и муниципальных услуг осуществляется в соответствии с административными регламентами.</w:t>
      </w:r>
    </w:p>
    <w:p w:rsidR="00A9128C" w:rsidRDefault="001D5D3D" w:rsidP="00A9128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целях реализации указа Губернатора Ульяновской области от</w:t>
      </w:r>
      <w:r w:rsidR="00A9128C">
        <w:rPr>
          <w:rFonts w:ascii="PT Astra Serif" w:hAnsi="PT Astra Serif" w:cs="PT Astra Serif"/>
          <w:sz w:val="28"/>
          <w:szCs w:val="28"/>
        </w:rPr>
        <w:t> </w:t>
      </w:r>
      <w:r>
        <w:rPr>
          <w:rFonts w:ascii="PT Astra Serif" w:hAnsi="PT Astra Serif" w:cs="PT Astra Serif"/>
          <w:sz w:val="28"/>
          <w:szCs w:val="28"/>
        </w:rPr>
        <w:t>28.05.2020 № 91 функции Министерства энергетики, жилищно-коммунального комплекса и городской среды Ульяновской области в сфере регионального государственного жилищного надзора с 01.08.2020 переданы Агентству государственного строительного и жилищного надзора Ульяновской области</w:t>
      </w:r>
      <w:r w:rsidR="00A9128C">
        <w:rPr>
          <w:rFonts w:ascii="PT Astra Serif" w:hAnsi="PT Astra Serif" w:cs="PT Astra Serif"/>
          <w:sz w:val="28"/>
          <w:szCs w:val="28"/>
        </w:rPr>
        <w:t xml:space="preserve">. </w:t>
      </w:r>
    </w:p>
    <w:p w:rsidR="00B317A3" w:rsidRDefault="00B317A3" w:rsidP="00A9128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В связи с этим действующий </w:t>
      </w:r>
      <w:r w:rsidRPr="00637BAF">
        <w:rPr>
          <w:rFonts w:ascii="PT Astra Serif" w:hAnsi="PT Astra Serif"/>
          <w:sz w:val="28"/>
          <w:szCs w:val="28"/>
        </w:rPr>
        <w:t xml:space="preserve">приказ Министерства энергетики, жилищно-коммунального комплекса и городской среды Ульяновской области </w:t>
      </w:r>
      <w:r w:rsidRPr="00637BAF">
        <w:rPr>
          <w:rFonts w:ascii="PT Astra Serif" w:hAnsi="PT Astra Serif"/>
          <w:sz w:val="28"/>
          <w:szCs w:val="28"/>
        </w:rPr>
        <w:lastRenderedPageBreak/>
        <w:t>от</w:t>
      </w:r>
      <w:r>
        <w:rPr>
          <w:rFonts w:ascii="PT Astra Serif" w:hAnsi="PT Astra Serif"/>
          <w:sz w:val="28"/>
          <w:szCs w:val="28"/>
        </w:rPr>
        <w:t> </w:t>
      </w:r>
      <w:r w:rsidR="001369B1">
        <w:rPr>
          <w:rFonts w:ascii="PT Astra Serif" w:hAnsi="PT Astra Serif"/>
          <w:sz w:val="28"/>
          <w:szCs w:val="28"/>
        </w:rPr>
        <w:t>10.06</w:t>
      </w:r>
      <w:r w:rsidRPr="00637BAF">
        <w:rPr>
          <w:rFonts w:ascii="PT Astra Serif" w:hAnsi="PT Astra Serif"/>
          <w:sz w:val="28"/>
          <w:szCs w:val="28"/>
        </w:rPr>
        <w:t xml:space="preserve">.2019 № </w:t>
      </w:r>
      <w:r w:rsidR="001369B1">
        <w:rPr>
          <w:rFonts w:ascii="PT Astra Serif" w:hAnsi="PT Astra Serif"/>
          <w:sz w:val="28"/>
          <w:szCs w:val="28"/>
        </w:rPr>
        <w:t>32</w:t>
      </w:r>
      <w:r w:rsidRPr="00637BAF">
        <w:rPr>
          <w:rFonts w:ascii="PT Astra Serif" w:hAnsi="PT Astra Serif"/>
          <w:sz w:val="28"/>
          <w:szCs w:val="28"/>
        </w:rPr>
        <w:t>-од «Об утверждении Административного регламента предоставления Министерством энергетики, жилищно-коммунального комплекса и городской среды Ульяновской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637BAF">
        <w:rPr>
          <w:rFonts w:ascii="PT Astra Serif" w:hAnsi="PT Astra Serif"/>
          <w:sz w:val="28"/>
          <w:szCs w:val="28"/>
        </w:rPr>
        <w:t>области государственной услуги по</w:t>
      </w:r>
      <w:r w:rsidR="00F552B0">
        <w:rPr>
          <w:rFonts w:ascii="PT Astra Serif" w:hAnsi="PT Astra Serif"/>
          <w:sz w:val="28"/>
          <w:szCs w:val="28"/>
        </w:rPr>
        <w:t> </w:t>
      </w:r>
      <w:r w:rsidR="001369B1">
        <w:rPr>
          <w:rFonts w:ascii="PT Astra Serif" w:hAnsi="PT Astra Serif"/>
          <w:sz w:val="28"/>
          <w:szCs w:val="28"/>
        </w:rPr>
        <w:t>лицензированию предпринимательской деятельности по управлению многоквартирными домами на территории Ульяновской области</w:t>
      </w:r>
      <w:r w:rsidRPr="00637BAF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  <w:r w:rsidRPr="003632B7">
        <w:rPr>
          <w:rFonts w:ascii="PT Astra Serif" w:hAnsi="PT Astra Serif"/>
          <w:sz w:val="28"/>
          <w:szCs w:val="28"/>
        </w:rPr>
        <w:t>утратил свою актуальность, что создаёт ситуацию правовой неопределённости в сфере</w:t>
      </w:r>
      <w:r>
        <w:rPr>
          <w:rFonts w:ascii="PT Astra Serif" w:hAnsi="PT Astra Serif"/>
          <w:sz w:val="28"/>
          <w:szCs w:val="28"/>
        </w:rPr>
        <w:t xml:space="preserve"> предоставления государственной услуги.</w:t>
      </w:r>
      <w:proofErr w:type="gramEnd"/>
    </w:p>
    <w:p w:rsidR="001369B1" w:rsidRDefault="001369B1" w:rsidP="00A9128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t xml:space="preserve">Кроме того, по информации разработчика акта, необходима актуализация Администравтиного регламента в части внедрения реестровой модели предоставления государственных услуг по лицензированию </w:t>
      </w:r>
      <w:r>
        <w:rPr>
          <w:rFonts w:ascii="PT Astra Serif" w:hAnsi="PT Astra Serif"/>
          <w:sz w:val="28"/>
          <w:szCs w:val="28"/>
        </w:rPr>
        <w:t xml:space="preserve">предпринимательской деятельности по управлению многоквартирными домами на территории Ульяновской области </w:t>
      </w:r>
      <w:r>
        <w:rPr>
          <w:rFonts w:ascii="PT Astra Serif" w:hAnsi="PT Astra Serif"/>
          <w:noProof/>
          <w:sz w:val="28"/>
          <w:szCs w:val="28"/>
        </w:rPr>
        <w:t>на основании следующих федеральных нормативных правовых актов</w:t>
      </w:r>
      <w:r>
        <w:rPr>
          <w:rFonts w:ascii="PT Astra Serif" w:hAnsi="PT Astra Serif"/>
          <w:sz w:val="28"/>
          <w:szCs w:val="28"/>
        </w:rPr>
        <w:t>:</w:t>
      </w:r>
    </w:p>
    <w:p w:rsidR="001369B1" w:rsidRDefault="001369B1" w:rsidP="00A9128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Федерального закона от 27.12.2019 № 478-ФЗ «О внесении изменений в 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</w:t>
      </w:r>
      <w:r w:rsidR="00CB30E9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1369B1" w:rsidRDefault="001369B1" w:rsidP="00A9128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постановления Правительства Российской Федерации от 29.12.2020 № 2343 «Об утверждении Правил формирования и ведения реестра лицензий и</w:t>
      </w:r>
      <w:r w:rsidR="00CB30E9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 xml:space="preserve">типовой формы выписки из реестра </w:t>
      </w:r>
      <w:r w:rsidR="00CB30E9">
        <w:rPr>
          <w:rFonts w:ascii="PT Astra Serif" w:hAnsi="PT Astra Serif"/>
          <w:sz w:val="28"/>
          <w:szCs w:val="28"/>
        </w:rPr>
        <w:t>лицензий»;</w:t>
      </w:r>
    </w:p>
    <w:p w:rsidR="00CB30E9" w:rsidRDefault="00CB30E9" w:rsidP="00A9128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приказа Министерства экономического развития Российской Федерации от 06.11.2020 № 742 «Об установлении размера платы за предоставление выписки из реестра лицензий на бумажном носителе, порядка её взимания, случаев и порядка возврата».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35986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AA11E5" w:rsidRPr="00A35986">
        <w:rPr>
          <w:rFonts w:ascii="PT Astra Serif" w:hAnsi="PT Astra Serif"/>
          <w:sz w:val="28"/>
          <w:szCs w:val="28"/>
        </w:rPr>
        <w:t xml:space="preserve">устранения </w:t>
      </w:r>
      <w:r w:rsidR="006953DE" w:rsidRPr="00A35986">
        <w:rPr>
          <w:rFonts w:ascii="PT Astra Serif" w:hAnsi="PT Astra Serif"/>
          <w:sz w:val="28"/>
          <w:szCs w:val="28"/>
        </w:rPr>
        <w:t xml:space="preserve">ситуации правовой неопределённости </w:t>
      </w:r>
      <w:r w:rsidR="00846333">
        <w:rPr>
          <w:rFonts w:ascii="PT Astra Serif" w:hAnsi="PT Astra Serif"/>
          <w:sz w:val="28"/>
          <w:szCs w:val="28"/>
        </w:rPr>
        <w:t>при</w:t>
      </w:r>
      <w:r w:rsidR="006953DE" w:rsidRPr="00A35986">
        <w:rPr>
          <w:rFonts w:ascii="PT Astra Serif" w:hAnsi="PT Astra Serif"/>
          <w:sz w:val="28"/>
          <w:szCs w:val="28"/>
        </w:rPr>
        <w:t xml:space="preserve"> </w:t>
      </w:r>
      <w:r w:rsidR="00013FBB">
        <w:rPr>
          <w:rFonts w:ascii="PT Astra Serif" w:hAnsi="PT Astra Serif"/>
          <w:sz w:val="28"/>
          <w:szCs w:val="28"/>
        </w:rPr>
        <w:t xml:space="preserve">предоставлении государственной услуги </w:t>
      </w:r>
      <w:r w:rsidR="00C81B1A">
        <w:rPr>
          <w:rFonts w:ascii="PT Astra Serif" w:hAnsi="PT Astra Serif"/>
          <w:noProof/>
          <w:sz w:val="28"/>
          <w:szCs w:val="28"/>
        </w:rPr>
        <w:t xml:space="preserve">по лицензированию </w:t>
      </w:r>
      <w:r w:rsidR="00C81B1A">
        <w:rPr>
          <w:rFonts w:ascii="PT Astra Serif" w:hAnsi="PT Astra Serif"/>
          <w:sz w:val="28"/>
          <w:szCs w:val="28"/>
        </w:rPr>
        <w:t>предпринимательской деятельности по управлению многоквартирными домами на территории Ульяновской области</w:t>
      </w:r>
      <w:r w:rsidR="00846333">
        <w:rPr>
          <w:rFonts w:ascii="PT Astra Serif" w:hAnsi="PT Astra Serif"/>
          <w:sz w:val="28"/>
          <w:szCs w:val="28"/>
        </w:rPr>
        <w:t>.</w:t>
      </w:r>
    </w:p>
    <w:p w:rsidR="00290F57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7215E9" w:rsidRPr="00A51A11" w:rsidRDefault="00A804AA" w:rsidP="001A6A62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390379" w:rsidRPr="00A51A11" w:rsidTr="001A69CC">
        <w:tc>
          <w:tcPr>
            <w:tcW w:w="4219" w:type="dxa"/>
          </w:tcPr>
          <w:p w:rsidR="00390379" w:rsidRPr="00A51A11" w:rsidRDefault="00390379" w:rsidP="001A69CC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</w:t>
            </w:r>
            <w:r w:rsidR="001A69CC">
              <w:rPr>
                <w:rFonts w:ascii="PT Astra Serif" w:hAnsi="PT Astra Serif"/>
                <w:b/>
              </w:rPr>
              <w:t> </w:t>
            </w:r>
            <w:r w:rsidRPr="00A51A11">
              <w:rPr>
                <w:rFonts w:ascii="PT Astra Serif" w:hAnsi="PT Astra Serif"/>
                <w:b/>
              </w:rPr>
              <w:t>проблемой</w:t>
            </w:r>
          </w:p>
        </w:tc>
        <w:tc>
          <w:tcPr>
            <w:tcW w:w="255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057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844BD2" w:rsidTr="001A69CC">
        <w:trPr>
          <w:trHeight w:val="84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2" w:rsidRPr="00F17558" w:rsidRDefault="0076039C" w:rsidP="007378C4">
            <w:pPr>
              <w:jc w:val="both"/>
            </w:pPr>
            <w:r>
              <w:t>У</w:t>
            </w:r>
            <w:r w:rsidRPr="0076039C">
              <w:t>твержд</w:t>
            </w:r>
            <w:r>
              <w:t xml:space="preserve">ение </w:t>
            </w:r>
            <w:r w:rsidRPr="0076039C">
              <w:t>административн</w:t>
            </w:r>
            <w:r>
              <w:t>ого</w:t>
            </w:r>
            <w:r w:rsidRPr="0076039C">
              <w:t xml:space="preserve"> </w:t>
            </w:r>
            <w:proofErr w:type="spellStart"/>
            <w:proofErr w:type="gramStart"/>
            <w:r w:rsidRPr="0076039C">
              <w:t>рег</w:t>
            </w:r>
            <w:r w:rsidR="000C5B32">
              <w:t>-</w:t>
            </w:r>
            <w:r w:rsidRPr="0076039C">
              <w:t>ламент</w:t>
            </w:r>
            <w:r>
              <w:t>а</w:t>
            </w:r>
            <w:proofErr w:type="spellEnd"/>
            <w:proofErr w:type="gramEnd"/>
            <w:r w:rsidRPr="0076039C">
              <w:t xml:space="preserve"> </w:t>
            </w:r>
            <w:r w:rsidR="000C5B32">
              <w:t>предоставления</w:t>
            </w:r>
            <w:r w:rsidR="000C5B32" w:rsidRPr="000C5B32">
              <w:t xml:space="preserve"> Агентством государственного строительного и</w:t>
            </w:r>
            <w:r w:rsidR="000C5B32">
              <w:t> </w:t>
            </w:r>
            <w:proofErr w:type="spellStart"/>
            <w:r w:rsidR="000C5B32" w:rsidRPr="000C5B32">
              <w:t>жи</w:t>
            </w:r>
            <w:r w:rsidR="00356C79">
              <w:t>-</w:t>
            </w:r>
            <w:r w:rsidR="000C5B32" w:rsidRPr="000C5B32">
              <w:t>лищного</w:t>
            </w:r>
            <w:proofErr w:type="spellEnd"/>
            <w:r w:rsidR="000C5B32" w:rsidRPr="000C5B32">
              <w:t xml:space="preserve"> надзора Ульяновской </w:t>
            </w:r>
            <w:proofErr w:type="spellStart"/>
            <w:r w:rsidR="000C5B32" w:rsidRPr="000C5B32">
              <w:t>облас</w:t>
            </w:r>
            <w:r w:rsidR="00356C79">
              <w:t>-</w:t>
            </w:r>
            <w:r w:rsidR="000C5B32" w:rsidRPr="000C5B32">
              <w:t>ти</w:t>
            </w:r>
            <w:proofErr w:type="spellEnd"/>
            <w:r w:rsidR="000C5B32" w:rsidRPr="000C5B32">
              <w:t xml:space="preserve"> государственной услуги </w:t>
            </w:r>
            <w:r w:rsidR="00356C79" w:rsidRPr="00356C79">
              <w:t xml:space="preserve">по </w:t>
            </w:r>
            <w:proofErr w:type="spellStart"/>
            <w:r w:rsidR="00356C79" w:rsidRPr="00356C79">
              <w:t>лицен</w:t>
            </w:r>
            <w:r w:rsidR="00356C79">
              <w:t>-</w:t>
            </w:r>
            <w:r w:rsidR="00356C79" w:rsidRPr="00356C79">
              <w:t>зированию</w:t>
            </w:r>
            <w:proofErr w:type="spellEnd"/>
            <w:r w:rsidR="00356C79" w:rsidRPr="00356C79">
              <w:t xml:space="preserve"> предпринимательской </w:t>
            </w:r>
            <w:proofErr w:type="spellStart"/>
            <w:r w:rsidR="00356C79" w:rsidRPr="00356C79">
              <w:t>дея</w:t>
            </w:r>
            <w:r w:rsidR="00356C79">
              <w:t>-</w:t>
            </w:r>
            <w:r w:rsidR="00356C79" w:rsidRPr="00356C79">
              <w:t>тельности</w:t>
            </w:r>
            <w:proofErr w:type="spellEnd"/>
            <w:r w:rsidR="00356C79" w:rsidRPr="00356C79">
              <w:t xml:space="preserve"> по управлению много</w:t>
            </w:r>
            <w:r w:rsidR="007378C4">
              <w:t>-</w:t>
            </w:r>
            <w:r w:rsidR="00356C79" w:rsidRPr="00356C79">
              <w:t>квартирными домами на территории Ульяновской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D2" w:rsidRPr="00BE7CC0" w:rsidRDefault="001A69CC" w:rsidP="001A69C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="00844BD2">
              <w:rPr>
                <w:rFonts w:ascii="PT Astra Serif" w:hAnsi="PT Astra Serif"/>
              </w:rPr>
              <w:t>остоянно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D2" w:rsidRPr="00BE7CC0" w:rsidRDefault="000C5B32" w:rsidP="001A69C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утверждение административного регламента</w:t>
            </w:r>
          </w:p>
        </w:tc>
      </w:tr>
    </w:tbl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46FE">
        <w:rPr>
          <w:rFonts w:ascii="PT Astra Serif" w:hAnsi="PT Astra Serif"/>
          <w:b/>
          <w:sz w:val="28"/>
          <w:szCs w:val="28"/>
        </w:rPr>
        <w:lastRenderedPageBreak/>
        <w:t xml:space="preserve">4. </w:t>
      </w:r>
      <w:r w:rsidRPr="00FA0B8F">
        <w:rPr>
          <w:rFonts w:ascii="PT Astra Serif" w:hAnsi="PT Astra Serif"/>
          <w:b/>
          <w:sz w:val="28"/>
          <w:szCs w:val="28"/>
        </w:rPr>
        <w:t>Анализ международного опыта, опыта субъектов Российской Федерации в соответствующей сфере</w:t>
      </w:r>
      <w:r w:rsidRPr="00FA0B8F">
        <w:rPr>
          <w:rFonts w:ascii="PT Astra Serif" w:hAnsi="PT Astra Serif"/>
          <w:sz w:val="28"/>
          <w:szCs w:val="28"/>
        </w:rPr>
        <w:t>.</w:t>
      </w:r>
    </w:p>
    <w:p w:rsidR="00751BF7" w:rsidRDefault="00062C18" w:rsidP="004D46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D46FE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E35A90" w:rsidRPr="004D46FE">
        <w:rPr>
          <w:rFonts w:ascii="PT Astra Serif" w:hAnsi="PT Astra Serif"/>
          <w:sz w:val="28"/>
          <w:szCs w:val="28"/>
        </w:rPr>
        <w:t xml:space="preserve">регламентации </w:t>
      </w:r>
      <w:r w:rsidR="000C5B32">
        <w:rPr>
          <w:rFonts w:ascii="PT Astra Serif" w:hAnsi="PT Astra Serif"/>
          <w:sz w:val="28"/>
          <w:szCs w:val="28"/>
        </w:rPr>
        <w:t>предоставления</w:t>
      </w:r>
      <w:r w:rsidR="000C5B32" w:rsidRPr="00631779">
        <w:rPr>
          <w:rFonts w:ascii="PT Astra Serif" w:hAnsi="PT Astra Serif"/>
          <w:sz w:val="28"/>
          <w:szCs w:val="28"/>
        </w:rPr>
        <w:t xml:space="preserve"> </w:t>
      </w:r>
      <w:r w:rsidR="000C5B32" w:rsidRPr="00B04ABA">
        <w:rPr>
          <w:rFonts w:ascii="PT Astra Serif" w:hAnsi="PT Astra Serif"/>
          <w:sz w:val="28"/>
          <w:szCs w:val="28"/>
        </w:rPr>
        <w:t xml:space="preserve">государственной услуги </w:t>
      </w:r>
      <w:r w:rsidR="00FA0B8F" w:rsidRPr="00560DC8">
        <w:rPr>
          <w:rFonts w:ascii="PT Astra Serif" w:hAnsi="PT Astra Serif"/>
          <w:sz w:val="28"/>
          <w:szCs w:val="28"/>
        </w:rPr>
        <w:t>по лицензированию предпринимательской деятельности по управлению многоквартирными домами</w:t>
      </w:r>
      <w:r w:rsidR="004D46FE">
        <w:rPr>
          <w:rFonts w:ascii="PT Astra Serif" w:hAnsi="PT Astra Serif"/>
          <w:sz w:val="28"/>
          <w:szCs w:val="28"/>
        </w:rPr>
        <w:t xml:space="preserve">, </w:t>
      </w:r>
      <w:r w:rsidR="00751BF7" w:rsidRPr="004D46FE">
        <w:rPr>
          <w:rFonts w:ascii="PT Astra Serif" w:hAnsi="PT Astra Serif"/>
          <w:sz w:val="28"/>
          <w:szCs w:val="28"/>
        </w:rPr>
        <w:t xml:space="preserve">установлено, что </w:t>
      </w:r>
      <w:r w:rsidR="00E72B25" w:rsidRPr="004D46FE">
        <w:rPr>
          <w:rFonts w:ascii="PT Astra Serif" w:hAnsi="PT Astra Serif"/>
          <w:sz w:val="28"/>
          <w:szCs w:val="28"/>
        </w:rPr>
        <w:t>в</w:t>
      </w:r>
      <w:r w:rsidR="00FA0B8F">
        <w:rPr>
          <w:rFonts w:ascii="PT Astra Serif" w:hAnsi="PT Astra Serif"/>
          <w:sz w:val="28"/>
          <w:szCs w:val="28"/>
        </w:rPr>
        <w:t xml:space="preserve"> большинстве</w:t>
      </w:r>
      <w:r w:rsidR="00751BF7" w:rsidRPr="004D46FE">
        <w:rPr>
          <w:rFonts w:ascii="PT Astra Serif" w:hAnsi="PT Astra Serif"/>
          <w:sz w:val="28"/>
          <w:szCs w:val="28"/>
        </w:rPr>
        <w:t xml:space="preserve"> субъект</w:t>
      </w:r>
      <w:r w:rsidR="00FA0B8F">
        <w:rPr>
          <w:rFonts w:ascii="PT Astra Serif" w:hAnsi="PT Astra Serif"/>
          <w:sz w:val="28"/>
          <w:szCs w:val="28"/>
        </w:rPr>
        <w:t>ов</w:t>
      </w:r>
      <w:r w:rsidR="00751BF7" w:rsidRPr="004D46FE">
        <w:rPr>
          <w:rFonts w:ascii="PT Astra Serif" w:hAnsi="PT Astra Serif"/>
          <w:sz w:val="28"/>
          <w:szCs w:val="28"/>
        </w:rPr>
        <w:t xml:space="preserve"> Российской Федерации приняты схожие нормативные правовые акты. Так, например:</w:t>
      </w:r>
    </w:p>
    <w:p w:rsidR="004D46FE" w:rsidRDefault="004D46FE" w:rsidP="00736D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95C11">
        <w:rPr>
          <w:rFonts w:ascii="PT Astra Serif" w:hAnsi="PT Astra Serif"/>
          <w:sz w:val="28"/>
          <w:szCs w:val="28"/>
        </w:rPr>
        <w:t>п</w:t>
      </w:r>
      <w:r w:rsidR="00FA0B8F" w:rsidRPr="00FA0B8F">
        <w:rPr>
          <w:rFonts w:ascii="PT Astra Serif" w:hAnsi="PT Astra Serif"/>
          <w:sz w:val="28"/>
          <w:szCs w:val="28"/>
        </w:rPr>
        <w:t>риказ Управления Ставропольского края - государственной жилищной инспекции от 28</w:t>
      </w:r>
      <w:r w:rsidR="00A95C11">
        <w:rPr>
          <w:rFonts w:ascii="PT Astra Serif" w:hAnsi="PT Astra Serif"/>
          <w:sz w:val="28"/>
          <w:szCs w:val="28"/>
        </w:rPr>
        <w:t>.05.</w:t>
      </w:r>
      <w:r w:rsidR="00FA0B8F" w:rsidRPr="00FA0B8F">
        <w:rPr>
          <w:rFonts w:ascii="PT Astra Serif" w:hAnsi="PT Astra Serif"/>
          <w:sz w:val="28"/>
          <w:szCs w:val="28"/>
        </w:rPr>
        <w:t xml:space="preserve">2020 </w:t>
      </w:r>
      <w:r w:rsidR="00A95C11">
        <w:rPr>
          <w:rFonts w:ascii="PT Astra Serif" w:hAnsi="PT Astra Serif"/>
          <w:sz w:val="28"/>
          <w:szCs w:val="28"/>
        </w:rPr>
        <w:t>№</w:t>
      </w:r>
      <w:r w:rsidR="00FA0B8F" w:rsidRPr="00FA0B8F">
        <w:rPr>
          <w:rFonts w:ascii="PT Astra Serif" w:hAnsi="PT Astra Serif"/>
          <w:sz w:val="28"/>
          <w:szCs w:val="28"/>
        </w:rPr>
        <w:t xml:space="preserve"> 128-од </w:t>
      </w:r>
      <w:r w:rsidR="00A95C11">
        <w:rPr>
          <w:rFonts w:ascii="PT Astra Serif" w:hAnsi="PT Astra Serif"/>
          <w:sz w:val="28"/>
          <w:szCs w:val="28"/>
        </w:rPr>
        <w:t>«</w:t>
      </w:r>
      <w:r w:rsidR="00FA0B8F" w:rsidRPr="00FA0B8F">
        <w:rPr>
          <w:rFonts w:ascii="PT Astra Serif" w:hAnsi="PT Astra Serif"/>
          <w:sz w:val="28"/>
          <w:szCs w:val="28"/>
        </w:rPr>
        <w:t xml:space="preserve">Об утверждении административного регламента исполнения управлением Ставропольского края - государственной жилищной инспекцией государственной услуги </w:t>
      </w:r>
      <w:r w:rsidR="00A95C11">
        <w:rPr>
          <w:rFonts w:ascii="PT Astra Serif" w:hAnsi="PT Astra Serif"/>
          <w:sz w:val="28"/>
          <w:szCs w:val="28"/>
        </w:rPr>
        <w:t>«</w:t>
      </w:r>
      <w:r w:rsidR="00FA0B8F" w:rsidRPr="00FA0B8F">
        <w:rPr>
          <w:rFonts w:ascii="PT Astra Serif" w:hAnsi="PT Astra Serif"/>
          <w:sz w:val="28"/>
          <w:szCs w:val="28"/>
        </w:rPr>
        <w:t xml:space="preserve">Лицензирование предпринимательской деятельности по управлению многоквартирными домами, расположенными на </w:t>
      </w:r>
      <w:r w:rsidR="00A95C11">
        <w:rPr>
          <w:rFonts w:ascii="PT Astra Serif" w:hAnsi="PT Astra Serif"/>
          <w:sz w:val="28"/>
          <w:szCs w:val="28"/>
        </w:rPr>
        <w:t>территории Ставропольского края»</w:t>
      </w:r>
      <w:r w:rsidR="00736D01">
        <w:rPr>
          <w:rFonts w:ascii="PT Astra Serif" w:hAnsi="PT Astra Serif"/>
          <w:sz w:val="28"/>
          <w:szCs w:val="28"/>
        </w:rPr>
        <w:t>;</w:t>
      </w:r>
    </w:p>
    <w:p w:rsidR="004D46FE" w:rsidRDefault="00736D01" w:rsidP="00AA0D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95C11">
        <w:rPr>
          <w:rFonts w:ascii="PT Astra Serif" w:hAnsi="PT Astra Serif"/>
          <w:sz w:val="28"/>
          <w:szCs w:val="28"/>
        </w:rPr>
        <w:t>п</w:t>
      </w:r>
      <w:r w:rsidR="00A95C11" w:rsidRPr="00A95C11">
        <w:rPr>
          <w:rFonts w:ascii="PT Astra Serif" w:hAnsi="PT Astra Serif"/>
          <w:sz w:val="28"/>
          <w:szCs w:val="28"/>
        </w:rPr>
        <w:t>риказ Государственной жилищной инспекции Камчатского края от</w:t>
      </w:r>
      <w:r w:rsidR="00A95C11">
        <w:rPr>
          <w:rFonts w:ascii="PT Astra Serif" w:hAnsi="PT Astra Serif"/>
          <w:sz w:val="28"/>
          <w:szCs w:val="28"/>
        </w:rPr>
        <w:t> </w:t>
      </w:r>
      <w:r w:rsidR="00A95C11" w:rsidRPr="00A95C11">
        <w:rPr>
          <w:rFonts w:ascii="PT Astra Serif" w:hAnsi="PT Astra Serif"/>
          <w:sz w:val="28"/>
          <w:szCs w:val="28"/>
        </w:rPr>
        <w:t>16</w:t>
      </w:r>
      <w:r w:rsidR="00A95C11">
        <w:rPr>
          <w:rFonts w:ascii="PT Astra Serif" w:hAnsi="PT Astra Serif"/>
          <w:sz w:val="28"/>
          <w:szCs w:val="28"/>
        </w:rPr>
        <w:t>.01.</w:t>
      </w:r>
      <w:r w:rsidR="00A95C11" w:rsidRPr="00A95C11">
        <w:rPr>
          <w:rFonts w:ascii="PT Astra Serif" w:hAnsi="PT Astra Serif"/>
          <w:sz w:val="28"/>
          <w:szCs w:val="28"/>
        </w:rPr>
        <w:t xml:space="preserve">2015 </w:t>
      </w:r>
      <w:r w:rsidR="00A95C11">
        <w:rPr>
          <w:rFonts w:ascii="PT Astra Serif" w:hAnsi="PT Astra Serif"/>
          <w:sz w:val="28"/>
          <w:szCs w:val="28"/>
        </w:rPr>
        <w:t>№</w:t>
      </w:r>
      <w:r w:rsidR="00A95C11" w:rsidRPr="00A95C11">
        <w:rPr>
          <w:rFonts w:ascii="PT Astra Serif" w:hAnsi="PT Astra Serif"/>
          <w:sz w:val="28"/>
          <w:szCs w:val="28"/>
        </w:rPr>
        <w:t xml:space="preserve"> 2 </w:t>
      </w:r>
      <w:r w:rsidR="00A95C11">
        <w:rPr>
          <w:rFonts w:ascii="PT Astra Serif" w:hAnsi="PT Astra Serif"/>
          <w:sz w:val="28"/>
          <w:szCs w:val="28"/>
        </w:rPr>
        <w:t>«</w:t>
      </w:r>
      <w:r w:rsidR="00A95C11" w:rsidRPr="00A95C11">
        <w:rPr>
          <w:rFonts w:ascii="PT Astra Serif" w:hAnsi="PT Astra Serif"/>
          <w:sz w:val="28"/>
          <w:szCs w:val="28"/>
        </w:rPr>
        <w:t>Об утверждении административного регламента предоставления государственной услуги по лицензированию деятельности по</w:t>
      </w:r>
      <w:r w:rsidR="00A95C11">
        <w:rPr>
          <w:rFonts w:ascii="PT Astra Serif" w:hAnsi="PT Astra Serif"/>
          <w:sz w:val="28"/>
          <w:szCs w:val="28"/>
        </w:rPr>
        <w:t> </w:t>
      </w:r>
      <w:r w:rsidR="00A95C11" w:rsidRPr="00A95C11">
        <w:rPr>
          <w:rFonts w:ascii="PT Astra Serif" w:hAnsi="PT Astra Serif"/>
          <w:sz w:val="28"/>
          <w:szCs w:val="28"/>
        </w:rPr>
        <w:t>управлению многоквартирными домами на территории Камчатского края</w:t>
      </w:r>
      <w:r w:rsidR="00A95C11">
        <w:rPr>
          <w:rFonts w:ascii="PT Astra Serif" w:hAnsi="PT Astra Serif"/>
          <w:sz w:val="28"/>
          <w:szCs w:val="28"/>
        </w:rPr>
        <w:t>»</w:t>
      </w:r>
      <w:r w:rsidR="00AA0D2A">
        <w:rPr>
          <w:rFonts w:ascii="PT Astra Serif" w:hAnsi="PT Astra Serif"/>
          <w:sz w:val="28"/>
          <w:szCs w:val="28"/>
        </w:rPr>
        <w:t>;</w:t>
      </w:r>
    </w:p>
    <w:p w:rsidR="009341A0" w:rsidRDefault="008B6380" w:rsidP="00664D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B247A2">
        <w:rPr>
          <w:rFonts w:ascii="PT Astra Serif" w:hAnsi="PT Astra Serif"/>
          <w:sz w:val="28"/>
          <w:szCs w:val="28"/>
        </w:rPr>
        <w:t>р</w:t>
      </w:r>
      <w:r w:rsidR="00B247A2" w:rsidRPr="00B247A2">
        <w:rPr>
          <w:rFonts w:ascii="PT Astra Serif" w:hAnsi="PT Astra Serif"/>
          <w:sz w:val="28"/>
          <w:szCs w:val="28"/>
        </w:rPr>
        <w:t>аспоряжение Государственной жилищной инспекции Санкт-Петербурга от 31</w:t>
      </w:r>
      <w:r w:rsidR="00B247A2">
        <w:rPr>
          <w:rFonts w:ascii="PT Astra Serif" w:hAnsi="PT Astra Serif"/>
          <w:sz w:val="28"/>
          <w:szCs w:val="28"/>
        </w:rPr>
        <w:t>.08.</w:t>
      </w:r>
      <w:r w:rsidR="00B247A2" w:rsidRPr="00B247A2">
        <w:rPr>
          <w:rFonts w:ascii="PT Astra Serif" w:hAnsi="PT Astra Serif"/>
          <w:sz w:val="28"/>
          <w:szCs w:val="28"/>
        </w:rPr>
        <w:t xml:space="preserve">2016 </w:t>
      </w:r>
      <w:r w:rsidR="00B247A2">
        <w:rPr>
          <w:rFonts w:ascii="PT Astra Serif" w:hAnsi="PT Astra Serif"/>
          <w:sz w:val="28"/>
          <w:szCs w:val="28"/>
        </w:rPr>
        <w:t>№</w:t>
      </w:r>
      <w:r w:rsidR="00B247A2" w:rsidRPr="00B247A2">
        <w:rPr>
          <w:rFonts w:ascii="PT Astra Serif" w:hAnsi="PT Astra Serif"/>
          <w:sz w:val="28"/>
          <w:szCs w:val="28"/>
        </w:rPr>
        <w:t xml:space="preserve"> 32-р </w:t>
      </w:r>
      <w:r w:rsidR="00B247A2">
        <w:rPr>
          <w:rFonts w:ascii="PT Astra Serif" w:hAnsi="PT Astra Serif"/>
          <w:sz w:val="28"/>
          <w:szCs w:val="28"/>
        </w:rPr>
        <w:t>«</w:t>
      </w:r>
      <w:r w:rsidR="00B247A2" w:rsidRPr="00B247A2">
        <w:rPr>
          <w:rFonts w:ascii="PT Astra Serif" w:hAnsi="PT Astra Serif"/>
          <w:sz w:val="28"/>
          <w:szCs w:val="28"/>
        </w:rPr>
        <w:t>Об утверждении Административного регламента Государственной жилищной инспекции Санкт-Петербурга по</w:t>
      </w:r>
      <w:r w:rsidR="00B247A2">
        <w:rPr>
          <w:rFonts w:ascii="PT Astra Serif" w:hAnsi="PT Astra Serif"/>
          <w:sz w:val="28"/>
          <w:szCs w:val="28"/>
        </w:rPr>
        <w:t> </w:t>
      </w:r>
      <w:r w:rsidR="00B247A2" w:rsidRPr="00B247A2">
        <w:rPr>
          <w:rFonts w:ascii="PT Astra Serif" w:hAnsi="PT Astra Serif"/>
          <w:sz w:val="28"/>
          <w:szCs w:val="28"/>
        </w:rPr>
        <w:t>предоставлению государственной услуги по осуществлению лицензирования деятельности по управлению многоквартирными домами</w:t>
      </w:r>
      <w:r w:rsidR="00B247A2">
        <w:rPr>
          <w:rFonts w:ascii="PT Astra Serif" w:hAnsi="PT Astra Serif"/>
          <w:sz w:val="28"/>
          <w:szCs w:val="28"/>
        </w:rPr>
        <w:t>»</w:t>
      </w:r>
      <w:r w:rsidR="000410B9">
        <w:rPr>
          <w:rFonts w:ascii="PT Astra Serif" w:hAnsi="PT Astra Serif"/>
          <w:sz w:val="28"/>
          <w:szCs w:val="28"/>
        </w:rPr>
        <w:t>;</w:t>
      </w:r>
    </w:p>
    <w:p w:rsidR="000410B9" w:rsidRDefault="008B6380" w:rsidP="00F232E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4375B6">
        <w:rPr>
          <w:rFonts w:ascii="PT Astra Serif" w:hAnsi="PT Astra Serif"/>
          <w:sz w:val="28"/>
          <w:szCs w:val="28"/>
        </w:rPr>
        <w:t>р</w:t>
      </w:r>
      <w:r w:rsidR="004375B6" w:rsidRPr="004375B6">
        <w:rPr>
          <w:rFonts w:ascii="PT Astra Serif" w:hAnsi="PT Astra Serif"/>
          <w:sz w:val="28"/>
          <w:szCs w:val="28"/>
        </w:rPr>
        <w:t>аспоряжение Государственной жилищной инспекции Тюменской области от 20</w:t>
      </w:r>
      <w:r w:rsidR="004375B6">
        <w:rPr>
          <w:rFonts w:ascii="PT Astra Serif" w:hAnsi="PT Astra Serif"/>
          <w:sz w:val="28"/>
          <w:szCs w:val="28"/>
        </w:rPr>
        <w:t>.01.</w:t>
      </w:r>
      <w:r w:rsidR="004375B6" w:rsidRPr="004375B6">
        <w:rPr>
          <w:rFonts w:ascii="PT Astra Serif" w:hAnsi="PT Astra Serif"/>
          <w:sz w:val="28"/>
          <w:szCs w:val="28"/>
        </w:rPr>
        <w:t xml:space="preserve">2015 </w:t>
      </w:r>
      <w:r w:rsidR="004375B6">
        <w:rPr>
          <w:rFonts w:ascii="PT Astra Serif" w:hAnsi="PT Astra Serif"/>
          <w:sz w:val="28"/>
          <w:szCs w:val="28"/>
        </w:rPr>
        <w:t>№</w:t>
      </w:r>
      <w:r w:rsidR="004375B6" w:rsidRPr="004375B6">
        <w:rPr>
          <w:rFonts w:ascii="PT Astra Serif" w:hAnsi="PT Astra Serif"/>
          <w:sz w:val="28"/>
          <w:szCs w:val="28"/>
        </w:rPr>
        <w:t xml:space="preserve"> 2-р </w:t>
      </w:r>
      <w:r w:rsidR="004375B6">
        <w:rPr>
          <w:rFonts w:ascii="PT Astra Serif" w:hAnsi="PT Astra Serif"/>
          <w:sz w:val="28"/>
          <w:szCs w:val="28"/>
        </w:rPr>
        <w:t>«</w:t>
      </w:r>
      <w:r w:rsidR="004375B6" w:rsidRPr="004375B6">
        <w:rPr>
          <w:rFonts w:ascii="PT Astra Serif" w:hAnsi="PT Astra Serif"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="004375B6">
        <w:rPr>
          <w:rFonts w:ascii="PT Astra Serif" w:hAnsi="PT Astra Serif"/>
          <w:sz w:val="28"/>
          <w:szCs w:val="28"/>
        </w:rPr>
        <w:t>«</w:t>
      </w:r>
      <w:r w:rsidR="004375B6" w:rsidRPr="004375B6">
        <w:rPr>
          <w:rFonts w:ascii="PT Astra Serif" w:hAnsi="PT Astra Serif"/>
          <w:sz w:val="28"/>
          <w:szCs w:val="28"/>
        </w:rPr>
        <w:t>Лицензирование предпринимательской деятельности по управлению многоквартирными домами</w:t>
      </w:r>
      <w:r w:rsidR="004375B6">
        <w:rPr>
          <w:rFonts w:ascii="PT Astra Serif" w:hAnsi="PT Astra Serif"/>
          <w:sz w:val="28"/>
          <w:szCs w:val="28"/>
        </w:rPr>
        <w:t>»;</w:t>
      </w:r>
    </w:p>
    <w:p w:rsidR="004375B6" w:rsidRDefault="004375B6" w:rsidP="00F232E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4375B6">
        <w:rPr>
          <w:rFonts w:ascii="PT Astra Serif" w:hAnsi="PT Astra Serif"/>
          <w:sz w:val="28"/>
          <w:szCs w:val="28"/>
        </w:rPr>
        <w:t>риказ Государственной жилищной инспекции Липецкой области от</w:t>
      </w:r>
      <w:r>
        <w:rPr>
          <w:rFonts w:ascii="PT Astra Serif" w:hAnsi="PT Astra Serif"/>
          <w:sz w:val="28"/>
          <w:szCs w:val="28"/>
        </w:rPr>
        <w:t> </w:t>
      </w:r>
      <w:r w:rsidRPr="004375B6">
        <w:rPr>
          <w:rFonts w:ascii="PT Astra Serif" w:hAnsi="PT Astra Serif"/>
          <w:sz w:val="28"/>
          <w:szCs w:val="28"/>
        </w:rPr>
        <w:t>16</w:t>
      </w:r>
      <w:r>
        <w:rPr>
          <w:rFonts w:ascii="PT Astra Serif" w:hAnsi="PT Astra Serif"/>
          <w:sz w:val="28"/>
          <w:szCs w:val="28"/>
        </w:rPr>
        <w:t>.12.</w:t>
      </w:r>
      <w:r w:rsidRPr="004375B6">
        <w:rPr>
          <w:rFonts w:ascii="PT Astra Serif" w:hAnsi="PT Astra Serif"/>
          <w:sz w:val="28"/>
          <w:szCs w:val="28"/>
        </w:rPr>
        <w:t xml:space="preserve">2014 </w:t>
      </w:r>
      <w:r>
        <w:rPr>
          <w:rFonts w:ascii="PT Astra Serif" w:hAnsi="PT Astra Serif"/>
          <w:sz w:val="28"/>
          <w:szCs w:val="28"/>
        </w:rPr>
        <w:t>№</w:t>
      </w:r>
      <w:r w:rsidRPr="004375B6">
        <w:rPr>
          <w:rFonts w:ascii="PT Astra Serif" w:hAnsi="PT Astra Serif"/>
          <w:sz w:val="28"/>
          <w:szCs w:val="28"/>
        </w:rPr>
        <w:t xml:space="preserve"> 124 </w:t>
      </w:r>
      <w:r>
        <w:rPr>
          <w:rFonts w:ascii="PT Astra Serif" w:hAnsi="PT Astra Serif"/>
          <w:sz w:val="28"/>
          <w:szCs w:val="28"/>
        </w:rPr>
        <w:t>«</w:t>
      </w:r>
      <w:r w:rsidRPr="004375B6">
        <w:rPr>
          <w:rFonts w:ascii="PT Astra Serif" w:hAnsi="PT Astra Serif"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>
        <w:rPr>
          <w:rFonts w:ascii="PT Astra Serif" w:hAnsi="PT Astra Serif"/>
          <w:sz w:val="28"/>
          <w:szCs w:val="28"/>
        </w:rPr>
        <w:t>«</w:t>
      </w:r>
      <w:r w:rsidRPr="004375B6">
        <w:rPr>
          <w:rFonts w:ascii="PT Astra Serif" w:hAnsi="PT Astra Serif"/>
          <w:sz w:val="28"/>
          <w:szCs w:val="28"/>
        </w:rPr>
        <w:t>Лицензирование предпринимательской деятельности по управлению многоквартирными домами</w:t>
      </w:r>
      <w:r>
        <w:rPr>
          <w:rFonts w:ascii="PT Astra Serif" w:hAnsi="PT Astra Serif"/>
          <w:sz w:val="28"/>
          <w:szCs w:val="28"/>
        </w:rPr>
        <w:t>»;</w:t>
      </w:r>
    </w:p>
    <w:p w:rsidR="004375B6" w:rsidRDefault="004375B6" w:rsidP="00F232E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D97331">
        <w:rPr>
          <w:rFonts w:ascii="PT Astra Serif" w:hAnsi="PT Astra Serif"/>
          <w:sz w:val="28"/>
          <w:szCs w:val="28"/>
        </w:rPr>
        <w:t>п</w:t>
      </w:r>
      <w:r w:rsidR="00D97331" w:rsidRPr="00D97331">
        <w:rPr>
          <w:rFonts w:ascii="PT Astra Serif" w:hAnsi="PT Astra Serif"/>
          <w:sz w:val="28"/>
          <w:szCs w:val="28"/>
        </w:rPr>
        <w:t xml:space="preserve">риказ Службы государственного жилищного надзора Иркутской области от </w:t>
      </w:r>
      <w:r w:rsidR="00D97331">
        <w:rPr>
          <w:rFonts w:ascii="PT Astra Serif" w:hAnsi="PT Astra Serif"/>
          <w:sz w:val="28"/>
          <w:szCs w:val="28"/>
        </w:rPr>
        <w:t>0</w:t>
      </w:r>
      <w:r w:rsidR="00D97331" w:rsidRPr="00D97331">
        <w:rPr>
          <w:rFonts w:ascii="PT Astra Serif" w:hAnsi="PT Astra Serif"/>
          <w:sz w:val="28"/>
          <w:szCs w:val="28"/>
        </w:rPr>
        <w:t>9</w:t>
      </w:r>
      <w:r w:rsidR="00D97331">
        <w:rPr>
          <w:rFonts w:ascii="PT Astra Serif" w:hAnsi="PT Astra Serif"/>
          <w:sz w:val="28"/>
          <w:szCs w:val="28"/>
        </w:rPr>
        <w:t>.04.</w:t>
      </w:r>
      <w:r w:rsidR="00D97331" w:rsidRPr="00D97331">
        <w:rPr>
          <w:rFonts w:ascii="PT Astra Serif" w:hAnsi="PT Astra Serif"/>
          <w:sz w:val="28"/>
          <w:szCs w:val="28"/>
        </w:rPr>
        <w:t xml:space="preserve">2020 </w:t>
      </w:r>
      <w:r w:rsidR="00D97331">
        <w:rPr>
          <w:rFonts w:ascii="PT Astra Serif" w:hAnsi="PT Astra Serif"/>
          <w:sz w:val="28"/>
          <w:szCs w:val="28"/>
        </w:rPr>
        <w:t>№</w:t>
      </w:r>
      <w:r w:rsidR="00D97331" w:rsidRPr="00D97331">
        <w:rPr>
          <w:rFonts w:ascii="PT Astra Serif" w:hAnsi="PT Astra Serif"/>
          <w:sz w:val="28"/>
          <w:szCs w:val="28"/>
        </w:rPr>
        <w:t xml:space="preserve"> 12-спр </w:t>
      </w:r>
      <w:r w:rsidR="00D97331">
        <w:rPr>
          <w:rFonts w:ascii="PT Astra Serif" w:hAnsi="PT Astra Serif"/>
          <w:sz w:val="28"/>
          <w:szCs w:val="28"/>
        </w:rPr>
        <w:t>«</w:t>
      </w:r>
      <w:r w:rsidR="00D97331" w:rsidRPr="00D97331">
        <w:rPr>
          <w:rFonts w:ascii="PT Astra Serif" w:hAnsi="PT Astra Serif"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="00D97331">
        <w:rPr>
          <w:rFonts w:ascii="PT Astra Serif" w:hAnsi="PT Astra Serif"/>
          <w:sz w:val="28"/>
          <w:szCs w:val="28"/>
        </w:rPr>
        <w:t>«</w:t>
      </w:r>
      <w:r w:rsidR="00D97331" w:rsidRPr="00D97331">
        <w:rPr>
          <w:rFonts w:ascii="PT Astra Serif" w:hAnsi="PT Astra Serif"/>
          <w:sz w:val="28"/>
          <w:szCs w:val="28"/>
        </w:rPr>
        <w:t>Лицензирование предпринимательской деятельности по управлению многоквартирными домами</w:t>
      </w:r>
      <w:r w:rsidR="00D97331">
        <w:rPr>
          <w:rFonts w:ascii="PT Astra Serif" w:hAnsi="PT Astra Serif"/>
          <w:sz w:val="28"/>
          <w:szCs w:val="28"/>
        </w:rPr>
        <w:t>».</w:t>
      </w:r>
    </w:p>
    <w:p w:rsidR="00664D94" w:rsidRDefault="00664D94" w:rsidP="00664D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2696E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</w:t>
      </w:r>
      <w:r w:rsidR="009341A0">
        <w:rPr>
          <w:rFonts w:ascii="PT Astra Serif" w:hAnsi="PT Astra Serif"/>
          <w:sz w:val="28"/>
          <w:szCs w:val="28"/>
        </w:rPr>
        <w:t> </w:t>
      </w:r>
      <w:r w:rsidRPr="0042696E">
        <w:rPr>
          <w:rFonts w:ascii="PT Astra Serif" w:hAnsi="PT Astra Serif"/>
          <w:sz w:val="28"/>
          <w:szCs w:val="28"/>
        </w:rPr>
        <w:t xml:space="preserve">определённой степени эффективности рассматриваемого </w:t>
      </w:r>
      <w:r w:rsidR="008F15F1" w:rsidRPr="0042696E">
        <w:rPr>
          <w:rFonts w:ascii="PT Astra Serif" w:hAnsi="PT Astra Serif"/>
          <w:sz w:val="28"/>
          <w:szCs w:val="28"/>
        </w:rPr>
        <w:t xml:space="preserve">правового </w:t>
      </w:r>
      <w:r w:rsidRPr="0042696E">
        <w:rPr>
          <w:rFonts w:ascii="PT Astra Serif" w:hAnsi="PT Astra Serif"/>
          <w:sz w:val="28"/>
          <w:szCs w:val="28"/>
        </w:rPr>
        <w:t>регулирования.</w:t>
      </w:r>
    </w:p>
    <w:p w:rsidR="009341A0" w:rsidRPr="005E051D" w:rsidRDefault="009341A0" w:rsidP="00664D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1C72C5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C72C5">
        <w:rPr>
          <w:rFonts w:ascii="PT Astra Serif" w:hAnsi="PT Astra Serif"/>
          <w:b/>
          <w:sz w:val="28"/>
          <w:szCs w:val="28"/>
        </w:rPr>
        <w:t>5</w:t>
      </w:r>
      <w:r w:rsidR="008911F8" w:rsidRPr="001C72C5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 w:rsidRPr="001C72C5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1C72C5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1C72C5">
        <w:rPr>
          <w:rFonts w:ascii="PT Astra Serif" w:hAnsi="PT Astra Serif"/>
          <w:b/>
          <w:sz w:val="28"/>
          <w:szCs w:val="28"/>
        </w:rPr>
        <w:t>.</w:t>
      </w:r>
    </w:p>
    <w:p w:rsidR="00083920" w:rsidRDefault="00083920" w:rsidP="004F7D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акта устанавливает сроки и последовательность административных процедур (действий), осуществляемых Агентством </w:t>
      </w:r>
      <w:r w:rsidR="006003DC">
        <w:rPr>
          <w:sz w:val="28"/>
          <w:szCs w:val="28"/>
        </w:rPr>
        <w:lastRenderedPageBreak/>
        <w:t xml:space="preserve">государственного жилищного и строительного надзора Ульяновской области </w:t>
      </w:r>
      <w:r>
        <w:rPr>
          <w:sz w:val="28"/>
          <w:szCs w:val="28"/>
        </w:rPr>
        <w:t xml:space="preserve">в процессе </w:t>
      </w:r>
      <w:r w:rsidR="006003DC">
        <w:rPr>
          <w:sz w:val="28"/>
          <w:szCs w:val="28"/>
        </w:rPr>
        <w:t>предоставления государственной услуги</w:t>
      </w:r>
      <w:r>
        <w:rPr>
          <w:sz w:val="28"/>
          <w:szCs w:val="28"/>
        </w:rPr>
        <w:t>.</w:t>
      </w:r>
    </w:p>
    <w:p w:rsidR="004F7D36" w:rsidRDefault="004F7D36" w:rsidP="004F7D36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304D0C">
        <w:rPr>
          <w:rStyle w:val="aa"/>
          <w:rFonts w:ascii="PT Astra Serif" w:hAnsi="PT Astra Serif"/>
          <w:b w:val="0"/>
          <w:sz w:val="28"/>
          <w:szCs w:val="28"/>
        </w:rPr>
        <w:t>По информации разработчика акта принятие проекта акта не приведёт к</w:t>
      </w:r>
      <w:r w:rsidR="00083920">
        <w:rPr>
          <w:rStyle w:val="aa"/>
          <w:rFonts w:ascii="PT Astra Serif" w:hAnsi="PT Astra Serif"/>
          <w:b w:val="0"/>
          <w:sz w:val="28"/>
          <w:szCs w:val="28"/>
        </w:rPr>
        <w:t> </w:t>
      </w:r>
      <w:r w:rsidRPr="00304D0C">
        <w:rPr>
          <w:rStyle w:val="aa"/>
          <w:rFonts w:ascii="PT Astra Serif" w:hAnsi="PT Astra Serif"/>
          <w:b w:val="0"/>
          <w:sz w:val="28"/>
          <w:szCs w:val="28"/>
        </w:rPr>
        <w:t>увеличению расходов областного бюджета Ульяновской области.</w:t>
      </w:r>
    </w:p>
    <w:p w:rsidR="002157CA" w:rsidRPr="002157CA" w:rsidRDefault="002157CA" w:rsidP="002157CA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>
        <w:rPr>
          <w:rStyle w:val="aa"/>
          <w:rFonts w:ascii="PT Astra Serif" w:hAnsi="PT Astra Serif"/>
          <w:b w:val="0"/>
          <w:sz w:val="28"/>
          <w:szCs w:val="28"/>
        </w:rPr>
        <w:t xml:space="preserve">Проектом акта предусматривается </w:t>
      </w:r>
      <w:r w:rsidRPr="002157CA">
        <w:rPr>
          <w:rStyle w:val="aa"/>
          <w:rFonts w:ascii="PT Astra Serif" w:hAnsi="PT Astra Serif"/>
          <w:b w:val="0"/>
          <w:sz w:val="28"/>
          <w:szCs w:val="28"/>
        </w:rPr>
        <w:t>плата государственной пошлины за</w:t>
      </w:r>
      <w:r w:rsidR="007378C4">
        <w:rPr>
          <w:rStyle w:val="aa"/>
          <w:rFonts w:ascii="PT Astra Serif" w:hAnsi="PT Astra Serif"/>
          <w:b w:val="0"/>
          <w:sz w:val="28"/>
          <w:szCs w:val="28"/>
        </w:rPr>
        <w:t> </w:t>
      </w:r>
      <w:r w:rsidRPr="002157CA">
        <w:rPr>
          <w:rStyle w:val="aa"/>
          <w:rFonts w:ascii="PT Astra Serif" w:hAnsi="PT Astra Serif"/>
          <w:b w:val="0"/>
          <w:sz w:val="28"/>
          <w:szCs w:val="28"/>
        </w:rPr>
        <w:t>предоставление государственной услуги и плата за предоставление выписки из реестра лицензий в размерах:</w:t>
      </w:r>
    </w:p>
    <w:p w:rsidR="002157CA" w:rsidRPr="002157CA" w:rsidRDefault="002157CA" w:rsidP="002157CA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2157CA">
        <w:rPr>
          <w:rStyle w:val="aa"/>
          <w:rFonts w:ascii="PT Astra Serif" w:hAnsi="PT Astra Serif"/>
          <w:b w:val="0"/>
          <w:sz w:val="28"/>
          <w:szCs w:val="28"/>
        </w:rPr>
        <w:t>за предоставление лицензии – 30</w:t>
      </w:r>
      <w:r w:rsidR="00E608E6">
        <w:rPr>
          <w:rStyle w:val="aa"/>
          <w:rFonts w:ascii="PT Astra Serif" w:hAnsi="PT Astra Serif"/>
          <w:b w:val="0"/>
          <w:sz w:val="28"/>
          <w:szCs w:val="28"/>
        </w:rPr>
        <w:t xml:space="preserve"> </w:t>
      </w:r>
      <w:r w:rsidRPr="002157CA">
        <w:rPr>
          <w:rStyle w:val="aa"/>
          <w:rFonts w:ascii="PT Astra Serif" w:hAnsi="PT Astra Serif"/>
          <w:b w:val="0"/>
          <w:sz w:val="28"/>
          <w:szCs w:val="28"/>
        </w:rPr>
        <w:t>000 рублей;</w:t>
      </w:r>
    </w:p>
    <w:p w:rsidR="002157CA" w:rsidRPr="002157CA" w:rsidRDefault="002157CA" w:rsidP="002157CA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2157CA">
        <w:rPr>
          <w:rStyle w:val="aa"/>
          <w:rFonts w:ascii="PT Astra Serif" w:hAnsi="PT Astra Serif"/>
          <w:b w:val="0"/>
          <w:sz w:val="28"/>
          <w:szCs w:val="28"/>
        </w:rPr>
        <w:t>за переоформление лицензии – 5</w:t>
      </w:r>
      <w:r w:rsidR="00E608E6">
        <w:rPr>
          <w:rStyle w:val="aa"/>
          <w:rFonts w:ascii="PT Astra Serif" w:hAnsi="PT Astra Serif"/>
          <w:b w:val="0"/>
          <w:sz w:val="28"/>
          <w:szCs w:val="28"/>
        </w:rPr>
        <w:t xml:space="preserve"> </w:t>
      </w:r>
      <w:r w:rsidRPr="002157CA">
        <w:rPr>
          <w:rStyle w:val="aa"/>
          <w:rFonts w:ascii="PT Astra Serif" w:hAnsi="PT Astra Serif"/>
          <w:b w:val="0"/>
          <w:sz w:val="28"/>
          <w:szCs w:val="28"/>
        </w:rPr>
        <w:t>000 рублей;</w:t>
      </w:r>
    </w:p>
    <w:p w:rsidR="002157CA" w:rsidRDefault="002157CA" w:rsidP="00541FE9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2157CA">
        <w:rPr>
          <w:rStyle w:val="aa"/>
          <w:rFonts w:ascii="PT Astra Serif" w:hAnsi="PT Astra Serif"/>
          <w:b w:val="0"/>
          <w:sz w:val="28"/>
          <w:szCs w:val="28"/>
        </w:rPr>
        <w:t>за предоставление выписки из реестра лицензий на бумажном носител</w:t>
      </w:r>
      <w:r w:rsidR="00541FE9">
        <w:rPr>
          <w:rStyle w:val="aa"/>
          <w:rFonts w:ascii="PT Astra Serif" w:hAnsi="PT Astra Serif"/>
          <w:b w:val="0"/>
          <w:sz w:val="28"/>
          <w:szCs w:val="28"/>
        </w:rPr>
        <w:t xml:space="preserve">е </w:t>
      </w:r>
      <w:r w:rsidR="00E608E6">
        <w:rPr>
          <w:rStyle w:val="aa"/>
          <w:rFonts w:ascii="PT Astra Serif" w:hAnsi="PT Astra Serif"/>
          <w:b w:val="0"/>
          <w:sz w:val="28"/>
          <w:szCs w:val="28"/>
        </w:rPr>
        <w:t>–</w:t>
      </w:r>
      <w:r w:rsidR="00541FE9">
        <w:rPr>
          <w:rStyle w:val="aa"/>
          <w:rFonts w:ascii="PT Astra Serif" w:hAnsi="PT Astra Serif"/>
          <w:b w:val="0"/>
          <w:sz w:val="28"/>
          <w:szCs w:val="28"/>
        </w:rPr>
        <w:t xml:space="preserve"> 3</w:t>
      </w:r>
      <w:r w:rsidR="00E608E6">
        <w:rPr>
          <w:rStyle w:val="aa"/>
          <w:rFonts w:ascii="PT Astra Serif" w:hAnsi="PT Astra Serif"/>
          <w:b w:val="0"/>
          <w:sz w:val="28"/>
          <w:szCs w:val="28"/>
        </w:rPr>
        <w:t xml:space="preserve"> </w:t>
      </w:r>
      <w:r w:rsidR="00541FE9">
        <w:rPr>
          <w:rStyle w:val="aa"/>
          <w:rFonts w:ascii="PT Astra Serif" w:hAnsi="PT Astra Serif"/>
          <w:b w:val="0"/>
          <w:sz w:val="28"/>
          <w:szCs w:val="28"/>
        </w:rPr>
        <w:t>000 рублей</w:t>
      </w:r>
      <w:r w:rsidR="007378C4">
        <w:rPr>
          <w:rStyle w:val="aa"/>
          <w:rFonts w:ascii="PT Astra Serif" w:hAnsi="PT Astra Serif"/>
          <w:b w:val="0"/>
          <w:sz w:val="28"/>
          <w:szCs w:val="28"/>
        </w:rPr>
        <w:t>,</w:t>
      </w:r>
    </w:p>
    <w:p w:rsidR="00541FE9" w:rsidRDefault="007378C4" w:rsidP="00541FE9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>
        <w:rPr>
          <w:rStyle w:val="aa"/>
          <w:rFonts w:ascii="PT Astra Serif" w:hAnsi="PT Astra Serif"/>
          <w:b w:val="0"/>
          <w:sz w:val="28"/>
          <w:szCs w:val="28"/>
        </w:rPr>
        <w:t>что</w:t>
      </w:r>
      <w:r w:rsidR="00541FE9">
        <w:rPr>
          <w:rStyle w:val="aa"/>
          <w:rFonts w:ascii="PT Astra Serif" w:hAnsi="PT Astra Serif"/>
          <w:b w:val="0"/>
          <w:sz w:val="28"/>
          <w:szCs w:val="28"/>
        </w:rPr>
        <w:t xml:space="preserve"> </w:t>
      </w:r>
      <w:r>
        <w:rPr>
          <w:rStyle w:val="aa"/>
          <w:rFonts w:ascii="PT Astra Serif" w:hAnsi="PT Astra Serif"/>
          <w:b w:val="0"/>
          <w:sz w:val="28"/>
          <w:szCs w:val="28"/>
        </w:rPr>
        <w:t>соответствуе</w:t>
      </w:r>
      <w:r w:rsidR="00541FE9">
        <w:rPr>
          <w:rStyle w:val="aa"/>
          <w:rFonts w:ascii="PT Astra Serif" w:hAnsi="PT Astra Serif"/>
          <w:b w:val="0"/>
          <w:sz w:val="28"/>
          <w:szCs w:val="28"/>
        </w:rPr>
        <w:t xml:space="preserve">т </w:t>
      </w:r>
      <w:r w:rsidR="00541FE9" w:rsidRPr="002157CA">
        <w:rPr>
          <w:rStyle w:val="aa"/>
          <w:rFonts w:ascii="PT Astra Serif" w:hAnsi="PT Astra Serif"/>
          <w:b w:val="0"/>
          <w:sz w:val="28"/>
          <w:szCs w:val="28"/>
        </w:rPr>
        <w:t>пункт</w:t>
      </w:r>
      <w:r w:rsidR="00541FE9">
        <w:rPr>
          <w:rStyle w:val="aa"/>
          <w:rFonts w:ascii="PT Astra Serif" w:hAnsi="PT Astra Serif"/>
          <w:b w:val="0"/>
          <w:sz w:val="28"/>
          <w:szCs w:val="28"/>
        </w:rPr>
        <w:t>у</w:t>
      </w:r>
      <w:r w:rsidR="00541FE9" w:rsidRPr="002157CA">
        <w:rPr>
          <w:rStyle w:val="aa"/>
          <w:rFonts w:ascii="PT Astra Serif" w:hAnsi="PT Astra Serif"/>
          <w:b w:val="0"/>
          <w:sz w:val="28"/>
          <w:szCs w:val="28"/>
        </w:rPr>
        <w:t xml:space="preserve"> 134 части 1 статьи 333.33 Налогового кодекса Российской Федерации, част</w:t>
      </w:r>
      <w:r w:rsidR="00541FE9">
        <w:rPr>
          <w:rStyle w:val="aa"/>
          <w:rFonts w:ascii="PT Astra Serif" w:hAnsi="PT Astra Serif"/>
          <w:b w:val="0"/>
          <w:sz w:val="28"/>
          <w:szCs w:val="28"/>
        </w:rPr>
        <w:t>и</w:t>
      </w:r>
      <w:r w:rsidR="00541FE9" w:rsidRPr="002157CA">
        <w:rPr>
          <w:rStyle w:val="aa"/>
          <w:rFonts w:ascii="PT Astra Serif" w:hAnsi="PT Astra Serif"/>
          <w:b w:val="0"/>
          <w:sz w:val="28"/>
          <w:szCs w:val="28"/>
        </w:rPr>
        <w:t xml:space="preserve"> 3 статьи 10 Федерального закона </w:t>
      </w:r>
      <w:r w:rsidR="00541FE9" w:rsidRPr="008C5388">
        <w:rPr>
          <w:rFonts w:ascii="PT Astra Serif" w:hAnsi="PT Astra Serif"/>
          <w:sz w:val="28"/>
          <w:szCs w:val="28"/>
        </w:rPr>
        <w:t>от</w:t>
      </w:r>
      <w:r w:rsidR="00541FE9">
        <w:rPr>
          <w:rFonts w:ascii="PT Astra Serif" w:hAnsi="PT Astra Serif"/>
          <w:sz w:val="28"/>
          <w:szCs w:val="28"/>
        </w:rPr>
        <w:t xml:space="preserve"> </w:t>
      </w:r>
      <w:r w:rsidR="00541FE9" w:rsidRPr="008C5388">
        <w:rPr>
          <w:rFonts w:ascii="PT Astra Serif" w:hAnsi="PT Astra Serif"/>
          <w:sz w:val="28"/>
          <w:szCs w:val="28"/>
        </w:rPr>
        <w:t>04.05.2011 №</w:t>
      </w:r>
      <w:r>
        <w:rPr>
          <w:rFonts w:ascii="PT Astra Serif" w:hAnsi="PT Astra Serif"/>
          <w:sz w:val="28"/>
          <w:szCs w:val="28"/>
        </w:rPr>
        <w:t> </w:t>
      </w:r>
      <w:r w:rsidR="00541FE9" w:rsidRPr="008C5388">
        <w:rPr>
          <w:rFonts w:ascii="PT Astra Serif" w:hAnsi="PT Astra Serif"/>
          <w:sz w:val="28"/>
          <w:szCs w:val="28"/>
        </w:rPr>
        <w:t>99-ФЗ</w:t>
      </w:r>
      <w:r w:rsidR="00541FE9" w:rsidRPr="002157CA">
        <w:rPr>
          <w:rStyle w:val="aa"/>
          <w:rFonts w:ascii="PT Astra Serif" w:hAnsi="PT Astra Serif"/>
          <w:b w:val="0"/>
          <w:sz w:val="28"/>
          <w:szCs w:val="28"/>
        </w:rPr>
        <w:t>, приказ</w:t>
      </w:r>
      <w:r w:rsidR="00541FE9">
        <w:rPr>
          <w:rStyle w:val="aa"/>
          <w:rFonts w:ascii="PT Astra Serif" w:hAnsi="PT Astra Serif"/>
          <w:b w:val="0"/>
          <w:sz w:val="28"/>
          <w:szCs w:val="28"/>
        </w:rPr>
        <w:t>у</w:t>
      </w:r>
      <w:r w:rsidR="00541FE9" w:rsidRPr="002157CA">
        <w:rPr>
          <w:rStyle w:val="aa"/>
          <w:rFonts w:ascii="PT Astra Serif" w:hAnsi="PT Astra Serif"/>
          <w:b w:val="0"/>
          <w:sz w:val="28"/>
          <w:szCs w:val="28"/>
        </w:rPr>
        <w:t xml:space="preserve"> Министерства экономического развития Российской Федерации от 06.11.2020 № 742 «Об установлении размера платы за</w:t>
      </w:r>
      <w:r>
        <w:rPr>
          <w:rStyle w:val="aa"/>
          <w:rFonts w:ascii="PT Astra Serif" w:hAnsi="PT Astra Serif"/>
          <w:b w:val="0"/>
          <w:sz w:val="28"/>
          <w:szCs w:val="28"/>
        </w:rPr>
        <w:t> </w:t>
      </w:r>
      <w:r w:rsidR="00541FE9" w:rsidRPr="002157CA">
        <w:rPr>
          <w:rStyle w:val="aa"/>
          <w:rFonts w:ascii="PT Astra Serif" w:hAnsi="PT Astra Serif"/>
          <w:b w:val="0"/>
          <w:sz w:val="28"/>
          <w:szCs w:val="28"/>
        </w:rPr>
        <w:t>предоставление выписки из реестра лицензий на бумажном носителе, порядка её взиман</w:t>
      </w:r>
      <w:r w:rsidR="00541FE9">
        <w:rPr>
          <w:rStyle w:val="aa"/>
          <w:rFonts w:ascii="PT Astra Serif" w:hAnsi="PT Astra Serif"/>
          <w:b w:val="0"/>
          <w:sz w:val="28"/>
          <w:szCs w:val="28"/>
        </w:rPr>
        <w:t>ия, случаев и порядка возврата».</w:t>
      </w:r>
    </w:p>
    <w:p w:rsidR="00AE4199" w:rsidRPr="00F32027" w:rsidRDefault="00025820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04D0C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</w:t>
      </w:r>
      <w:r w:rsidR="00A91667">
        <w:rPr>
          <w:rFonts w:ascii="PT Astra Serif" w:hAnsi="PT Astra Serif"/>
          <w:sz w:val="28"/>
          <w:szCs w:val="28"/>
        </w:rPr>
        <w:t> </w:t>
      </w:r>
      <w:r w:rsidRPr="00304D0C">
        <w:rPr>
          <w:rFonts w:ascii="PT Astra Serif" w:hAnsi="PT Astra Serif"/>
          <w:sz w:val="28"/>
          <w:szCs w:val="28"/>
        </w:rPr>
        <w:t>принятия рассматриваемого правового регулирования, т.е. сохранение ситуации «статус-кво».</w:t>
      </w:r>
      <w:r w:rsidRPr="00304D0C">
        <w:t xml:space="preserve"> </w:t>
      </w:r>
      <w:r w:rsidRPr="00304D0C">
        <w:rPr>
          <w:rFonts w:ascii="PT Astra Serif" w:hAnsi="PT Astra Serif"/>
          <w:sz w:val="28"/>
          <w:szCs w:val="28"/>
        </w:rPr>
        <w:t xml:space="preserve">Однако данный вариант решения проблемы не позволит </w:t>
      </w:r>
      <w:r w:rsidR="00F32027" w:rsidRPr="00304D0C">
        <w:rPr>
          <w:rFonts w:ascii="PT Astra Serif" w:hAnsi="PT Astra Serif"/>
          <w:sz w:val="28"/>
          <w:szCs w:val="28"/>
        </w:rPr>
        <w:t>устранить ситуацию правовой неопределённости при</w:t>
      </w:r>
      <w:r w:rsidR="00E802A7">
        <w:rPr>
          <w:rFonts w:ascii="PT Astra Serif" w:hAnsi="PT Astra Serif"/>
          <w:sz w:val="28"/>
          <w:szCs w:val="28"/>
        </w:rPr>
        <w:t xml:space="preserve"> предоставлении </w:t>
      </w:r>
      <w:r w:rsidR="00E802A7" w:rsidRPr="00E802A7">
        <w:rPr>
          <w:rFonts w:ascii="PT Astra Serif" w:hAnsi="PT Astra Serif"/>
          <w:sz w:val="28"/>
          <w:szCs w:val="28"/>
        </w:rPr>
        <w:t xml:space="preserve">государственной услуги </w:t>
      </w:r>
      <w:r w:rsidR="00E31829" w:rsidRPr="00560DC8">
        <w:rPr>
          <w:rFonts w:ascii="PT Astra Serif" w:hAnsi="PT Astra Serif"/>
          <w:sz w:val="28"/>
          <w:szCs w:val="28"/>
        </w:rPr>
        <w:t>по лицензированию предпринимательской деятельности по управлению многоквартирными домами</w:t>
      </w:r>
      <w:r w:rsidR="00F32027" w:rsidRPr="00304D0C">
        <w:rPr>
          <w:rFonts w:ascii="PT Astra Serif" w:hAnsi="PT Astra Serif"/>
          <w:sz w:val="28"/>
          <w:szCs w:val="28"/>
        </w:rPr>
        <w:t xml:space="preserve"> и </w:t>
      </w:r>
      <w:r w:rsidR="00E802A7">
        <w:rPr>
          <w:rFonts w:ascii="PT Astra Serif" w:hAnsi="PT Astra Serif"/>
          <w:sz w:val="28"/>
          <w:szCs w:val="28"/>
        </w:rPr>
        <w:t>выполнить требования законодательства в указанной сфере</w:t>
      </w:r>
      <w:r w:rsidR="00F32027" w:rsidRPr="00304D0C">
        <w:rPr>
          <w:rFonts w:ascii="PT Astra Serif" w:hAnsi="PT Astra Serif"/>
          <w:sz w:val="28"/>
          <w:szCs w:val="28"/>
        </w:rPr>
        <w:t>.</w:t>
      </w:r>
    </w:p>
    <w:p w:rsidR="00071717" w:rsidRPr="00A51A11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32027">
        <w:rPr>
          <w:rFonts w:ascii="PT Astra Serif" w:hAnsi="PT Astra Serif"/>
          <w:sz w:val="28"/>
          <w:szCs w:val="28"/>
        </w:rPr>
        <w:t>Таким образом</w:t>
      </w:r>
      <w:r w:rsidR="00810293" w:rsidRPr="00F32027">
        <w:rPr>
          <w:rFonts w:ascii="PT Astra Serif" w:hAnsi="PT Astra Serif"/>
          <w:sz w:val="28"/>
          <w:szCs w:val="28"/>
        </w:rPr>
        <w:t>,</w:t>
      </w:r>
      <w:r w:rsidRPr="00F32027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</w:t>
      </w:r>
      <w:r w:rsidR="00462769" w:rsidRPr="00F32027">
        <w:rPr>
          <w:rFonts w:ascii="PT Astra Serif" w:hAnsi="PT Astra Serif"/>
          <w:sz w:val="28"/>
          <w:szCs w:val="28"/>
        </w:rPr>
        <w:t xml:space="preserve">правового </w:t>
      </w:r>
      <w:r w:rsidRPr="00F32027">
        <w:rPr>
          <w:rFonts w:ascii="PT Astra Serif" w:hAnsi="PT Astra Serif"/>
          <w:sz w:val="28"/>
          <w:szCs w:val="28"/>
        </w:rPr>
        <w:t>регулирования</w:t>
      </w:r>
      <w:r w:rsidR="00C91D1B" w:rsidRPr="00F32027">
        <w:rPr>
          <w:rFonts w:ascii="PT Astra Serif" w:hAnsi="PT Astra Serif"/>
          <w:sz w:val="28"/>
          <w:szCs w:val="28"/>
        </w:rPr>
        <w:t>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A51A11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A51A11">
        <w:rPr>
          <w:rFonts w:ascii="PT Astra Serif" w:hAnsi="PT Astra Serif"/>
          <w:sz w:val="28"/>
          <w:szCs w:val="28"/>
        </w:rPr>
        <w:t xml:space="preserve"> </w:t>
      </w:r>
      <w:r w:rsidR="0059703A" w:rsidRPr="0059703A">
        <w:rPr>
          <w:rFonts w:ascii="PT Astra Serif" w:hAnsi="PT Astra Serif"/>
          <w:sz w:val="28"/>
          <w:szCs w:val="28"/>
        </w:rPr>
        <w:t xml:space="preserve">юридические лица, индивидуальные предприниматели, </w:t>
      </w:r>
      <w:r w:rsidR="00EC35D7" w:rsidRPr="00EC35D7">
        <w:rPr>
          <w:rFonts w:ascii="PT Astra Serif" w:hAnsi="PT Astra Serif"/>
          <w:sz w:val="28"/>
          <w:szCs w:val="28"/>
        </w:rPr>
        <w:t>осуществляющие или предполагающие осуществлять предпринимательскую деятельность по управлению многоквартирными домами на территории Ульяновской области</w:t>
      </w:r>
      <w:r w:rsidR="00E35A90">
        <w:rPr>
          <w:rFonts w:ascii="PT Astra Serif" w:hAnsi="PT Astra Serif"/>
          <w:sz w:val="28"/>
          <w:szCs w:val="28"/>
        </w:rPr>
        <w:t>.</w:t>
      </w:r>
    </w:p>
    <w:p w:rsidR="00207659" w:rsidRDefault="00207659" w:rsidP="00207659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207659" w:rsidRDefault="00207659" w:rsidP="00207659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Таблица 2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2943"/>
      </w:tblGrid>
      <w:tr w:rsidR="00207659" w:rsidTr="00A5040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59" w:rsidRDefault="0020765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59" w:rsidRDefault="0020765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59" w:rsidRDefault="0020765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207659" w:rsidTr="00A5040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59" w:rsidRDefault="00F552B0" w:rsidP="0040538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</w:t>
            </w:r>
            <w:r w:rsidRPr="00F552B0">
              <w:rPr>
                <w:rFonts w:ascii="PT Astra Serif" w:hAnsi="PT Astra Serif"/>
              </w:rPr>
              <w:t xml:space="preserve">ридические лица, индивидуальные предприниматели, </w:t>
            </w:r>
            <w:r w:rsidR="0040538D">
              <w:rPr>
                <w:rFonts w:ascii="PT Astra Serif" w:hAnsi="PT Astra Serif"/>
              </w:rPr>
              <w:t xml:space="preserve">осуществляющие или предполагающие осуществлять предпринимательскую деятельность по управлению многоквартирными домами </w:t>
            </w:r>
            <w:r w:rsidR="0040538D">
              <w:rPr>
                <w:rFonts w:ascii="PT Astra Serif" w:hAnsi="PT Astra Serif"/>
              </w:rPr>
              <w:lastRenderedPageBreak/>
              <w:t>на территории Ульяновской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59" w:rsidRDefault="0059703A" w:rsidP="004053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в реестр </w:t>
            </w:r>
            <w:r w:rsidR="0040538D">
              <w:rPr>
                <w:rFonts w:ascii="PT Astra Serif" w:hAnsi="PT Astra Serif"/>
              </w:rPr>
              <w:t xml:space="preserve">лицензий Ульяновской области внесены сведения о 264 выданных </w:t>
            </w:r>
            <w:r w:rsidR="0040538D">
              <w:rPr>
                <w:rFonts w:ascii="PT Astra Serif" w:hAnsi="PT Astra Serif"/>
              </w:rPr>
              <w:lastRenderedPageBreak/>
              <w:t>лицензиях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59" w:rsidRDefault="0059703A" w:rsidP="001A69C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у</w:t>
            </w:r>
            <w:r w:rsidR="00207659" w:rsidRPr="00207659">
              <w:rPr>
                <w:rFonts w:ascii="PT Astra Serif" w:hAnsi="PT Astra Serif"/>
              </w:rPr>
              <w:t>величение числа адресатов регулирования</w:t>
            </w:r>
          </w:p>
        </w:tc>
      </w:tr>
    </w:tbl>
    <w:p w:rsidR="0040538D" w:rsidRPr="00E31829" w:rsidRDefault="00207659" w:rsidP="00E3182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noProof/>
          <w:color w:val="000000"/>
          <w:sz w:val="28"/>
          <w:szCs w:val="28"/>
        </w:rPr>
        <w:lastRenderedPageBreak/>
        <w:t xml:space="preserve"> </w:t>
      </w: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</w:t>
      </w:r>
      <w:r w:rsidR="004473E0" w:rsidRPr="00A51A11">
        <w:rPr>
          <w:rFonts w:ascii="PT Astra Serif" w:hAnsi="PT Astra Serif"/>
          <w:b/>
          <w:sz w:val="28"/>
          <w:szCs w:val="28"/>
        </w:rPr>
        <w:t>Выводы по результатам проведения оценки регулирующего воздействия.</w:t>
      </w:r>
    </w:p>
    <w:p w:rsidR="003D550F" w:rsidRPr="00D4714D" w:rsidRDefault="003D550F" w:rsidP="003D550F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992E9A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Pr="00A51A11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1F6FB1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990900">
        <w:rPr>
          <w:rFonts w:ascii="PT Astra Serif" w:hAnsi="PT Astra Serif"/>
          <w:sz w:val="28"/>
          <w:szCs w:val="28"/>
        </w:rPr>
        <w:t>ачальник</w:t>
      </w:r>
      <w:r>
        <w:rPr>
          <w:rFonts w:ascii="PT Astra Serif" w:hAnsi="PT Astra Serif"/>
          <w:sz w:val="28"/>
          <w:szCs w:val="28"/>
        </w:rPr>
        <w:t xml:space="preserve"> </w:t>
      </w:r>
      <w:r w:rsidR="00990900">
        <w:rPr>
          <w:rFonts w:ascii="PT Astra Serif" w:hAnsi="PT Astra Serif"/>
          <w:sz w:val="28"/>
          <w:szCs w:val="28"/>
        </w:rPr>
        <w:t>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 w:rsidR="00990900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 w:rsidR="00990900"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1F6FB1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7114F" w:rsidRDefault="00F7114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E31829" w:rsidRDefault="00E3182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E31829" w:rsidRDefault="00E3182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E31829" w:rsidRDefault="00E3182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E31829" w:rsidRDefault="00E3182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E31829" w:rsidRDefault="00E3182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E31829" w:rsidRDefault="00E3182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E31829" w:rsidRDefault="00E3182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E31829" w:rsidRDefault="00E3182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E31829" w:rsidRDefault="00E3182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E31829" w:rsidRDefault="00E3182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E31829" w:rsidRDefault="00E3182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E31829" w:rsidRDefault="00E3182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E31829" w:rsidRDefault="00E3182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E31829" w:rsidRDefault="00E3182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E31829" w:rsidRDefault="00E31829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C1A6B" w:rsidRPr="001A69CC" w:rsidRDefault="0099090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r w:rsidRPr="001A69CC">
        <w:rPr>
          <w:rFonts w:ascii="PT Astra Serif" w:hAnsi="PT Astra Serif"/>
          <w:sz w:val="22"/>
          <w:szCs w:val="22"/>
        </w:rPr>
        <w:t>Артемьев Е</w:t>
      </w:r>
      <w:bookmarkStart w:id="0" w:name="_GoBack"/>
      <w:bookmarkEnd w:id="0"/>
      <w:r w:rsidRPr="001A69CC">
        <w:rPr>
          <w:rFonts w:ascii="PT Astra Serif" w:hAnsi="PT Astra Serif"/>
          <w:sz w:val="22"/>
          <w:szCs w:val="22"/>
        </w:rPr>
        <w:t>вгений Вячеславович</w:t>
      </w:r>
    </w:p>
    <w:p w:rsidR="009E0BAB" w:rsidRPr="001A69CC" w:rsidRDefault="00447E77" w:rsidP="004F44D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5216D2" w:rsidRPr="001A69CC" w:rsidRDefault="00C0318C" w:rsidP="00063BA2">
      <w:pPr>
        <w:jc w:val="both"/>
        <w:rPr>
          <w:rFonts w:ascii="PT Astra Serif" w:hAnsi="PT Astra Serif"/>
          <w:sz w:val="22"/>
          <w:szCs w:val="22"/>
        </w:rPr>
      </w:pPr>
      <w:r w:rsidRPr="001A69CC">
        <w:rPr>
          <w:rFonts w:ascii="PT Astra Serif" w:hAnsi="PT Astra Serif"/>
          <w:sz w:val="22"/>
          <w:szCs w:val="22"/>
        </w:rPr>
        <w:t>58-91-</w:t>
      </w:r>
      <w:r w:rsidR="00447E77">
        <w:rPr>
          <w:rFonts w:ascii="PT Astra Serif" w:hAnsi="PT Astra Serif"/>
          <w:sz w:val="22"/>
          <w:szCs w:val="22"/>
        </w:rPr>
        <w:t>52</w:t>
      </w:r>
    </w:p>
    <w:sectPr w:rsidR="005216D2" w:rsidRPr="001A69CC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D0" w:rsidRDefault="003410D0">
      <w:r>
        <w:separator/>
      </w:r>
    </w:p>
  </w:endnote>
  <w:endnote w:type="continuationSeparator" w:id="0">
    <w:p w:rsidR="003410D0" w:rsidRDefault="0034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D0" w:rsidRDefault="003410D0">
      <w:r>
        <w:separator/>
      </w:r>
    </w:p>
  </w:footnote>
  <w:footnote w:type="continuationSeparator" w:id="0">
    <w:p w:rsidR="003410D0" w:rsidRDefault="00341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040D">
      <w:rPr>
        <w:rStyle w:val="a7"/>
        <w:noProof/>
      </w:rPr>
      <w:t>8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3FBB"/>
    <w:rsid w:val="00014238"/>
    <w:rsid w:val="00015397"/>
    <w:rsid w:val="00017627"/>
    <w:rsid w:val="000176BC"/>
    <w:rsid w:val="000206F9"/>
    <w:rsid w:val="00021818"/>
    <w:rsid w:val="00021832"/>
    <w:rsid w:val="00021A1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0B9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3C1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3920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EB8"/>
    <w:rsid w:val="000A429F"/>
    <w:rsid w:val="000A4842"/>
    <w:rsid w:val="000A5660"/>
    <w:rsid w:val="000A57DD"/>
    <w:rsid w:val="000A75F2"/>
    <w:rsid w:val="000A782E"/>
    <w:rsid w:val="000A7CA5"/>
    <w:rsid w:val="000B0C29"/>
    <w:rsid w:val="000B0CF2"/>
    <w:rsid w:val="000B126E"/>
    <w:rsid w:val="000B1967"/>
    <w:rsid w:val="000B1C04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5B32"/>
    <w:rsid w:val="000C6303"/>
    <w:rsid w:val="000C6AAF"/>
    <w:rsid w:val="000C703D"/>
    <w:rsid w:val="000C7549"/>
    <w:rsid w:val="000C762C"/>
    <w:rsid w:val="000C7893"/>
    <w:rsid w:val="000D0A77"/>
    <w:rsid w:val="000D0B61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364BC"/>
    <w:rsid w:val="001369B1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1D9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54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69CC"/>
    <w:rsid w:val="001A6A62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2C5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D3D"/>
    <w:rsid w:val="001D5E22"/>
    <w:rsid w:val="001D5E51"/>
    <w:rsid w:val="001D6A43"/>
    <w:rsid w:val="001E1310"/>
    <w:rsid w:val="001E1362"/>
    <w:rsid w:val="001E139E"/>
    <w:rsid w:val="001E16AA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FB1"/>
    <w:rsid w:val="001F7A71"/>
    <w:rsid w:val="002039DF"/>
    <w:rsid w:val="00204E28"/>
    <w:rsid w:val="00207659"/>
    <w:rsid w:val="00210ACC"/>
    <w:rsid w:val="00212B42"/>
    <w:rsid w:val="00213065"/>
    <w:rsid w:val="0021312F"/>
    <w:rsid w:val="00213E86"/>
    <w:rsid w:val="002145DE"/>
    <w:rsid w:val="0021487C"/>
    <w:rsid w:val="00214EA3"/>
    <w:rsid w:val="00215252"/>
    <w:rsid w:val="002157CA"/>
    <w:rsid w:val="00215C44"/>
    <w:rsid w:val="002173AE"/>
    <w:rsid w:val="00217BE9"/>
    <w:rsid w:val="00220A0D"/>
    <w:rsid w:val="00220E47"/>
    <w:rsid w:val="002228CA"/>
    <w:rsid w:val="00222CBE"/>
    <w:rsid w:val="00223225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53AC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456F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C6DC9"/>
    <w:rsid w:val="002D00A1"/>
    <w:rsid w:val="002D0614"/>
    <w:rsid w:val="002D160E"/>
    <w:rsid w:val="002D1BF4"/>
    <w:rsid w:val="002D4ABE"/>
    <w:rsid w:val="002D5DBD"/>
    <w:rsid w:val="002D74F4"/>
    <w:rsid w:val="002E0125"/>
    <w:rsid w:val="002E0301"/>
    <w:rsid w:val="002E0504"/>
    <w:rsid w:val="002E231D"/>
    <w:rsid w:val="002E2658"/>
    <w:rsid w:val="002E5674"/>
    <w:rsid w:val="002F135F"/>
    <w:rsid w:val="002F1A45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4D0C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3B51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10D0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54F"/>
    <w:rsid w:val="00356C79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6D4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1141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1B56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50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7196"/>
    <w:rsid w:val="003F7449"/>
    <w:rsid w:val="003F7AE9"/>
    <w:rsid w:val="00400658"/>
    <w:rsid w:val="00400F54"/>
    <w:rsid w:val="0040116F"/>
    <w:rsid w:val="00404224"/>
    <w:rsid w:val="00404521"/>
    <w:rsid w:val="00404871"/>
    <w:rsid w:val="00404D3D"/>
    <w:rsid w:val="0040538D"/>
    <w:rsid w:val="00407847"/>
    <w:rsid w:val="00407C29"/>
    <w:rsid w:val="004104D2"/>
    <w:rsid w:val="00410822"/>
    <w:rsid w:val="00412150"/>
    <w:rsid w:val="004130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96E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375B6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47E77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2769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BD5"/>
    <w:rsid w:val="004A4FD6"/>
    <w:rsid w:val="004A532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1F57"/>
    <w:rsid w:val="004C22ED"/>
    <w:rsid w:val="004C45D0"/>
    <w:rsid w:val="004C4CF4"/>
    <w:rsid w:val="004C5DDF"/>
    <w:rsid w:val="004C6B27"/>
    <w:rsid w:val="004C772F"/>
    <w:rsid w:val="004C7D3D"/>
    <w:rsid w:val="004D01F1"/>
    <w:rsid w:val="004D2DB8"/>
    <w:rsid w:val="004D3753"/>
    <w:rsid w:val="004D3A3C"/>
    <w:rsid w:val="004D4495"/>
    <w:rsid w:val="004D46FE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46A"/>
    <w:rsid w:val="004F7669"/>
    <w:rsid w:val="004F7D36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BBC"/>
    <w:rsid w:val="00531EC5"/>
    <w:rsid w:val="00533E32"/>
    <w:rsid w:val="00534772"/>
    <w:rsid w:val="005349BB"/>
    <w:rsid w:val="00535476"/>
    <w:rsid w:val="00537285"/>
    <w:rsid w:val="00540F65"/>
    <w:rsid w:val="00541B91"/>
    <w:rsid w:val="00541FE9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816"/>
    <w:rsid w:val="0056090A"/>
    <w:rsid w:val="00560DC8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03A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47DB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4A2"/>
    <w:rsid w:val="005D7AD5"/>
    <w:rsid w:val="005E0494"/>
    <w:rsid w:val="005E076A"/>
    <w:rsid w:val="005E2862"/>
    <w:rsid w:val="005E290F"/>
    <w:rsid w:val="005E3209"/>
    <w:rsid w:val="005E3E42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03DC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0C06"/>
    <w:rsid w:val="00631779"/>
    <w:rsid w:val="006318F7"/>
    <w:rsid w:val="00631B95"/>
    <w:rsid w:val="00633061"/>
    <w:rsid w:val="00634071"/>
    <w:rsid w:val="0063412F"/>
    <w:rsid w:val="00636428"/>
    <w:rsid w:val="0063709E"/>
    <w:rsid w:val="00637245"/>
    <w:rsid w:val="00637BAF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2A17"/>
    <w:rsid w:val="00652C79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4D94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EBB"/>
    <w:rsid w:val="0068737D"/>
    <w:rsid w:val="00687473"/>
    <w:rsid w:val="00690F6B"/>
    <w:rsid w:val="00693608"/>
    <w:rsid w:val="00694067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337A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D01"/>
    <w:rsid w:val="00736E42"/>
    <w:rsid w:val="00736FF2"/>
    <w:rsid w:val="007378C4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039C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2C55"/>
    <w:rsid w:val="00783B98"/>
    <w:rsid w:val="007842A5"/>
    <w:rsid w:val="00784E20"/>
    <w:rsid w:val="007863D2"/>
    <w:rsid w:val="0079129E"/>
    <w:rsid w:val="007923C3"/>
    <w:rsid w:val="007937B4"/>
    <w:rsid w:val="00794133"/>
    <w:rsid w:val="00795901"/>
    <w:rsid w:val="00796A80"/>
    <w:rsid w:val="00797B83"/>
    <w:rsid w:val="00797E4D"/>
    <w:rsid w:val="007A1816"/>
    <w:rsid w:val="007A1ECE"/>
    <w:rsid w:val="007A4DAC"/>
    <w:rsid w:val="007A58F6"/>
    <w:rsid w:val="007B06EB"/>
    <w:rsid w:val="007B12D4"/>
    <w:rsid w:val="007B1949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1C3"/>
    <w:rsid w:val="007E3CAC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1AB3"/>
    <w:rsid w:val="008022B7"/>
    <w:rsid w:val="0080263E"/>
    <w:rsid w:val="008032E4"/>
    <w:rsid w:val="008033D8"/>
    <w:rsid w:val="00803B8D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0DF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4439"/>
    <w:rsid w:val="00844BD2"/>
    <w:rsid w:val="008457EE"/>
    <w:rsid w:val="00845E72"/>
    <w:rsid w:val="00846333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5BBD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380"/>
    <w:rsid w:val="008B6929"/>
    <w:rsid w:val="008B7868"/>
    <w:rsid w:val="008C08FA"/>
    <w:rsid w:val="008C22D3"/>
    <w:rsid w:val="008C268A"/>
    <w:rsid w:val="008C5367"/>
    <w:rsid w:val="008C5388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3306"/>
    <w:rsid w:val="008E42BA"/>
    <w:rsid w:val="008E4727"/>
    <w:rsid w:val="008E4AFA"/>
    <w:rsid w:val="008E4FC9"/>
    <w:rsid w:val="008E527A"/>
    <w:rsid w:val="008E60E3"/>
    <w:rsid w:val="008E6171"/>
    <w:rsid w:val="008E6A6D"/>
    <w:rsid w:val="008E6B32"/>
    <w:rsid w:val="008F0917"/>
    <w:rsid w:val="008F15F1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07EA8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1A0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659B3"/>
    <w:rsid w:val="00966FF4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592"/>
    <w:rsid w:val="00982936"/>
    <w:rsid w:val="0098447B"/>
    <w:rsid w:val="00984F11"/>
    <w:rsid w:val="00985285"/>
    <w:rsid w:val="00985D64"/>
    <w:rsid w:val="00985FFD"/>
    <w:rsid w:val="00986F80"/>
    <w:rsid w:val="00987814"/>
    <w:rsid w:val="00990900"/>
    <w:rsid w:val="0099127A"/>
    <w:rsid w:val="009913A2"/>
    <w:rsid w:val="0099233D"/>
    <w:rsid w:val="00992812"/>
    <w:rsid w:val="00992E9A"/>
    <w:rsid w:val="00994287"/>
    <w:rsid w:val="009943CF"/>
    <w:rsid w:val="00995682"/>
    <w:rsid w:val="0099655F"/>
    <w:rsid w:val="00997578"/>
    <w:rsid w:val="00997867"/>
    <w:rsid w:val="00997FB5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05082"/>
    <w:rsid w:val="00A11416"/>
    <w:rsid w:val="00A12560"/>
    <w:rsid w:val="00A12884"/>
    <w:rsid w:val="00A14628"/>
    <w:rsid w:val="00A14C1F"/>
    <w:rsid w:val="00A1567F"/>
    <w:rsid w:val="00A16306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040D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4AE2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128C"/>
    <w:rsid w:val="00A91667"/>
    <w:rsid w:val="00A926BE"/>
    <w:rsid w:val="00A92881"/>
    <w:rsid w:val="00A92BC0"/>
    <w:rsid w:val="00A937EE"/>
    <w:rsid w:val="00A94C21"/>
    <w:rsid w:val="00A95C11"/>
    <w:rsid w:val="00A960C8"/>
    <w:rsid w:val="00A963BC"/>
    <w:rsid w:val="00AA0031"/>
    <w:rsid w:val="00AA00F5"/>
    <w:rsid w:val="00AA0B52"/>
    <w:rsid w:val="00AA0CBE"/>
    <w:rsid w:val="00AA0D2A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B7310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6065"/>
    <w:rsid w:val="00AE7FE3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4ABA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428C"/>
    <w:rsid w:val="00B247A2"/>
    <w:rsid w:val="00B267AA"/>
    <w:rsid w:val="00B26FD4"/>
    <w:rsid w:val="00B27F25"/>
    <w:rsid w:val="00B3131B"/>
    <w:rsid w:val="00B317A3"/>
    <w:rsid w:val="00B31B9C"/>
    <w:rsid w:val="00B3232E"/>
    <w:rsid w:val="00B32924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459E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22FE"/>
    <w:rsid w:val="00BC282D"/>
    <w:rsid w:val="00BC3339"/>
    <w:rsid w:val="00BC6012"/>
    <w:rsid w:val="00BD253C"/>
    <w:rsid w:val="00BD3345"/>
    <w:rsid w:val="00BD4718"/>
    <w:rsid w:val="00BD4AF9"/>
    <w:rsid w:val="00BD5342"/>
    <w:rsid w:val="00BD634F"/>
    <w:rsid w:val="00BD6927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E7CC0"/>
    <w:rsid w:val="00BF1553"/>
    <w:rsid w:val="00BF35A5"/>
    <w:rsid w:val="00BF49D4"/>
    <w:rsid w:val="00BF548B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4E2"/>
    <w:rsid w:val="00C21C22"/>
    <w:rsid w:val="00C21C41"/>
    <w:rsid w:val="00C21F81"/>
    <w:rsid w:val="00C2256C"/>
    <w:rsid w:val="00C22974"/>
    <w:rsid w:val="00C22B16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4E0B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1B1A"/>
    <w:rsid w:val="00C822C8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30E9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1AA"/>
    <w:rsid w:val="00CE2497"/>
    <w:rsid w:val="00CE2B34"/>
    <w:rsid w:val="00CE35CF"/>
    <w:rsid w:val="00CE3BCC"/>
    <w:rsid w:val="00CE458A"/>
    <w:rsid w:val="00CE63BF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36EF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B31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31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B7139"/>
    <w:rsid w:val="00DB760A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5A8C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6446"/>
    <w:rsid w:val="00DE7388"/>
    <w:rsid w:val="00DE7859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6EB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15B8"/>
    <w:rsid w:val="00E31829"/>
    <w:rsid w:val="00E34332"/>
    <w:rsid w:val="00E35A90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08E6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6C5"/>
    <w:rsid w:val="00E72B25"/>
    <w:rsid w:val="00E72F68"/>
    <w:rsid w:val="00E73455"/>
    <w:rsid w:val="00E73543"/>
    <w:rsid w:val="00E74007"/>
    <w:rsid w:val="00E7538F"/>
    <w:rsid w:val="00E7763F"/>
    <w:rsid w:val="00E7783F"/>
    <w:rsid w:val="00E77F62"/>
    <w:rsid w:val="00E801B3"/>
    <w:rsid w:val="00E802A7"/>
    <w:rsid w:val="00E8052A"/>
    <w:rsid w:val="00E8157E"/>
    <w:rsid w:val="00E8276D"/>
    <w:rsid w:val="00E83670"/>
    <w:rsid w:val="00E842BC"/>
    <w:rsid w:val="00E84964"/>
    <w:rsid w:val="00E853D5"/>
    <w:rsid w:val="00E85BC8"/>
    <w:rsid w:val="00E866E9"/>
    <w:rsid w:val="00E867CD"/>
    <w:rsid w:val="00E86D24"/>
    <w:rsid w:val="00E910EC"/>
    <w:rsid w:val="00E9410D"/>
    <w:rsid w:val="00E94C12"/>
    <w:rsid w:val="00E94E6D"/>
    <w:rsid w:val="00E979EF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5D7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0B28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32EB"/>
    <w:rsid w:val="00F24EAE"/>
    <w:rsid w:val="00F26813"/>
    <w:rsid w:val="00F27659"/>
    <w:rsid w:val="00F32027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52B0"/>
    <w:rsid w:val="00F56D65"/>
    <w:rsid w:val="00F56DCA"/>
    <w:rsid w:val="00F575EC"/>
    <w:rsid w:val="00F57C30"/>
    <w:rsid w:val="00F57D46"/>
    <w:rsid w:val="00F60528"/>
    <w:rsid w:val="00F60B53"/>
    <w:rsid w:val="00F60F0F"/>
    <w:rsid w:val="00F61DB5"/>
    <w:rsid w:val="00F625D5"/>
    <w:rsid w:val="00F630AA"/>
    <w:rsid w:val="00F64EB9"/>
    <w:rsid w:val="00F64EFF"/>
    <w:rsid w:val="00F660B4"/>
    <w:rsid w:val="00F66F2E"/>
    <w:rsid w:val="00F7114F"/>
    <w:rsid w:val="00F71F9E"/>
    <w:rsid w:val="00F72A1E"/>
    <w:rsid w:val="00F72D20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0B8F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0786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4EEB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FBB9-5A8D-4E00-A333-06F32858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1979</Words>
  <Characters>16608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18550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25</cp:revision>
  <cp:lastPrinted>2020-08-25T06:50:00Z</cp:lastPrinted>
  <dcterms:created xsi:type="dcterms:W3CDTF">2021-02-10T08:51:00Z</dcterms:created>
  <dcterms:modified xsi:type="dcterms:W3CDTF">2021-02-12T07:09:00Z</dcterms:modified>
</cp:coreProperties>
</file>