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BEEC5" w14:textId="77777777" w:rsidR="002A6C6F" w:rsidRPr="009C69B6" w:rsidRDefault="002A6C6F" w:rsidP="00D43A90">
      <w:pPr>
        <w:pStyle w:val="12"/>
        <w:spacing w:before="0" w:after="0" w:line="235" w:lineRule="auto"/>
        <w:rPr>
          <w:rFonts w:ascii="PT Astra Serif" w:hAnsi="PT Astra Serif" w:cs="Times New Roman"/>
          <w:sz w:val="28"/>
          <w:szCs w:val="28"/>
        </w:rPr>
      </w:pPr>
      <w:r w:rsidRPr="009C69B6">
        <w:rPr>
          <w:rFonts w:ascii="PT Astra Serif" w:hAnsi="PT Astra Serif" w:cs="Times New Roman"/>
          <w:sz w:val="28"/>
          <w:szCs w:val="28"/>
        </w:rPr>
        <w:t>Проект</w:t>
      </w:r>
    </w:p>
    <w:p w14:paraId="5E500DA8" w14:textId="77777777" w:rsidR="006D749A" w:rsidRPr="00023E7F" w:rsidRDefault="006D749A" w:rsidP="006D749A">
      <w:pPr>
        <w:pStyle w:val="aa"/>
        <w:jc w:val="right"/>
        <w:rPr>
          <w:rFonts w:ascii="PT Astra Serif" w:hAnsi="PT Astra Serif"/>
          <w:b/>
          <w:sz w:val="28"/>
          <w:szCs w:val="28"/>
        </w:rPr>
      </w:pPr>
    </w:p>
    <w:p w14:paraId="4028BCA6" w14:textId="77777777" w:rsidR="006D749A" w:rsidRPr="00DD423A" w:rsidRDefault="006D749A" w:rsidP="006D749A">
      <w:pPr>
        <w:widowControl w:val="0"/>
        <w:jc w:val="center"/>
        <w:rPr>
          <w:b/>
          <w:bCs/>
          <w:szCs w:val="28"/>
        </w:rPr>
      </w:pPr>
      <w:r w:rsidRPr="00DD423A">
        <w:rPr>
          <w:b/>
          <w:bCs/>
          <w:szCs w:val="28"/>
        </w:rPr>
        <w:t>ПРАВИТЕЛЬСТВО УЛЬЯНОВСКОЙ ОБЛАСТИ</w:t>
      </w:r>
    </w:p>
    <w:p w14:paraId="75DA053E" w14:textId="77777777" w:rsidR="006D749A" w:rsidRPr="00DD423A" w:rsidRDefault="006D749A" w:rsidP="006D749A">
      <w:pPr>
        <w:widowControl w:val="0"/>
        <w:jc w:val="center"/>
        <w:rPr>
          <w:b/>
          <w:bCs/>
          <w:snapToGrid w:val="0"/>
          <w:szCs w:val="28"/>
        </w:rPr>
      </w:pPr>
    </w:p>
    <w:p w14:paraId="48080CAA" w14:textId="77777777" w:rsidR="006D749A" w:rsidRPr="00DD423A" w:rsidRDefault="006D749A" w:rsidP="006D749A">
      <w:pPr>
        <w:pStyle w:val="7"/>
        <w:jc w:val="center"/>
        <w:rPr>
          <w:rFonts w:ascii="PT Astra Serif" w:hAnsi="PT Astra Serif"/>
          <w:b/>
          <w:sz w:val="28"/>
          <w:szCs w:val="28"/>
        </w:rPr>
      </w:pPr>
      <w:r w:rsidRPr="00DD423A">
        <w:rPr>
          <w:rFonts w:ascii="PT Astra Serif" w:hAnsi="PT Astra Serif"/>
          <w:b/>
          <w:sz w:val="28"/>
          <w:szCs w:val="28"/>
        </w:rPr>
        <w:t>ПОСТАНОВЛЕНИЕ</w:t>
      </w:r>
    </w:p>
    <w:p w14:paraId="1D277FE4" w14:textId="77777777" w:rsidR="006D749A" w:rsidRPr="00C73CDB" w:rsidRDefault="006D749A" w:rsidP="006D749A">
      <w:pPr>
        <w:jc w:val="center"/>
        <w:rPr>
          <w:szCs w:val="28"/>
        </w:rPr>
      </w:pPr>
    </w:p>
    <w:p w14:paraId="0F621D7B" w14:textId="77777777" w:rsidR="006D749A" w:rsidRPr="00C73CDB" w:rsidRDefault="006D749A" w:rsidP="006D749A">
      <w:pPr>
        <w:jc w:val="center"/>
        <w:rPr>
          <w:szCs w:val="28"/>
        </w:rPr>
      </w:pPr>
      <w:bookmarkStart w:id="0" w:name="_GoBack"/>
    </w:p>
    <w:p w14:paraId="4F9DD664" w14:textId="77777777" w:rsidR="00DD423A" w:rsidRDefault="006D749A" w:rsidP="006D749A">
      <w:pPr>
        <w:jc w:val="center"/>
        <w:rPr>
          <w:rFonts w:eastAsia="PT Astra Serif" w:cs="PT Astra Serif"/>
          <w:b/>
          <w:szCs w:val="28"/>
        </w:rPr>
      </w:pPr>
      <w:r>
        <w:rPr>
          <w:rFonts w:eastAsia="PT Astra Serif" w:cs="PT Astra Serif"/>
          <w:b/>
          <w:szCs w:val="28"/>
        </w:rPr>
        <w:t xml:space="preserve">О признании </w:t>
      </w:r>
      <w:proofErr w:type="gramStart"/>
      <w:r>
        <w:rPr>
          <w:rFonts w:eastAsia="PT Astra Serif" w:cs="PT Astra Serif"/>
          <w:b/>
          <w:szCs w:val="28"/>
        </w:rPr>
        <w:t>утратившими</w:t>
      </w:r>
      <w:proofErr w:type="gramEnd"/>
      <w:r>
        <w:rPr>
          <w:rFonts w:eastAsia="PT Astra Serif" w:cs="PT Astra Serif"/>
          <w:b/>
          <w:szCs w:val="28"/>
        </w:rPr>
        <w:t xml:space="preserve"> силу </w:t>
      </w:r>
    </w:p>
    <w:p w14:paraId="477BFE5D" w14:textId="5E254FAF" w:rsidR="006D749A" w:rsidRPr="0017349C" w:rsidRDefault="0017349C" w:rsidP="0017349C">
      <w:pPr>
        <w:jc w:val="center"/>
        <w:rPr>
          <w:rFonts w:eastAsia="PT Astra Serif" w:cs="PT Astra Serif"/>
          <w:b/>
        </w:rPr>
      </w:pPr>
      <w:r>
        <w:rPr>
          <w:b/>
          <w:szCs w:val="28"/>
        </w:rPr>
        <w:t>постановления</w:t>
      </w:r>
      <w:r w:rsidRPr="0017349C">
        <w:rPr>
          <w:b/>
          <w:szCs w:val="28"/>
        </w:rPr>
        <w:t xml:space="preserve"> Правительства Ульяновской области от 20.12.2013 </w:t>
      </w:r>
      <w:r w:rsidRPr="0017349C">
        <w:rPr>
          <w:b/>
          <w:szCs w:val="28"/>
        </w:rPr>
        <w:br/>
        <w:t xml:space="preserve">№ 621-П </w:t>
      </w:r>
      <w:r w:rsidR="00DD423A" w:rsidRPr="0017349C">
        <w:rPr>
          <w:rFonts w:eastAsia="PT Astra Serif" w:cs="PT Astra Serif"/>
          <w:b/>
          <w:szCs w:val="28"/>
        </w:rPr>
        <w:t>и отдельного</w:t>
      </w:r>
      <w:r w:rsidR="006D749A" w:rsidRPr="0017349C">
        <w:rPr>
          <w:rFonts w:eastAsia="PT Astra Serif" w:cs="PT Astra Serif"/>
          <w:b/>
          <w:szCs w:val="28"/>
        </w:rPr>
        <w:t xml:space="preserve"> </w:t>
      </w:r>
      <w:r w:rsidR="006D749A" w:rsidRPr="0017349C">
        <w:rPr>
          <w:rFonts w:eastAsia="PT Astra Serif" w:cs="PT Astra Serif"/>
          <w:b/>
        </w:rPr>
        <w:t>положени</w:t>
      </w:r>
      <w:r w:rsidR="00DD423A" w:rsidRPr="0017349C">
        <w:rPr>
          <w:rFonts w:eastAsia="PT Astra Serif" w:cs="PT Astra Serif"/>
          <w:b/>
        </w:rPr>
        <w:t>я</w:t>
      </w:r>
      <w:r w:rsidR="006D749A" w:rsidRPr="0017349C">
        <w:rPr>
          <w:rFonts w:eastAsia="PT Astra Serif" w:cs="PT Astra Serif"/>
          <w:b/>
        </w:rPr>
        <w:t xml:space="preserve"> </w:t>
      </w:r>
      <w:r w:rsidRPr="0017349C">
        <w:rPr>
          <w:b/>
          <w:szCs w:val="28"/>
        </w:rPr>
        <w:t>постановления Правительства Ульяновской области от 10.04.2015 № 155-П</w:t>
      </w:r>
    </w:p>
    <w:bookmarkEnd w:id="0"/>
    <w:p w14:paraId="1968F4D1" w14:textId="77777777" w:rsidR="00DD423A" w:rsidRDefault="00DD423A" w:rsidP="006D749A">
      <w:pPr>
        <w:jc w:val="both"/>
        <w:rPr>
          <w:rFonts w:eastAsia="PT Astra Serif" w:cs="PT Astra Serif"/>
        </w:rPr>
      </w:pPr>
    </w:p>
    <w:p w14:paraId="7ADA141E" w14:textId="77777777" w:rsidR="006D749A" w:rsidRDefault="006D749A" w:rsidP="006D749A">
      <w:pPr>
        <w:ind w:firstLine="708"/>
        <w:jc w:val="both"/>
        <w:rPr>
          <w:rFonts w:eastAsia="PT Astra Serif" w:cs="PT Astra Serif"/>
          <w:szCs w:val="28"/>
        </w:rPr>
      </w:pPr>
      <w:r>
        <w:rPr>
          <w:rFonts w:eastAsia="PT Astra Serif" w:cs="PT Astra Serif"/>
          <w:szCs w:val="28"/>
        </w:rPr>
        <w:t xml:space="preserve">Правительство Ульяновской области </w:t>
      </w:r>
      <w:proofErr w:type="gramStart"/>
      <w:r>
        <w:rPr>
          <w:rFonts w:eastAsia="PT Astra Serif" w:cs="PT Astra Serif"/>
          <w:szCs w:val="28"/>
        </w:rPr>
        <w:t>п</w:t>
      </w:r>
      <w:proofErr w:type="gramEnd"/>
      <w:r>
        <w:rPr>
          <w:rFonts w:eastAsia="PT Astra Serif" w:cs="PT Astra Serif"/>
          <w:szCs w:val="28"/>
        </w:rPr>
        <w:t xml:space="preserve"> о с т а н о в л я е т:</w:t>
      </w:r>
    </w:p>
    <w:p w14:paraId="1B42B70A" w14:textId="77777777" w:rsidR="006D749A" w:rsidRDefault="006D749A" w:rsidP="006D749A">
      <w:pPr>
        <w:ind w:firstLine="708"/>
        <w:jc w:val="both"/>
        <w:rPr>
          <w:rFonts w:eastAsia="PT Astra Serif" w:cs="PT Astra Serif"/>
        </w:rPr>
      </w:pPr>
      <w:r>
        <w:rPr>
          <w:rFonts w:eastAsia="PT Astra Serif" w:cs="PT Astra Serif"/>
          <w:szCs w:val="28"/>
        </w:rPr>
        <w:t xml:space="preserve">1. </w:t>
      </w:r>
      <w:r>
        <w:rPr>
          <w:rFonts w:eastAsia="PT Astra Serif" w:cs="PT Astra Serif"/>
        </w:rPr>
        <w:t>Признать утратившими силу:</w:t>
      </w:r>
    </w:p>
    <w:p w14:paraId="6974C2F0" w14:textId="38B53C95" w:rsidR="006D749A" w:rsidRDefault="006D749A" w:rsidP="006D749A">
      <w:pPr>
        <w:widowControl w:val="0"/>
        <w:shd w:val="clear" w:color="auto" w:fill="FFFFFF"/>
        <w:tabs>
          <w:tab w:val="num" w:pos="126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C73CDB">
        <w:rPr>
          <w:szCs w:val="28"/>
        </w:rPr>
        <w:t>постановление Правит</w:t>
      </w:r>
      <w:r w:rsidR="00DD423A">
        <w:rPr>
          <w:szCs w:val="28"/>
        </w:rPr>
        <w:t>ельства Ульяновской области от 20</w:t>
      </w:r>
      <w:r w:rsidRPr="00C73CDB">
        <w:rPr>
          <w:szCs w:val="28"/>
        </w:rPr>
        <w:t>.1</w:t>
      </w:r>
      <w:r w:rsidR="00DD423A">
        <w:rPr>
          <w:szCs w:val="28"/>
        </w:rPr>
        <w:t>2</w:t>
      </w:r>
      <w:r w:rsidRPr="00C73CDB">
        <w:rPr>
          <w:szCs w:val="28"/>
        </w:rPr>
        <w:t>.20</w:t>
      </w:r>
      <w:r w:rsidR="00DD423A">
        <w:rPr>
          <w:szCs w:val="28"/>
        </w:rPr>
        <w:t>13</w:t>
      </w:r>
      <w:r w:rsidRPr="00C73CDB">
        <w:rPr>
          <w:szCs w:val="28"/>
        </w:rPr>
        <w:t xml:space="preserve"> </w:t>
      </w:r>
      <w:r>
        <w:rPr>
          <w:szCs w:val="28"/>
        </w:rPr>
        <w:br/>
      </w:r>
      <w:r w:rsidR="00DD423A">
        <w:rPr>
          <w:szCs w:val="28"/>
        </w:rPr>
        <w:t>№ 621</w:t>
      </w:r>
      <w:r w:rsidRPr="00C73CDB">
        <w:rPr>
          <w:szCs w:val="28"/>
        </w:rPr>
        <w:t>-П «О</w:t>
      </w:r>
      <w:r w:rsidR="00DD423A">
        <w:rPr>
          <w:szCs w:val="28"/>
        </w:rPr>
        <w:t xml:space="preserve">б утверждении Положения о порядке организации сбора </w:t>
      </w:r>
      <w:r w:rsidR="00DD423A">
        <w:rPr>
          <w:szCs w:val="28"/>
        </w:rPr>
        <w:br/>
        <w:t xml:space="preserve">и формирования данных о состоянии комплексной </w:t>
      </w:r>
      <w:r w:rsidR="00063A28">
        <w:rPr>
          <w:szCs w:val="28"/>
        </w:rPr>
        <w:t xml:space="preserve">безопасности </w:t>
      </w:r>
      <w:r w:rsidR="00DD423A">
        <w:rPr>
          <w:szCs w:val="28"/>
        </w:rPr>
        <w:t xml:space="preserve">объектов системы социальной защиты населения, медицинских организаций </w:t>
      </w:r>
      <w:r w:rsidR="00063A28">
        <w:rPr>
          <w:szCs w:val="28"/>
        </w:rPr>
        <w:br/>
      </w:r>
      <w:r w:rsidR="00DD423A">
        <w:rPr>
          <w:szCs w:val="28"/>
        </w:rPr>
        <w:t xml:space="preserve">и образовательных организаций </w:t>
      </w:r>
      <w:r w:rsidR="00063A28">
        <w:rPr>
          <w:szCs w:val="28"/>
        </w:rPr>
        <w:t xml:space="preserve">в </w:t>
      </w:r>
      <w:r w:rsidR="00DD423A">
        <w:rPr>
          <w:szCs w:val="28"/>
        </w:rPr>
        <w:t>Ульяновской области</w:t>
      </w:r>
      <w:r w:rsidRPr="00C73CDB">
        <w:rPr>
          <w:szCs w:val="28"/>
        </w:rPr>
        <w:t>»;</w:t>
      </w:r>
    </w:p>
    <w:p w14:paraId="3F6755E4" w14:textId="232D3C24" w:rsidR="006D749A" w:rsidRDefault="00DD423A" w:rsidP="006D749A">
      <w:pPr>
        <w:widowControl w:val="0"/>
        <w:shd w:val="clear" w:color="auto" w:fill="FFFFFF"/>
        <w:tabs>
          <w:tab w:val="num" w:pos="126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пункт 8</w:t>
      </w:r>
      <w:r w:rsidR="006D749A">
        <w:rPr>
          <w:szCs w:val="28"/>
        </w:rPr>
        <w:t xml:space="preserve"> постановления Правите</w:t>
      </w:r>
      <w:r>
        <w:rPr>
          <w:szCs w:val="28"/>
        </w:rPr>
        <w:t xml:space="preserve">льства Ульяновской области </w:t>
      </w:r>
      <w:r>
        <w:rPr>
          <w:szCs w:val="28"/>
        </w:rPr>
        <w:br/>
        <w:t>от 10</w:t>
      </w:r>
      <w:r w:rsidR="006D749A">
        <w:rPr>
          <w:szCs w:val="28"/>
        </w:rPr>
        <w:t>.0</w:t>
      </w:r>
      <w:r>
        <w:rPr>
          <w:szCs w:val="28"/>
        </w:rPr>
        <w:t>4</w:t>
      </w:r>
      <w:r w:rsidR="006D749A">
        <w:rPr>
          <w:szCs w:val="28"/>
        </w:rPr>
        <w:t>.201</w:t>
      </w:r>
      <w:r>
        <w:rPr>
          <w:szCs w:val="28"/>
        </w:rPr>
        <w:t>5</w:t>
      </w:r>
      <w:r w:rsidR="006D749A">
        <w:rPr>
          <w:szCs w:val="28"/>
        </w:rPr>
        <w:t xml:space="preserve"> № </w:t>
      </w:r>
      <w:r>
        <w:rPr>
          <w:szCs w:val="28"/>
        </w:rPr>
        <w:t>155</w:t>
      </w:r>
      <w:r w:rsidR="006D749A">
        <w:rPr>
          <w:szCs w:val="28"/>
        </w:rPr>
        <w:t xml:space="preserve">-П «О внесении изменений в отдельные </w:t>
      </w:r>
      <w:r>
        <w:rPr>
          <w:szCs w:val="28"/>
        </w:rPr>
        <w:t xml:space="preserve">нормативные правовые акты </w:t>
      </w:r>
      <w:r w:rsidR="006D749A">
        <w:rPr>
          <w:szCs w:val="28"/>
        </w:rPr>
        <w:t>Правительства Ульяновской области»</w:t>
      </w:r>
      <w:r>
        <w:rPr>
          <w:szCs w:val="28"/>
        </w:rPr>
        <w:t>.</w:t>
      </w:r>
    </w:p>
    <w:p w14:paraId="40525CFE" w14:textId="77777777" w:rsidR="006D749A" w:rsidRDefault="006D749A" w:rsidP="006D749A">
      <w:pPr>
        <w:ind w:firstLine="708"/>
        <w:jc w:val="both"/>
        <w:rPr>
          <w:rFonts w:eastAsia="PT Astra Serif" w:cs="PT Astra Serif"/>
        </w:rPr>
      </w:pPr>
      <w:r w:rsidRPr="00C73CDB">
        <w:rPr>
          <w:rFonts w:eastAsia="PT Astra Serif" w:cs="PT Astra Serif"/>
          <w:color w:val="000000"/>
          <w:szCs w:val="28"/>
        </w:rPr>
        <w:t>2. Наст</w:t>
      </w:r>
      <w:r>
        <w:rPr>
          <w:rFonts w:eastAsia="PT Astra Serif" w:cs="PT Astra Serif"/>
          <w:szCs w:val="28"/>
        </w:rPr>
        <w:t>оящее постановление вступает в силу на следующий день после дня его официального опубликования.</w:t>
      </w:r>
    </w:p>
    <w:p w14:paraId="173DC009" w14:textId="77777777" w:rsidR="006D749A" w:rsidRDefault="002A6C6F" w:rsidP="00D43A90">
      <w:pPr>
        <w:spacing w:line="235" w:lineRule="auto"/>
        <w:rPr>
          <w:rFonts w:cs="Times New Roman"/>
          <w:szCs w:val="28"/>
        </w:rPr>
      </w:pPr>
      <w:r w:rsidRPr="009C69B6">
        <w:rPr>
          <w:rFonts w:cs="Times New Roman"/>
          <w:szCs w:val="28"/>
        </w:rPr>
        <w:tab/>
      </w:r>
      <w:r w:rsidRPr="009C69B6">
        <w:rPr>
          <w:rFonts w:cs="Times New Roman"/>
          <w:szCs w:val="28"/>
        </w:rPr>
        <w:tab/>
      </w:r>
    </w:p>
    <w:p w14:paraId="1D8C32F0" w14:textId="77777777" w:rsidR="006D749A" w:rsidRDefault="006D749A" w:rsidP="00D43A90">
      <w:pPr>
        <w:spacing w:line="235" w:lineRule="auto"/>
        <w:rPr>
          <w:rFonts w:cs="Times New Roman"/>
          <w:szCs w:val="28"/>
        </w:rPr>
      </w:pPr>
    </w:p>
    <w:p w14:paraId="268ADFC1" w14:textId="77777777" w:rsidR="006D749A" w:rsidRDefault="006D749A" w:rsidP="00D43A90">
      <w:pPr>
        <w:spacing w:line="235" w:lineRule="auto"/>
        <w:rPr>
          <w:rFonts w:cs="Times New Roman"/>
          <w:szCs w:val="28"/>
        </w:rPr>
      </w:pPr>
    </w:p>
    <w:p w14:paraId="38B6BC4A" w14:textId="4F040DF8" w:rsidR="006D749A" w:rsidRDefault="006D749A" w:rsidP="00D43A90">
      <w:pPr>
        <w:spacing w:line="235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Председатель </w:t>
      </w:r>
    </w:p>
    <w:p w14:paraId="2B0E9F69" w14:textId="540752DB" w:rsidR="002A6C6F" w:rsidRDefault="006D749A" w:rsidP="00D43A90">
      <w:pPr>
        <w:spacing w:line="235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 области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2A6C6F" w:rsidRPr="009C69B6">
        <w:rPr>
          <w:rFonts w:cs="Times New Roman"/>
          <w:szCs w:val="28"/>
        </w:rPr>
        <w:t xml:space="preserve">  </w:t>
      </w:r>
      <w:proofErr w:type="spellStart"/>
      <w:r w:rsidR="002A6C6F">
        <w:rPr>
          <w:rFonts w:cs="Times New Roman"/>
          <w:szCs w:val="28"/>
        </w:rPr>
        <w:t>В</w:t>
      </w:r>
      <w:r w:rsidR="002A6C6F" w:rsidRPr="009C69B6">
        <w:rPr>
          <w:rFonts w:cs="Times New Roman"/>
          <w:szCs w:val="28"/>
        </w:rPr>
        <w:t>.</w:t>
      </w:r>
      <w:r w:rsidR="002A6C6F">
        <w:rPr>
          <w:rFonts w:cs="Times New Roman"/>
          <w:szCs w:val="28"/>
        </w:rPr>
        <w:t>Н</w:t>
      </w:r>
      <w:r w:rsidR="002A6C6F" w:rsidRPr="009C69B6">
        <w:rPr>
          <w:rFonts w:cs="Times New Roman"/>
          <w:szCs w:val="28"/>
        </w:rPr>
        <w:t>.</w:t>
      </w:r>
      <w:r w:rsidR="002A6C6F">
        <w:rPr>
          <w:rFonts w:cs="Times New Roman"/>
          <w:szCs w:val="28"/>
        </w:rPr>
        <w:t>Разумков</w:t>
      </w:r>
      <w:proofErr w:type="spellEnd"/>
    </w:p>
    <w:p w14:paraId="7DD94D47" w14:textId="77777777" w:rsidR="00CF3C77" w:rsidRDefault="00CF3C77" w:rsidP="00D43A90">
      <w:pPr>
        <w:spacing w:line="235" w:lineRule="auto"/>
        <w:rPr>
          <w:rFonts w:cs="Times New Roman"/>
          <w:szCs w:val="28"/>
        </w:rPr>
      </w:pPr>
    </w:p>
    <w:p w14:paraId="14769C19" w14:textId="77777777" w:rsidR="00CF3C77" w:rsidRDefault="00CF3C77" w:rsidP="00D43A90">
      <w:pPr>
        <w:spacing w:line="235" w:lineRule="auto"/>
        <w:rPr>
          <w:rFonts w:cs="Times New Roman"/>
          <w:szCs w:val="28"/>
        </w:rPr>
      </w:pPr>
    </w:p>
    <w:p w14:paraId="254F35F0" w14:textId="77777777" w:rsidR="00CF3C77" w:rsidRDefault="00CF3C77" w:rsidP="002A6C6F">
      <w:pPr>
        <w:rPr>
          <w:rFonts w:cs="Times New Roman"/>
          <w:szCs w:val="28"/>
        </w:rPr>
      </w:pPr>
    </w:p>
    <w:p w14:paraId="32C653CA" w14:textId="77777777" w:rsidR="006D749A" w:rsidRDefault="006D749A" w:rsidP="002A6C6F">
      <w:pPr>
        <w:rPr>
          <w:rFonts w:cs="Times New Roman"/>
          <w:szCs w:val="28"/>
        </w:rPr>
      </w:pPr>
    </w:p>
    <w:p w14:paraId="7D894C36" w14:textId="77777777" w:rsidR="006D749A" w:rsidRDefault="006D749A" w:rsidP="002A6C6F">
      <w:pPr>
        <w:rPr>
          <w:rFonts w:cs="Times New Roman"/>
          <w:szCs w:val="28"/>
        </w:rPr>
      </w:pPr>
    </w:p>
    <w:sectPr w:rsidR="006D749A" w:rsidSect="003C792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07B2"/>
    <w:multiLevelType w:val="hybridMultilevel"/>
    <w:tmpl w:val="96360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0A9F"/>
    <w:multiLevelType w:val="hybridMultilevel"/>
    <w:tmpl w:val="4B9AE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94"/>
    <w:rsid w:val="00023C5C"/>
    <w:rsid w:val="00063A28"/>
    <w:rsid w:val="000C27C8"/>
    <w:rsid w:val="00114780"/>
    <w:rsid w:val="00153494"/>
    <w:rsid w:val="0017349C"/>
    <w:rsid w:val="001C72B3"/>
    <w:rsid w:val="0022143E"/>
    <w:rsid w:val="00226617"/>
    <w:rsid w:val="00237695"/>
    <w:rsid w:val="002A6C6F"/>
    <w:rsid w:val="002D08C8"/>
    <w:rsid w:val="002F16E3"/>
    <w:rsid w:val="00374E4A"/>
    <w:rsid w:val="003C7924"/>
    <w:rsid w:val="003E165E"/>
    <w:rsid w:val="003F2126"/>
    <w:rsid w:val="004032E4"/>
    <w:rsid w:val="004D1E49"/>
    <w:rsid w:val="005C4314"/>
    <w:rsid w:val="005F00D9"/>
    <w:rsid w:val="00641313"/>
    <w:rsid w:val="00666E96"/>
    <w:rsid w:val="00694C67"/>
    <w:rsid w:val="006B77C1"/>
    <w:rsid w:val="006D749A"/>
    <w:rsid w:val="007358AB"/>
    <w:rsid w:val="007F2045"/>
    <w:rsid w:val="00804C77"/>
    <w:rsid w:val="00890BDB"/>
    <w:rsid w:val="00897C1E"/>
    <w:rsid w:val="00910365"/>
    <w:rsid w:val="009232D7"/>
    <w:rsid w:val="009904D5"/>
    <w:rsid w:val="00A04525"/>
    <w:rsid w:val="00A21E3C"/>
    <w:rsid w:val="00A7464A"/>
    <w:rsid w:val="00B51062"/>
    <w:rsid w:val="00B67A54"/>
    <w:rsid w:val="00C24D34"/>
    <w:rsid w:val="00C47994"/>
    <w:rsid w:val="00CF3C77"/>
    <w:rsid w:val="00D039B1"/>
    <w:rsid w:val="00D22400"/>
    <w:rsid w:val="00D43A90"/>
    <w:rsid w:val="00D72941"/>
    <w:rsid w:val="00D90F21"/>
    <w:rsid w:val="00DA2F2E"/>
    <w:rsid w:val="00DC1DCA"/>
    <w:rsid w:val="00DD423A"/>
    <w:rsid w:val="00DE1BD3"/>
    <w:rsid w:val="00EF4122"/>
    <w:rsid w:val="00F3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D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6C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7358A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A6C6F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0D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7358A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4">
    <w:name w:val="Основной текст_"/>
    <w:basedOn w:val="a0"/>
    <w:link w:val="11"/>
    <w:rsid w:val="007358AB"/>
    <w:rPr>
      <w:rFonts w:ascii="Times New Roman" w:eastAsia="Times New Roman" w:hAnsi="Times New Roman" w:cs="Times New Roman"/>
      <w:b/>
      <w:bCs/>
      <w:szCs w:val="28"/>
    </w:rPr>
  </w:style>
  <w:style w:type="character" w:customStyle="1" w:styleId="a5">
    <w:name w:val="Другое_"/>
    <w:basedOn w:val="a0"/>
    <w:link w:val="a6"/>
    <w:rsid w:val="007358AB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4"/>
    <w:rsid w:val="007358AB"/>
    <w:pPr>
      <w:widowControl w:val="0"/>
      <w:spacing w:after="320" w:line="240" w:lineRule="auto"/>
      <w:jc w:val="center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a6">
    <w:name w:val="Другое"/>
    <w:basedOn w:val="a"/>
    <w:link w:val="a5"/>
    <w:rsid w:val="007358AB"/>
    <w:pPr>
      <w:widowControl w:val="0"/>
      <w:spacing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2A6C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70">
    <w:name w:val="Заголовок 7 Знак"/>
    <w:basedOn w:val="a0"/>
    <w:link w:val="7"/>
    <w:uiPriority w:val="99"/>
    <w:rsid w:val="002A6C6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Обычный+12"/>
    <w:basedOn w:val="1"/>
    <w:uiPriority w:val="99"/>
    <w:rsid w:val="002A6C6F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right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6C6F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1313"/>
    <w:pPr>
      <w:spacing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313"/>
    <w:rPr>
      <w:rFonts w:ascii="Calibri" w:hAnsi="Calibri"/>
      <w:sz w:val="16"/>
      <w:szCs w:val="16"/>
    </w:rPr>
  </w:style>
  <w:style w:type="character" w:styleId="a9">
    <w:name w:val="Strong"/>
    <w:qFormat/>
    <w:rsid w:val="00CF3C77"/>
    <w:rPr>
      <w:b/>
      <w:bCs/>
    </w:rPr>
  </w:style>
  <w:style w:type="character" w:customStyle="1" w:styleId="2">
    <w:name w:val="Основной текст (2)_"/>
    <w:link w:val="20"/>
    <w:locked/>
    <w:rsid w:val="00D43A90"/>
    <w:rPr>
      <w:b/>
      <w:bCs/>
      <w:spacing w:val="1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3A90"/>
    <w:pPr>
      <w:widowControl w:val="0"/>
      <w:shd w:val="clear" w:color="auto" w:fill="FFFFFF"/>
      <w:spacing w:line="355" w:lineRule="exact"/>
      <w:ind w:hanging="1720"/>
      <w:jc w:val="right"/>
    </w:pPr>
    <w:rPr>
      <w:b/>
      <w:bCs/>
      <w:spacing w:val="1"/>
      <w:sz w:val="25"/>
      <w:szCs w:val="25"/>
    </w:rPr>
  </w:style>
  <w:style w:type="paragraph" w:customStyle="1" w:styleId="aa">
    <w:basedOn w:val="a"/>
    <w:next w:val="ab"/>
    <w:qFormat/>
    <w:rsid w:val="006D749A"/>
    <w:pPr>
      <w:widowControl w:val="0"/>
      <w:snapToGrid w:val="0"/>
      <w:spacing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6D749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6D749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6C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7358A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A6C6F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0D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7358A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4">
    <w:name w:val="Основной текст_"/>
    <w:basedOn w:val="a0"/>
    <w:link w:val="11"/>
    <w:rsid w:val="007358AB"/>
    <w:rPr>
      <w:rFonts w:ascii="Times New Roman" w:eastAsia="Times New Roman" w:hAnsi="Times New Roman" w:cs="Times New Roman"/>
      <w:b/>
      <w:bCs/>
      <w:szCs w:val="28"/>
    </w:rPr>
  </w:style>
  <w:style w:type="character" w:customStyle="1" w:styleId="a5">
    <w:name w:val="Другое_"/>
    <w:basedOn w:val="a0"/>
    <w:link w:val="a6"/>
    <w:rsid w:val="007358AB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4"/>
    <w:rsid w:val="007358AB"/>
    <w:pPr>
      <w:widowControl w:val="0"/>
      <w:spacing w:after="320" w:line="240" w:lineRule="auto"/>
      <w:jc w:val="center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a6">
    <w:name w:val="Другое"/>
    <w:basedOn w:val="a"/>
    <w:link w:val="a5"/>
    <w:rsid w:val="007358AB"/>
    <w:pPr>
      <w:widowControl w:val="0"/>
      <w:spacing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2A6C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70">
    <w:name w:val="Заголовок 7 Знак"/>
    <w:basedOn w:val="a0"/>
    <w:link w:val="7"/>
    <w:uiPriority w:val="99"/>
    <w:rsid w:val="002A6C6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Обычный+12"/>
    <w:basedOn w:val="1"/>
    <w:uiPriority w:val="99"/>
    <w:rsid w:val="002A6C6F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right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6C6F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1313"/>
    <w:pPr>
      <w:spacing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313"/>
    <w:rPr>
      <w:rFonts w:ascii="Calibri" w:hAnsi="Calibri"/>
      <w:sz w:val="16"/>
      <w:szCs w:val="16"/>
    </w:rPr>
  </w:style>
  <w:style w:type="character" w:styleId="a9">
    <w:name w:val="Strong"/>
    <w:qFormat/>
    <w:rsid w:val="00CF3C77"/>
    <w:rPr>
      <w:b/>
      <w:bCs/>
    </w:rPr>
  </w:style>
  <w:style w:type="character" w:customStyle="1" w:styleId="2">
    <w:name w:val="Основной текст (2)_"/>
    <w:link w:val="20"/>
    <w:locked/>
    <w:rsid w:val="00D43A90"/>
    <w:rPr>
      <w:b/>
      <w:bCs/>
      <w:spacing w:val="1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3A90"/>
    <w:pPr>
      <w:widowControl w:val="0"/>
      <w:shd w:val="clear" w:color="auto" w:fill="FFFFFF"/>
      <w:spacing w:line="355" w:lineRule="exact"/>
      <w:ind w:hanging="1720"/>
      <w:jc w:val="right"/>
    </w:pPr>
    <w:rPr>
      <w:b/>
      <w:bCs/>
      <w:spacing w:val="1"/>
      <w:sz w:val="25"/>
      <w:szCs w:val="25"/>
    </w:rPr>
  </w:style>
  <w:style w:type="paragraph" w:customStyle="1" w:styleId="aa">
    <w:basedOn w:val="a"/>
    <w:next w:val="ab"/>
    <w:qFormat/>
    <w:rsid w:val="006D749A"/>
    <w:pPr>
      <w:widowControl w:val="0"/>
      <w:snapToGrid w:val="0"/>
      <w:spacing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6D749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6D749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МГО ОГКУ</dc:creator>
  <cp:lastModifiedBy>Волкова Вероника Вячеславовна</cp:lastModifiedBy>
  <cp:revision>6</cp:revision>
  <cp:lastPrinted>2023-07-18T06:52:00Z</cp:lastPrinted>
  <dcterms:created xsi:type="dcterms:W3CDTF">2023-12-25T10:31:00Z</dcterms:created>
  <dcterms:modified xsi:type="dcterms:W3CDTF">2024-03-27T10:53:00Z</dcterms:modified>
</cp:coreProperties>
</file>