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6697" w:rsidRPr="00962E91" w:rsidRDefault="00F26697" w:rsidP="0005146E">
      <w:pPr>
        <w:pStyle w:val="ConsPlusTitle"/>
        <w:widowControl/>
        <w:jc w:val="right"/>
        <w:rPr>
          <w:rFonts w:ascii="Times New Roman" w:hAnsi="Times New Roman" w:cs="Times New Roman"/>
          <w:b w:val="0"/>
          <w:sz w:val="28"/>
          <w:szCs w:val="28"/>
        </w:rPr>
      </w:pPr>
      <w:r w:rsidRPr="00962E91">
        <w:rPr>
          <w:rFonts w:ascii="Times New Roman" w:hAnsi="Times New Roman" w:cs="Times New Roman"/>
          <w:b w:val="0"/>
          <w:sz w:val="28"/>
          <w:szCs w:val="28"/>
        </w:rPr>
        <w:t>Проект</w:t>
      </w: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r w:rsidRPr="00962E91">
        <w:rPr>
          <w:rFonts w:ascii="Times New Roman" w:hAnsi="Times New Roman" w:cs="Times New Roman"/>
          <w:sz w:val="28"/>
          <w:szCs w:val="28"/>
        </w:rPr>
        <w:t>ПРАВИТЕЛЬСТВО УЛЬЯНОВСКОЙ ОБЛАСТИ</w:t>
      </w: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r w:rsidRPr="00962E91">
        <w:rPr>
          <w:rFonts w:ascii="Times New Roman" w:hAnsi="Times New Roman" w:cs="Times New Roman"/>
          <w:sz w:val="28"/>
          <w:szCs w:val="28"/>
        </w:rPr>
        <w:t>П О С Т А Н О В Л Е Н И Е</w:t>
      </w: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p>
    <w:p w:rsidR="00F26697" w:rsidRPr="00962E91" w:rsidRDefault="00F26697" w:rsidP="0005146E">
      <w:pPr>
        <w:pStyle w:val="ConsPlusTitle"/>
        <w:widowControl/>
        <w:jc w:val="center"/>
        <w:rPr>
          <w:rFonts w:ascii="Times New Roman" w:hAnsi="Times New Roman" w:cs="Times New Roman"/>
          <w:sz w:val="28"/>
          <w:szCs w:val="28"/>
        </w:rPr>
      </w:pPr>
    </w:p>
    <w:p w:rsidR="00F26697" w:rsidRPr="00FC4260" w:rsidRDefault="00F26697" w:rsidP="00FF2698">
      <w:pPr>
        <w:shd w:val="clear" w:color="auto" w:fill="FFFFFF"/>
        <w:jc w:val="center"/>
        <w:rPr>
          <w:b/>
          <w:bCs/>
          <w:sz w:val="28"/>
          <w:szCs w:val="28"/>
        </w:rPr>
      </w:pPr>
      <w:r w:rsidRPr="00FC4260">
        <w:rPr>
          <w:b/>
          <w:bCs/>
          <w:sz w:val="28"/>
          <w:szCs w:val="28"/>
        </w:rPr>
        <w:t>О внесении изменений в государственную</w:t>
      </w:r>
      <w:r>
        <w:rPr>
          <w:b/>
          <w:bCs/>
          <w:sz w:val="28"/>
          <w:szCs w:val="28"/>
        </w:rPr>
        <w:t xml:space="preserve"> </w:t>
      </w:r>
      <w:r w:rsidRPr="00FC4260">
        <w:rPr>
          <w:b/>
          <w:bCs/>
          <w:sz w:val="28"/>
          <w:szCs w:val="28"/>
        </w:rPr>
        <w:t xml:space="preserve">программу </w:t>
      </w:r>
      <w:r>
        <w:rPr>
          <w:b/>
          <w:bCs/>
          <w:sz w:val="28"/>
          <w:szCs w:val="28"/>
        </w:rPr>
        <w:br/>
      </w:r>
      <w:r w:rsidRPr="00FC4260">
        <w:rPr>
          <w:b/>
          <w:bCs/>
          <w:sz w:val="28"/>
          <w:szCs w:val="28"/>
        </w:rPr>
        <w:t xml:space="preserve">Ульяновской области «Развитие здравоохранения </w:t>
      </w:r>
      <w:r>
        <w:rPr>
          <w:b/>
          <w:bCs/>
          <w:sz w:val="28"/>
          <w:szCs w:val="28"/>
        </w:rPr>
        <w:br/>
      </w:r>
      <w:r w:rsidRPr="00FC4260">
        <w:rPr>
          <w:b/>
          <w:bCs/>
          <w:sz w:val="28"/>
          <w:szCs w:val="28"/>
        </w:rPr>
        <w:t>в Ульяновской области» на 2014-2020 годы</w:t>
      </w:r>
    </w:p>
    <w:p w:rsidR="00F26697" w:rsidRDefault="00F26697" w:rsidP="005A3623">
      <w:pPr>
        <w:shd w:val="clear" w:color="auto" w:fill="FFFFFF"/>
        <w:ind w:firstLine="709"/>
        <w:jc w:val="both"/>
        <w:rPr>
          <w:sz w:val="28"/>
          <w:szCs w:val="28"/>
        </w:rPr>
      </w:pPr>
    </w:p>
    <w:p w:rsidR="00F26697" w:rsidRDefault="00F26697" w:rsidP="005A3623">
      <w:pPr>
        <w:shd w:val="clear" w:color="auto" w:fill="FFFFFF"/>
        <w:ind w:firstLine="709"/>
        <w:jc w:val="both"/>
        <w:rPr>
          <w:sz w:val="28"/>
          <w:szCs w:val="28"/>
        </w:rPr>
      </w:pPr>
    </w:p>
    <w:p w:rsidR="00F26697" w:rsidRPr="00AB4EB6" w:rsidRDefault="00F26697" w:rsidP="002375D2">
      <w:pPr>
        <w:suppressAutoHyphens/>
        <w:autoSpaceDN w:val="0"/>
        <w:adjustRightInd w:val="0"/>
        <w:ind w:firstLine="709"/>
        <w:jc w:val="both"/>
        <w:rPr>
          <w:color w:val="000000"/>
          <w:sz w:val="28"/>
          <w:szCs w:val="28"/>
        </w:rPr>
      </w:pPr>
      <w:r w:rsidRPr="00AB4EB6">
        <w:rPr>
          <w:color w:val="000000"/>
          <w:sz w:val="28"/>
          <w:szCs w:val="28"/>
        </w:rPr>
        <w:t xml:space="preserve">Правительство Ульяновской области </w:t>
      </w:r>
      <w:r>
        <w:rPr>
          <w:color w:val="000000"/>
          <w:sz w:val="28"/>
          <w:szCs w:val="28"/>
        </w:rPr>
        <w:t xml:space="preserve"> </w:t>
      </w:r>
      <w:r w:rsidRPr="00AB4EB6">
        <w:rPr>
          <w:color w:val="000000"/>
          <w:sz w:val="28"/>
          <w:szCs w:val="28"/>
        </w:rPr>
        <w:t>п</w:t>
      </w:r>
      <w:r>
        <w:rPr>
          <w:color w:val="000000"/>
          <w:sz w:val="28"/>
          <w:szCs w:val="28"/>
        </w:rPr>
        <w:t xml:space="preserve"> </w:t>
      </w:r>
      <w:r w:rsidRPr="00AB4EB6">
        <w:rPr>
          <w:color w:val="000000"/>
          <w:sz w:val="28"/>
          <w:szCs w:val="28"/>
        </w:rPr>
        <w:t>о</w:t>
      </w:r>
      <w:r>
        <w:rPr>
          <w:color w:val="000000"/>
          <w:sz w:val="28"/>
          <w:szCs w:val="28"/>
        </w:rPr>
        <w:t xml:space="preserve"> </w:t>
      </w:r>
      <w:r w:rsidRPr="00AB4EB6">
        <w:rPr>
          <w:color w:val="000000"/>
          <w:sz w:val="28"/>
          <w:szCs w:val="28"/>
        </w:rPr>
        <w:t>с</w:t>
      </w:r>
      <w:r>
        <w:rPr>
          <w:color w:val="000000"/>
          <w:sz w:val="28"/>
          <w:szCs w:val="28"/>
        </w:rPr>
        <w:t xml:space="preserve"> </w:t>
      </w:r>
      <w:r w:rsidRPr="00AB4EB6">
        <w:rPr>
          <w:color w:val="000000"/>
          <w:sz w:val="28"/>
          <w:szCs w:val="28"/>
        </w:rPr>
        <w:t>т</w:t>
      </w:r>
      <w:r>
        <w:rPr>
          <w:color w:val="000000"/>
          <w:sz w:val="28"/>
          <w:szCs w:val="28"/>
        </w:rPr>
        <w:t xml:space="preserve"> </w:t>
      </w:r>
      <w:r w:rsidRPr="00AB4EB6">
        <w:rPr>
          <w:color w:val="000000"/>
          <w:sz w:val="28"/>
          <w:szCs w:val="28"/>
        </w:rPr>
        <w:t>а</w:t>
      </w:r>
      <w:r>
        <w:rPr>
          <w:color w:val="000000"/>
          <w:sz w:val="28"/>
          <w:szCs w:val="28"/>
        </w:rPr>
        <w:t xml:space="preserve"> </w:t>
      </w:r>
      <w:r w:rsidRPr="00AB4EB6">
        <w:rPr>
          <w:color w:val="000000"/>
          <w:sz w:val="28"/>
          <w:szCs w:val="28"/>
        </w:rPr>
        <w:t>н</w:t>
      </w:r>
      <w:r>
        <w:rPr>
          <w:color w:val="000000"/>
          <w:sz w:val="28"/>
          <w:szCs w:val="28"/>
        </w:rPr>
        <w:t xml:space="preserve"> </w:t>
      </w:r>
      <w:r w:rsidRPr="00AB4EB6">
        <w:rPr>
          <w:color w:val="000000"/>
          <w:sz w:val="28"/>
          <w:szCs w:val="28"/>
        </w:rPr>
        <w:t>о</w:t>
      </w:r>
      <w:r>
        <w:rPr>
          <w:color w:val="000000"/>
          <w:sz w:val="28"/>
          <w:szCs w:val="28"/>
        </w:rPr>
        <w:t xml:space="preserve"> </w:t>
      </w:r>
      <w:r w:rsidRPr="00AB4EB6">
        <w:rPr>
          <w:color w:val="000000"/>
          <w:sz w:val="28"/>
          <w:szCs w:val="28"/>
        </w:rPr>
        <w:t>в</w:t>
      </w:r>
      <w:r>
        <w:rPr>
          <w:color w:val="000000"/>
          <w:sz w:val="28"/>
          <w:szCs w:val="28"/>
        </w:rPr>
        <w:t xml:space="preserve"> </w:t>
      </w:r>
      <w:r w:rsidRPr="00AB4EB6">
        <w:rPr>
          <w:color w:val="000000"/>
          <w:sz w:val="28"/>
          <w:szCs w:val="28"/>
        </w:rPr>
        <w:t>л</w:t>
      </w:r>
      <w:r>
        <w:rPr>
          <w:color w:val="000000"/>
          <w:sz w:val="28"/>
          <w:szCs w:val="28"/>
        </w:rPr>
        <w:t xml:space="preserve"> </w:t>
      </w:r>
      <w:r w:rsidRPr="00AB4EB6">
        <w:rPr>
          <w:color w:val="000000"/>
          <w:sz w:val="28"/>
          <w:szCs w:val="28"/>
        </w:rPr>
        <w:t>я</w:t>
      </w:r>
      <w:r>
        <w:rPr>
          <w:color w:val="000000"/>
          <w:sz w:val="28"/>
          <w:szCs w:val="28"/>
        </w:rPr>
        <w:t xml:space="preserve"> </w:t>
      </w:r>
      <w:r w:rsidRPr="00AB4EB6">
        <w:rPr>
          <w:color w:val="000000"/>
          <w:sz w:val="28"/>
          <w:szCs w:val="28"/>
        </w:rPr>
        <w:t>е</w:t>
      </w:r>
      <w:r>
        <w:rPr>
          <w:color w:val="000000"/>
          <w:sz w:val="28"/>
          <w:szCs w:val="28"/>
        </w:rPr>
        <w:t xml:space="preserve"> </w:t>
      </w:r>
      <w:r w:rsidRPr="00AB4EB6">
        <w:rPr>
          <w:color w:val="000000"/>
          <w:sz w:val="28"/>
          <w:szCs w:val="28"/>
        </w:rPr>
        <w:t>т:</w:t>
      </w:r>
    </w:p>
    <w:p w:rsidR="00F26697" w:rsidRDefault="00F26697" w:rsidP="002375D2">
      <w:pPr>
        <w:widowControl/>
        <w:tabs>
          <w:tab w:val="left" w:pos="993"/>
        </w:tabs>
        <w:suppressAutoHyphens/>
        <w:autoSpaceDN w:val="0"/>
        <w:adjustRightInd w:val="0"/>
        <w:ind w:firstLine="709"/>
        <w:jc w:val="both"/>
        <w:rPr>
          <w:color w:val="000000"/>
          <w:sz w:val="28"/>
          <w:szCs w:val="28"/>
        </w:rPr>
      </w:pPr>
      <w:r>
        <w:rPr>
          <w:spacing w:val="-4"/>
          <w:sz w:val="28"/>
          <w:szCs w:val="28"/>
        </w:rPr>
        <w:t>1. Утвердить прилагаемые изменения</w:t>
      </w:r>
      <w:r w:rsidRPr="00AB4EB6">
        <w:rPr>
          <w:spacing w:val="-4"/>
          <w:sz w:val="28"/>
          <w:szCs w:val="28"/>
        </w:rPr>
        <w:t xml:space="preserve"> в </w:t>
      </w:r>
      <w:r w:rsidRPr="00AB4EB6">
        <w:rPr>
          <w:sz w:val="28"/>
          <w:szCs w:val="28"/>
        </w:rPr>
        <w:t xml:space="preserve">государственную программу Ульяновской области «Развитие здравоохранения в Ульяновской области» </w:t>
      </w:r>
      <w:r>
        <w:rPr>
          <w:sz w:val="28"/>
          <w:szCs w:val="28"/>
        </w:rPr>
        <w:br/>
      </w:r>
      <w:r w:rsidRPr="00AB4EB6">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Pr>
          <w:color w:val="000000"/>
          <w:sz w:val="28"/>
          <w:szCs w:val="28"/>
        </w:rPr>
        <w:t>.</w:t>
      </w:r>
      <w:bookmarkStart w:id="0" w:name="_GoBack"/>
      <w:bookmarkEnd w:id="0"/>
    </w:p>
    <w:p w:rsidR="00F26697" w:rsidRDefault="00F26697" w:rsidP="002375D2">
      <w:pPr>
        <w:widowControl/>
        <w:suppressAutoHyphens/>
        <w:autoSpaceDN w:val="0"/>
        <w:adjustRightInd w:val="0"/>
        <w:ind w:firstLine="709"/>
        <w:jc w:val="both"/>
        <w:rPr>
          <w:sz w:val="28"/>
          <w:szCs w:val="28"/>
          <w:lang w:eastAsia="ru-RU"/>
        </w:rPr>
      </w:pPr>
      <w:r>
        <w:rPr>
          <w:sz w:val="28"/>
          <w:szCs w:val="28"/>
          <w:lang w:eastAsia="ru-RU"/>
        </w:rPr>
        <w:t>2. </w:t>
      </w:r>
      <w:r w:rsidRPr="00AB4EB6">
        <w:rPr>
          <w:sz w:val="28"/>
          <w:szCs w:val="28"/>
          <w:lang w:eastAsia="ru-RU"/>
        </w:rPr>
        <w:t xml:space="preserve">Финансовое обеспечение расходных обязательств, предусмотренных государственной </w:t>
      </w:r>
      <w:r w:rsidRPr="00AB4EB6">
        <w:rPr>
          <w:sz w:val="28"/>
          <w:szCs w:val="28"/>
        </w:rPr>
        <w:t>программ</w:t>
      </w:r>
      <w:r>
        <w:rPr>
          <w:sz w:val="28"/>
          <w:szCs w:val="28"/>
        </w:rPr>
        <w:t>ой</w:t>
      </w:r>
      <w:r w:rsidRPr="00AB4EB6">
        <w:rPr>
          <w:sz w:val="28"/>
          <w:szCs w:val="28"/>
        </w:rPr>
        <w:t xml:space="preserve"> Ульяновской области «Развитие здравоохранения в Ульяновской области» на 2014-2020 годы </w:t>
      </w:r>
      <w:r w:rsidRPr="00AB4EB6">
        <w:rPr>
          <w:sz w:val="28"/>
          <w:szCs w:val="28"/>
          <w:lang w:eastAsia="ru-RU"/>
        </w:rPr>
        <w:t xml:space="preserve">(в редакции настоящего постановления), осуществляется в устанавливаемом Правительством Ульяновской области порядке </w:t>
      </w:r>
      <w:r w:rsidRPr="00AB4EB6">
        <w:rPr>
          <w:color w:val="000000"/>
          <w:sz w:val="28"/>
          <w:szCs w:val="28"/>
        </w:rPr>
        <w:t xml:space="preserve">за счёт </w:t>
      </w:r>
      <w:r w:rsidRPr="00AB4EB6">
        <w:rPr>
          <w:sz w:val="28"/>
          <w:szCs w:val="28"/>
          <w:lang w:eastAsia="ru-RU"/>
        </w:rPr>
        <w:t xml:space="preserve">бюджетных ассигнований областного бюджета Ульяновской области, выделяемых </w:t>
      </w:r>
      <w:r w:rsidRPr="00792E0E">
        <w:rPr>
          <w:sz w:val="28"/>
          <w:szCs w:val="28"/>
          <w:lang w:eastAsia="ru-RU"/>
        </w:rPr>
        <w:t xml:space="preserve">Министерству здравоохранения </w:t>
      </w:r>
      <w:r>
        <w:rPr>
          <w:sz w:val="28"/>
          <w:szCs w:val="28"/>
          <w:lang w:eastAsia="ru-RU"/>
        </w:rPr>
        <w:br/>
      </w:r>
      <w:r w:rsidRPr="00792E0E">
        <w:rPr>
          <w:sz w:val="28"/>
          <w:szCs w:val="28"/>
          <w:lang w:eastAsia="ru-RU"/>
        </w:rPr>
        <w:t xml:space="preserve">и социального развития Ульяновской области и Министерству строительства, жилищно-коммунального комплекса и транспорта Ульяновской области </w:t>
      </w:r>
      <w:r>
        <w:rPr>
          <w:sz w:val="28"/>
          <w:szCs w:val="28"/>
          <w:lang w:eastAsia="ru-RU"/>
        </w:rPr>
        <w:br/>
      </w:r>
      <w:r w:rsidRPr="00792E0E">
        <w:rPr>
          <w:sz w:val="28"/>
          <w:szCs w:val="28"/>
          <w:lang w:eastAsia="ru-RU"/>
        </w:rPr>
        <w:t>на реализацию указанной государственной программы.</w:t>
      </w:r>
    </w:p>
    <w:p w:rsidR="00F26697" w:rsidRDefault="00F26697" w:rsidP="0005146E">
      <w:pPr>
        <w:widowControl/>
        <w:suppressAutoHyphens/>
        <w:autoSpaceDN w:val="0"/>
        <w:adjustRightInd w:val="0"/>
        <w:ind w:firstLine="709"/>
        <w:jc w:val="both"/>
        <w:rPr>
          <w:sz w:val="28"/>
          <w:szCs w:val="28"/>
          <w:lang w:eastAsia="ru-RU"/>
        </w:rPr>
      </w:pPr>
      <w:r>
        <w:rPr>
          <w:sz w:val="28"/>
          <w:szCs w:val="28"/>
          <w:lang w:eastAsia="ru-RU"/>
        </w:rPr>
        <w:t>3. Настоящее постановление вступает в силу на следующий день после дня его официального опубликования.</w:t>
      </w:r>
    </w:p>
    <w:p w:rsidR="00F26697" w:rsidRPr="00AB4EB6" w:rsidRDefault="00F26697" w:rsidP="005A3623">
      <w:pPr>
        <w:pStyle w:val="ConsPlusTitle"/>
        <w:widowControl/>
        <w:rPr>
          <w:rFonts w:ascii="Times New Roman" w:hAnsi="Times New Roman" w:cs="Times New Roman"/>
          <w:b w:val="0"/>
          <w:bCs w:val="0"/>
          <w:sz w:val="28"/>
          <w:szCs w:val="28"/>
        </w:rPr>
      </w:pPr>
    </w:p>
    <w:p w:rsidR="00F26697" w:rsidRDefault="00F26697" w:rsidP="005A3623">
      <w:pPr>
        <w:pStyle w:val="ConsPlusTitle"/>
        <w:widowControl/>
        <w:rPr>
          <w:rFonts w:ascii="Times New Roman" w:hAnsi="Times New Roman" w:cs="Times New Roman"/>
          <w:b w:val="0"/>
          <w:bCs w:val="0"/>
          <w:sz w:val="28"/>
          <w:szCs w:val="28"/>
        </w:rPr>
      </w:pPr>
    </w:p>
    <w:p w:rsidR="00F26697" w:rsidRPr="00AB4EB6" w:rsidRDefault="00F26697" w:rsidP="005A3623">
      <w:pPr>
        <w:pStyle w:val="ConsPlusTitle"/>
        <w:widowControl/>
        <w:rPr>
          <w:rFonts w:ascii="Times New Roman" w:hAnsi="Times New Roman" w:cs="Times New Roman"/>
          <w:b w:val="0"/>
          <w:bCs w:val="0"/>
          <w:sz w:val="28"/>
          <w:szCs w:val="28"/>
        </w:rPr>
      </w:pPr>
    </w:p>
    <w:p w:rsidR="00F26697" w:rsidRPr="00AB4EB6" w:rsidRDefault="00F26697" w:rsidP="005A3623">
      <w:pPr>
        <w:pStyle w:val="ConsPlusTitle"/>
        <w:widowControl/>
        <w:rPr>
          <w:rFonts w:ascii="Times New Roman" w:hAnsi="Times New Roman" w:cs="Times New Roman"/>
          <w:b w:val="0"/>
          <w:bCs w:val="0"/>
          <w:sz w:val="28"/>
          <w:szCs w:val="28"/>
        </w:rPr>
      </w:pPr>
      <w:r w:rsidRPr="00AB4EB6">
        <w:rPr>
          <w:rFonts w:ascii="Times New Roman" w:hAnsi="Times New Roman" w:cs="Times New Roman"/>
          <w:b w:val="0"/>
          <w:bCs w:val="0"/>
          <w:sz w:val="28"/>
          <w:szCs w:val="28"/>
        </w:rPr>
        <w:t xml:space="preserve">Губернатор – Председатель </w:t>
      </w:r>
    </w:p>
    <w:p w:rsidR="00F26697" w:rsidRDefault="00F26697" w:rsidP="0005146E">
      <w:pPr>
        <w:pStyle w:val="ConsPlusTitle"/>
        <w:widowControl/>
        <w:rPr>
          <w:rFonts w:ascii="Times New Roman" w:hAnsi="Times New Roman" w:cs="Times New Roman"/>
          <w:b w:val="0"/>
          <w:bCs w:val="0"/>
          <w:sz w:val="28"/>
          <w:szCs w:val="28"/>
        </w:rPr>
      </w:pPr>
      <w:r w:rsidRPr="00AB4EB6">
        <w:rPr>
          <w:rFonts w:ascii="Times New Roman" w:hAnsi="Times New Roman" w:cs="Times New Roman"/>
          <w:b w:val="0"/>
          <w:bCs w:val="0"/>
          <w:sz w:val="28"/>
          <w:szCs w:val="28"/>
        </w:rPr>
        <w:t>Правительства области</w:t>
      </w:r>
      <w:r w:rsidRPr="00AB4EB6">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Pr="00AB4EB6">
        <w:rPr>
          <w:rFonts w:ascii="Times New Roman" w:hAnsi="Times New Roman" w:cs="Times New Roman"/>
          <w:b w:val="0"/>
          <w:bCs w:val="0"/>
          <w:sz w:val="28"/>
          <w:szCs w:val="28"/>
        </w:rPr>
        <w:t>С.И.Морозов</w:t>
      </w:r>
    </w:p>
    <w:p w:rsidR="00F26697" w:rsidRDefault="00F26697">
      <w:pPr>
        <w:widowControl/>
        <w:autoSpaceDE/>
        <w:rPr>
          <w:rFonts w:ascii="Arial" w:hAnsi="Arial" w:cs="Arial"/>
          <w:b/>
          <w:bCs/>
          <w:color w:val="000000"/>
          <w:sz w:val="28"/>
          <w:szCs w:val="28"/>
        </w:rPr>
      </w:pPr>
      <w:r>
        <w:rPr>
          <w:color w:val="000000"/>
          <w:sz w:val="28"/>
          <w:szCs w:val="28"/>
        </w:rPr>
        <w:br w:type="page"/>
      </w:r>
    </w:p>
    <w:p w:rsidR="00F26697" w:rsidRDefault="00F26697" w:rsidP="0005146E">
      <w:pPr>
        <w:pStyle w:val="ConsPlusTitle"/>
        <w:widowControl/>
        <w:rPr>
          <w:color w:val="000000"/>
          <w:sz w:val="28"/>
          <w:szCs w:val="28"/>
        </w:rPr>
      </w:pPr>
    </w:p>
    <w:p w:rsidR="00F26697" w:rsidRDefault="00F26697" w:rsidP="001174A9">
      <w:pPr>
        <w:widowControl/>
        <w:tabs>
          <w:tab w:val="left" w:pos="993"/>
        </w:tabs>
        <w:suppressAutoHyphens/>
        <w:autoSpaceDN w:val="0"/>
        <w:adjustRightInd w:val="0"/>
        <w:spacing w:line="360" w:lineRule="auto"/>
        <w:ind w:left="5670"/>
        <w:jc w:val="center"/>
        <w:rPr>
          <w:color w:val="000000"/>
          <w:sz w:val="28"/>
          <w:szCs w:val="28"/>
        </w:rPr>
      </w:pPr>
      <w:r>
        <w:rPr>
          <w:color w:val="000000"/>
          <w:sz w:val="28"/>
          <w:szCs w:val="28"/>
        </w:rPr>
        <w:t>УТВЕРЖДЕНЫ</w:t>
      </w:r>
    </w:p>
    <w:p w:rsidR="00F26697" w:rsidRDefault="00F26697" w:rsidP="001174A9">
      <w:pPr>
        <w:widowControl/>
        <w:tabs>
          <w:tab w:val="left" w:pos="993"/>
        </w:tabs>
        <w:suppressAutoHyphens/>
        <w:autoSpaceDN w:val="0"/>
        <w:adjustRightInd w:val="0"/>
        <w:ind w:left="5670"/>
        <w:jc w:val="center"/>
        <w:rPr>
          <w:color w:val="000000"/>
          <w:sz w:val="28"/>
          <w:szCs w:val="28"/>
        </w:rPr>
      </w:pPr>
      <w:r>
        <w:rPr>
          <w:color w:val="000000"/>
          <w:sz w:val="28"/>
          <w:szCs w:val="28"/>
        </w:rPr>
        <w:t>постановлением Правительства</w:t>
      </w:r>
    </w:p>
    <w:p w:rsidR="00F26697" w:rsidRDefault="00F26697" w:rsidP="001174A9">
      <w:pPr>
        <w:widowControl/>
        <w:tabs>
          <w:tab w:val="left" w:pos="993"/>
        </w:tabs>
        <w:suppressAutoHyphens/>
        <w:autoSpaceDN w:val="0"/>
        <w:adjustRightInd w:val="0"/>
        <w:ind w:left="5670"/>
        <w:jc w:val="center"/>
        <w:rPr>
          <w:color w:val="000000"/>
          <w:sz w:val="28"/>
          <w:szCs w:val="28"/>
        </w:rPr>
      </w:pPr>
      <w:r>
        <w:rPr>
          <w:color w:val="000000"/>
          <w:sz w:val="28"/>
          <w:szCs w:val="28"/>
        </w:rPr>
        <w:t>Ульяновской области</w:t>
      </w:r>
    </w:p>
    <w:p w:rsidR="00F26697" w:rsidRDefault="00F26697" w:rsidP="005A3623">
      <w:pPr>
        <w:widowControl/>
        <w:tabs>
          <w:tab w:val="left" w:pos="993"/>
        </w:tabs>
        <w:suppressAutoHyphens/>
        <w:autoSpaceDN w:val="0"/>
        <w:adjustRightInd w:val="0"/>
        <w:ind w:firstLine="709"/>
        <w:jc w:val="both"/>
        <w:rPr>
          <w:color w:val="000000"/>
          <w:sz w:val="28"/>
          <w:szCs w:val="28"/>
        </w:rPr>
      </w:pPr>
    </w:p>
    <w:p w:rsidR="00F26697" w:rsidRDefault="00F26697" w:rsidP="005A3623">
      <w:pPr>
        <w:widowControl/>
        <w:tabs>
          <w:tab w:val="left" w:pos="993"/>
        </w:tabs>
        <w:suppressAutoHyphens/>
        <w:autoSpaceDN w:val="0"/>
        <w:adjustRightInd w:val="0"/>
        <w:ind w:firstLine="709"/>
        <w:jc w:val="both"/>
        <w:rPr>
          <w:color w:val="000000"/>
          <w:sz w:val="28"/>
          <w:szCs w:val="28"/>
        </w:rPr>
      </w:pPr>
    </w:p>
    <w:p w:rsidR="00F26697" w:rsidRDefault="00F26697" w:rsidP="005A3623">
      <w:pPr>
        <w:widowControl/>
        <w:tabs>
          <w:tab w:val="left" w:pos="993"/>
        </w:tabs>
        <w:suppressAutoHyphens/>
        <w:autoSpaceDN w:val="0"/>
        <w:adjustRightInd w:val="0"/>
        <w:ind w:firstLine="709"/>
        <w:jc w:val="both"/>
        <w:rPr>
          <w:color w:val="000000"/>
          <w:sz w:val="28"/>
          <w:szCs w:val="28"/>
        </w:rPr>
      </w:pPr>
    </w:p>
    <w:p w:rsidR="00F26697" w:rsidRPr="00902388" w:rsidRDefault="00F26697" w:rsidP="005A3623">
      <w:pPr>
        <w:widowControl/>
        <w:tabs>
          <w:tab w:val="left" w:pos="993"/>
        </w:tabs>
        <w:suppressAutoHyphens/>
        <w:autoSpaceDN w:val="0"/>
        <w:adjustRightInd w:val="0"/>
        <w:jc w:val="center"/>
        <w:rPr>
          <w:b/>
          <w:bCs/>
          <w:color w:val="000000"/>
          <w:sz w:val="28"/>
          <w:szCs w:val="28"/>
        </w:rPr>
      </w:pPr>
      <w:r w:rsidRPr="00902388">
        <w:rPr>
          <w:b/>
          <w:bCs/>
          <w:color w:val="000000"/>
          <w:sz w:val="28"/>
          <w:szCs w:val="28"/>
        </w:rPr>
        <w:t>ИЗМЕНЕНИЯ</w:t>
      </w:r>
    </w:p>
    <w:p w:rsidR="00F26697" w:rsidRPr="00902388" w:rsidRDefault="00F26697" w:rsidP="005A3623">
      <w:pPr>
        <w:widowControl/>
        <w:tabs>
          <w:tab w:val="left" w:pos="993"/>
        </w:tabs>
        <w:suppressAutoHyphens/>
        <w:autoSpaceDN w:val="0"/>
        <w:adjustRightInd w:val="0"/>
        <w:jc w:val="center"/>
        <w:rPr>
          <w:b/>
          <w:bCs/>
          <w:color w:val="000000"/>
          <w:sz w:val="28"/>
          <w:szCs w:val="28"/>
        </w:rPr>
      </w:pPr>
      <w:r w:rsidRPr="00902388">
        <w:rPr>
          <w:b/>
          <w:bCs/>
          <w:spacing w:val="-4"/>
          <w:sz w:val="28"/>
          <w:szCs w:val="28"/>
        </w:rPr>
        <w:t xml:space="preserve">в </w:t>
      </w:r>
      <w:r w:rsidRPr="00902388">
        <w:rPr>
          <w:b/>
          <w:bCs/>
          <w:sz w:val="28"/>
          <w:szCs w:val="28"/>
        </w:rPr>
        <w:t xml:space="preserve">государственную программу Ульяновской области </w:t>
      </w:r>
      <w:r>
        <w:rPr>
          <w:b/>
          <w:bCs/>
          <w:sz w:val="28"/>
          <w:szCs w:val="28"/>
        </w:rPr>
        <w:br/>
      </w:r>
      <w:r w:rsidRPr="00902388">
        <w:rPr>
          <w:b/>
          <w:bCs/>
          <w:sz w:val="28"/>
          <w:szCs w:val="28"/>
        </w:rPr>
        <w:t>«Развитие здравоохранения в Ульяновской области» на 2014-2020 годы</w:t>
      </w:r>
    </w:p>
    <w:p w:rsidR="00F26697" w:rsidRDefault="00F26697" w:rsidP="005A3623">
      <w:pPr>
        <w:widowControl/>
        <w:tabs>
          <w:tab w:val="left" w:pos="993"/>
        </w:tabs>
        <w:suppressAutoHyphens/>
        <w:autoSpaceDN w:val="0"/>
        <w:adjustRightInd w:val="0"/>
        <w:ind w:firstLine="709"/>
        <w:jc w:val="both"/>
        <w:rPr>
          <w:color w:val="000000"/>
          <w:sz w:val="28"/>
          <w:szCs w:val="28"/>
        </w:rPr>
      </w:pPr>
    </w:p>
    <w:p w:rsidR="00F26697" w:rsidRDefault="00F26697" w:rsidP="00AD10B6">
      <w:pPr>
        <w:shd w:val="clear" w:color="auto" w:fill="FFFFFF"/>
        <w:spacing w:line="245" w:lineRule="auto"/>
        <w:ind w:firstLine="709"/>
        <w:jc w:val="both"/>
        <w:rPr>
          <w:sz w:val="28"/>
          <w:szCs w:val="28"/>
        </w:rPr>
      </w:pPr>
      <w:r>
        <w:rPr>
          <w:sz w:val="28"/>
          <w:szCs w:val="28"/>
        </w:rPr>
        <w:t>1. В паспорте:</w:t>
      </w:r>
    </w:p>
    <w:p w:rsidR="00F26697" w:rsidRDefault="00F26697" w:rsidP="00FB6527">
      <w:pPr>
        <w:suppressAutoHyphens/>
        <w:autoSpaceDN w:val="0"/>
        <w:adjustRightInd w:val="0"/>
        <w:spacing w:line="245" w:lineRule="auto"/>
        <w:ind w:firstLine="709"/>
        <w:jc w:val="both"/>
        <w:rPr>
          <w:sz w:val="28"/>
          <w:szCs w:val="28"/>
        </w:rPr>
      </w:pPr>
      <w:r>
        <w:rPr>
          <w:sz w:val="28"/>
          <w:szCs w:val="28"/>
        </w:rPr>
        <w:t xml:space="preserve">в </w:t>
      </w:r>
      <w:r w:rsidRPr="00046843">
        <w:rPr>
          <w:sz w:val="28"/>
          <w:szCs w:val="28"/>
        </w:rPr>
        <w:t>строк</w:t>
      </w:r>
      <w:r>
        <w:rPr>
          <w:sz w:val="28"/>
          <w:szCs w:val="28"/>
        </w:rPr>
        <w:t>е</w:t>
      </w:r>
      <w:r w:rsidRPr="00046843">
        <w:rPr>
          <w:sz w:val="28"/>
          <w:szCs w:val="28"/>
        </w:rPr>
        <w:t xml:space="preserve"> «Ресурсное обеспечение </w:t>
      </w:r>
      <w:r w:rsidRPr="00046843">
        <w:rPr>
          <w:sz w:val="28"/>
          <w:szCs w:val="28"/>
          <w:lang w:eastAsia="en-US"/>
        </w:rPr>
        <w:t>государственной программы с разбивкой по этапам и годам реализации»</w:t>
      </w:r>
      <w:r w:rsidRPr="00046843">
        <w:rPr>
          <w:sz w:val="28"/>
          <w:szCs w:val="28"/>
        </w:rPr>
        <w:t>:</w:t>
      </w:r>
    </w:p>
    <w:p w:rsidR="00F26697" w:rsidRDefault="00F26697" w:rsidP="00FB6527">
      <w:pPr>
        <w:suppressAutoHyphens/>
        <w:autoSpaceDN w:val="0"/>
        <w:adjustRightInd w:val="0"/>
        <w:spacing w:line="245" w:lineRule="auto"/>
        <w:ind w:firstLine="709"/>
        <w:jc w:val="both"/>
        <w:rPr>
          <w:sz w:val="28"/>
          <w:szCs w:val="28"/>
          <w:lang w:eastAsia="en-US"/>
        </w:rPr>
      </w:pPr>
      <w:r>
        <w:rPr>
          <w:sz w:val="28"/>
          <w:szCs w:val="28"/>
          <w:lang w:eastAsia="en-US"/>
        </w:rPr>
        <w:t>1) абзац первый изложить в следующей редакции:</w:t>
      </w:r>
    </w:p>
    <w:p w:rsidR="00F26697" w:rsidRDefault="00F26697" w:rsidP="00D37BDD">
      <w:pPr>
        <w:pStyle w:val="NoSpacing1"/>
        <w:widowControl w:val="0"/>
        <w:shd w:val="clear" w:color="auto" w:fill="FFFFFF"/>
        <w:ind w:firstLine="709"/>
        <w:jc w:val="both"/>
        <w:rPr>
          <w:rFonts w:ascii="Times New Roman" w:hAnsi="Times New Roman" w:cs="Times New Roman"/>
          <w:sz w:val="28"/>
          <w:szCs w:val="28"/>
        </w:rPr>
      </w:pPr>
      <w:r w:rsidRPr="00FF0FCE">
        <w:rPr>
          <w:rFonts w:ascii="Times New Roman" w:hAnsi="Times New Roman" w:cs="Times New Roman"/>
          <w:sz w:val="28"/>
          <w:szCs w:val="28"/>
        </w:rPr>
        <w:t>«</w:t>
      </w:r>
      <w:r w:rsidRPr="00FF0FCE">
        <w:rPr>
          <w:rFonts w:ascii="Times New Roman" w:hAnsi="Times New Roman" w:cs="Times New Roman"/>
          <w:spacing w:val="-4"/>
          <w:sz w:val="28"/>
          <w:szCs w:val="28"/>
        </w:rPr>
        <w:t>общий объём финансовых средств на обеспечение реализации государс</w:t>
      </w:r>
      <w:r w:rsidRPr="00FF0FCE">
        <w:rPr>
          <w:rFonts w:ascii="Times New Roman" w:hAnsi="Times New Roman" w:cs="Times New Roman"/>
          <w:spacing w:val="-4"/>
          <w:sz w:val="28"/>
          <w:szCs w:val="28"/>
        </w:rPr>
        <w:t>т</w:t>
      </w:r>
      <w:r w:rsidRPr="00FF0FCE">
        <w:rPr>
          <w:rFonts w:ascii="Times New Roman" w:hAnsi="Times New Roman" w:cs="Times New Roman"/>
          <w:spacing w:val="-4"/>
          <w:sz w:val="28"/>
          <w:szCs w:val="28"/>
        </w:rPr>
        <w:t xml:space="preserve">венной программы на 2014-2020 годы </w:t>
      </w:r>
      <w:r w:rsidRPr="00713576">
        <w:rPr>
          <w:rFonts w:ascii="Times New Roman" w:hAnsi="Times New Roman" w:cs="Times New Roman"/>
          <w:spacing w:val="-4"/>
          <w:sz w:val="28"/>
          <w:szCs w:val="28"/>
        </w:rPr>
        <w:t xml:space="preserve">составляет </w:t>
      </w:r>
      <w:r w:rsidRPr="00D37BDD">
        <w:rPr>
          <w:rFonts w:ascii="Times New Roman" w:hAnsi="Times New Roman" w:cs="Times New Roman"/>
          <w:b/>
          <w:bCs/>
          <w:color w:val="000000"/>
          <w:sz w:val="28"/>
          <w:szCs w:val="28"/>
          <w:highlight w:val="yellow"/>
        </w:rPr>
        <w:t>61993582,80</w:t>
      </w:r>
      <w:r w:rsidRPr="00D37BDD">
        <w:rPr>
          <w:rFonts w:ascii="Times New Roman" w:hAnsi="Times New Roman" w:cs="Times New Roman"/>
          <w:b/>
          <w:bCs/>
          <w:color w:val="000000"/>
          <w:sz w:val="28"/>
          <w:szCs w:val="28"/>
        </w:rPr>
        <w:t xml:space="preserve"> </w:t>
      </w:r>
      <w:r w:rsidRPr="00D37BDD">
        <w:rPr>
          <w:rFonts w:ascii="Times New Roman" w:hAnsi="Times New Roman" w:cs="Times New Roman"/>
          <w:spacing w:val="-4"/>
          <w:sz w:val="28"/>
          <w:szCs w:val="28"/>
        </w:rPr>
        <w:t>тыс</w:t>
      </w:r>
      <w:r w:rsidRPr="00FF0FCE">
        <w:rPr>
          <w:rFonts w:ascii="Times New Roman" w:hAnsi="Times New Roman" w:cs="Times New Roman"/>
          <w:spacing w:val="-4"/>
          <w:sz w:val="28"/>
          <w:szCs w:val="28"/>
        </w:rPr>
        <w:t>. рублей</w:t>
      </w:r>
      <w:r>
        <w:rPr>
          <w:rFonts w:ascii="Times New Roman" w:hAnsi="Times New Roman" w:cs="Times New Roman"/>
          <w:spacing w:val="-4"/>
          <w:sz w:val="28"/>
          <w:szCs w:val="28"/>
        </w:rPr>
        <w:t xml:space="preserve"> (пр</w:t>
      </w:r>
      <w:r>
        <w:rPr>
          <w:rFonts w:ascii="Times New Roman" w:hAnsi="Times New Roman" w:cs="Times New Roman"/>
          <w:spacing w:val="-4"/>
          <w:sz w:val="28"/>
          <w:szCs w:val="28"/>
        </w:rPr>
        <w:t>и</w:t>
      </w:r>
      <w:r>
        <w:rPr>
          <w:rFonts w:ascii="Times New Roman" w:hAnsi="Times New Roman" w:cs="Times New Roman"/>
          <w:spacing w:val="-4"/>
          <w:sz w:val="28"/>
          <w:szCs w:val="28"/>
        </w:rPr>
        <w:t>ложение № 2</w:t>
      </w:r>
      <w:r w:rsidRPr="00290CB8">
        <w:rPr>
          <w:rFonts w:ascii="Times New Roman" w:hAnsi="Times New Roman" w:cs="Times New Roman"/>
          <w:sz w:val="28"/>
          <w:szCs w:val="28"/>
        </w:rPr>
        <w:t xml:space="preserve"> </w:t>
      </w:r>
      <w:r w:rsidRPr="0021451B">
        <w:rPr>
          <w:rFonts w:ascii="Times New Roman" w:hAnsi="Times New Roman" w:cs="Times New Roman"/>
          <w:sz w:val="28"/>
          <w:szCs w:val="28"/>
        </w:rPr>
        <w:t>к государственной программе</w:t>
      </w:r>
      <w:r>
        <w:rPr>
          <w:rFonts w:ascii="Times New Roman" w:hAnsi="Times New Roman" w:cs="Times New Roman"/>
          <w:spacing w:val="-4"/>
          <w:sz w:val="28"/>
          <w:szCs w:val="28"/>
        </w:rPr>
        <w:t>)</w:t>
      </w:r>
      <w:r w:rsidRPr="00FF0FCE">
        <w:rPr>
          <w:rFonts w:ascii="Times New Roman" w:hAnsi="Times New Roman" w:cs="Times New Roman"/>
          <w:spacing w:val="-4"/>
          <w:sz w:val="28"/>
          <w:szCs w:val="28"/>
        </w:rPr>
        <w:t>, общий объём бюджетных ассигн</w:t>
      </w:r>
      <w:r w:rsidRPr="00FF0FCE">
        <w:rPr>
          <w:rFonts w:ascii="Times New Roman" w:hAnsi="Times New Roman" w:cs="Times New Roman"/>
          <w:spacing w:val="-4"/>
          <w:sz w:val="28"/>
          <w:szCs w:val="28"/>
        </w:rPr>
        <w:t>о</w:t>
      </w:r>
      <w:r w:rsidRPr="00FF0FCE">
        <w:rPr>
          <w:rFonts w:ascii="Times New Roman" w:hAnsi="Times New Roman" w:cs="Times New Roman"/>
          <w:spacing w:val="-4"/>
          <w:sz w:val="28"/>
          <w:szCs w:val="28"/>
        </w:rPr>
        <w:t>ваний областного бюджета Ульяновской области –</w:t>
      </w:r>
      <w:r>
        <w:rPr>
          <w:rFonts w:ascii="Times New Roman" w:hAnsi="Times New Roman" w:cs="Times New Roman"/>
          <w:spacing w:val="-4"/>
          <w:sz w:val="28"/>
          <w:szCs w:val="28"/>
        </w:rPr>
        <w:t xml:space="preserve"> </w:t>
      </w:r>
      <w:r w:rsidRPr="00D37BDD">
        <w:rPr>
          <w:rFonts w:ascii="Times New Roman" w:hAnsi="Times New Roman" w:cs="Times New Roman"/>
          <w:b/>
          <w:sz w:val="28"/>
          <w:szCs w:val="28"/>
          <w:highlight w:val="yellow"/>
        </w:rPr>
        <w:t>59975944,50</w:t>
      </w:r>
      <w:r w:rsidRPr="00D37BDD">
        <w:rPr>
          <w:rFonts w:ascii="Times New Roman" w:hAnsi="Times New Roman" w:cs="Times New Roman"/>
          <w:b/>
          <w:sz w:val="28"/>
          <w:szCs w:val="28"/>
        </w:rPr>
        <w:t xml:space="preserve"> </w:t>
      </w:r>
      <w:r w:rsidRPr="00D37BDD">
        <w:rPr>
          <w:rFonts w:ascii="Times New Roman" w:hAnsi="Times New Roman" w:cs="Times New Roman"/>
          <w:sz w:val="28"/>
          <w:szCs w:val="28"/>
        </w:rPr>
        <w:t>тыс</w:t>
      </w:r>
      <w:r w:rsidRPr="00713576">
        <w:rPr>
          <w:rFonts w:ascii="Times New Roman" w:hAnsi="Times New Roman" w:cs="Times New Roman"/>
          <w:sz w:val="28"/>
          <w:szCs w:val="28"/>
        </w:rPr>
        <w:t>.</w:t>
      </w:r>
      <w:r w:rsidRPr="00FF0FCE">
        <w:rPr>
          <w:rFonts w:ascii="Times New Roman" w:hAnsi="Times New Roman" w:cs="Times New Roman"/>
          <w:sz w:val="28"/>
          <w:szCs w:val="28"/>
        </w:rPr>
        <w:t xml:space="preserve"> рублей, в том числе по этапам и годам:</w:t>
      </w:r>
      <w:r>
        <w:rPr>
          <w:rFonts w:ascii="Times New Roman" w:hAnsi="Times New Roman" w:cs="Times New Roman"/>
          <w:sz w:val="28"/>
          <w:szCs w:val="28"/>
        </w:rPr>
        <w:t>»;</w:t>
      </w:r>
    </w:p>
    <w:p w:rsidR="00F26697" w:rsidRPr="00D37BDD" w:rsidRDefault="00F26697" w:rsidP="00FF0FCE">
      <w:pPr>
        <w:pStyle w:val="NoSpacing1"/>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2) абзацы шестой – </w:t>
      </w:r>
      <w:r w:rsidRPr="00D37BDD">
        <w:rPr>
          <w:rFonts w:ascii="Times New Roman" w:hAnsi="Times New Roman" w:cs="Times New Roman"/>
          <w:sz w:val="28"/>
          <w:szCs w:val="28"/>
        </w:rPr>
        <w:t>восьмой изложить в следующей редакции:</w:t>
      </w:r>
    </w:p>
    <w:p w:rsidR="00F26697" w:rsidRPr="00D37BDD" w:rsidRDefault="00F26697" w:rsidP="00D37BDD">
      <w:pPr>
        <w:pStyle w:val="NoSpacing1"/>
        <w:widowControl w:val="0"/>
        <w:shd w:val="clear" w:color="auto" w:fill="FFFFFF"/>
        <w:ind w:firstLine="709"/>
        <w:jc w:val="both"/>
        <w:rPr>
          <w:rFonts w:ascii="Times New Roman" w:hAnsi="Times New Roman" w:cs="Times New Roman"/>
          <w:sz w:val="28"/>
          <w:szCs w:val="28"/>
        </w:rPr>
      </w:pPr>
      <w:r w:rsidRPr="00D37BDD">
        <w:rPr>
          <w:rFonts w:ascii="Times New Roman" w:hAnsi="Times New Roman" w:cs="Times New Roman"/>
          <w:sz w:val="28"/>
          <w:szCs w:val="28"/>
        </w:rPr>
        <w:t>«второй этап –</w:t>
      </w:r>
      <w:r>
        <w:rPr>
          <w:rFonts w:ascii="Times New Roman" w:hAnsi="Times New Roman" w:cs="Times New Roman"/>
          <w:sz w:val="28"/>
          <w:szCs w:val="28"/>
        </w:rPr>
        <w:t xml:space="preserve"> </w:t>
      </w:r>
      <w:r w:rsidRPr="00D37BDD">
        <w:rPr>
          <w:rFonts w:ascii="Times New Roman" w:hAnsi="Times New Roman" w:cs="Times New Roman"/>
          <w:b/>
          <w:sz w:val="28"/>
          <w:szCs w:val="28"/>
          <w:highlight w:val="yellow"/>
        </w:rPr>
        <w:t>51971547,60</w:t>
      </w:r>
      <w:r>
        <w:rPr>
          <w:rFonts w:ascii="Times New Roman" w:hAnsi="Times New Roman" w:cs="Times New Roman"/>
          <w:sz w:val="28"/>
          <w:szCs w:val="28"/>
        </w:rPr>
        <w:t xml:space="preserve"> </w:t>
      </w:r>
      <w:r w:rsidRPr="00D37BDD">
        <w:rPr>
          <w:rFonts w:ascii="Times New Roman" w:hAnsi="Times New Roman" w:cs="Times New Roman"/>
          <w:sz w:val="28"/>
          <w:szCs w:val="28"/>
        </w:rPr>
        <w:t>тыс. рублей, в том числе:</w:t>
      </w:r>
    </w:p>
    <w:p w:rsidR="00F26697" w:rsidRPr="00D37BDD" w:rsidRDefault="00F26697" w:rsidP="00D37BDD">
      <w:pPr>
        <w:pStyle w:val="NoSpacing1"/>
        <w:widowControl w:val="0"/>
        <w:shd w:val="clear" w:color="auto" w:fill="FFFFFF"/>
        <w:ind w:firstLine="709"/>
        <w:jc w:val="both"/>
        <w:rPr>
          <w:rFonts w:ascii="Times New Roman" w:hAnsi="Times New Roman" w:cs="Times New Roman"/>
          <w:sz w:val="28"/>
          <w:szCs w:val="28"/>
        </w:rPr>
      </w:pPr>
      <w:r w:rsidRPr="00D37BDD">
        <w:rPr>
          <w:rFonts w:ascii="Times New Roman" w:hAnsi="Times New Roman" w:cs="Times New Roman"/>
          <w:sz w:val="28"/>
          <w:szCs w:val="28"/>
        </w:rPr>
        <w:t>2016 год –</w:t>
      </w:r>
      <w:r>
        <w:rPr>
          <w:rFonts w:ascii="Times New Roman" w:hAnsi="Times New Roman" w:cs="Times New Roman"/>
          <w:sz w:val="28"/>
          <w:szCs w:val="28"/>
        </w:rPr>
        <w:t xml:space="preserve"> </w:t>
      </w:r>
      <w:r w:rsidRPr="00D37BDD">
        <w:rPr>
          <w:rFonts w:ascii="Times New Roman" w:hAnsi="Times New Roman" w:cs="Times New Roman"/>
          <w:b/>
          <w:bCs/>
          <w:sz w:val="28"/>
          <w:szCs w:val="28"/>
          <w:highlight w:val="yellow"/>
        </w:rPr>
        <w:t>5318813,00</w:t>
      </w:r>
      <w:r w:rsidRPr="00D37BDD">
        <w:rPr>
          <w:rFonts w:ascii="Times New Roman" w:hAnsi="Times New Roman" w:cs="Times New Roman"/>
          <w:b/>
          <w:bCs/>
          <w:sz w:val="28"/>
          <w:szCs w:val="28"/>
        </w:rPr>
        <w:t xml:space="preserve"> </w:t>
      </w:r>
      <w:r w:rsidRPr="00D37BDD">
        <w:rPr>
          <w:rFonts w:ascii="Times New Roman" w:hAnsi="Times New Roman" w:cs="Times New Roman"/>
          <w:sz w:val="28"/>
          <w:szCs w:val="28"/>
        </w:rPr>
        <w:t>тыс. рублей;</w:t>
      </w:r>
    </w:p>
    <w:p w:rsidR="00F26697" w:rsidRPr="00D37BDD" w:rsidRDefault="00F26697" w:rsidP="00D37BDD">
      <w:pPr>
        <w:pStyle w:val="NoSpacing1"/>
        <w:widowControl w:val="0"/>
        <w:shd w:val="clear" w:color="auto" w:fill="FFFFFF"/>
        <w:ind w:firstLine="709"/>
        <w:jc w:val="both"/>
        <w:rPr>
          <w:rFonts w:ascii="Times New Roman" w:hAnsi="Times New Roman" w:cs="Times New Roman"/>
          <w:sz w:val="28"/>
          <w:szCs w:val="28"/>
        </w:rPr>
      </w:pPr>
      <w:r w:rsidRPr="00D37BDD">
        <w:rPr>
          <w:rFonts w:ascii="Times New Roman" w:hAnsi="Times New Roman" w:cs="Times New Roman"/>
          <w:sz w:val="28"/>
          <w:szCs w:val="28"/>
        </w:rPr>
        <w:t>2017 год –</w:t>
      </w:r>
      <w:r>
        <w:rPr>
          <w:rFonts w:ascii="Times New Roman" w:hAnsi="Times New Roman" w:cs="Times New Roman"/>
          <w:sz w:val="28"/>
          <w:szCs w:val="28"/>
        </w:rPr>
        <w:t xml:space="preserve"> </w:t>
      </w:r>
      <w:r w:rsidRPr="00D37BDD">
        <w:rPr>
          <w:rFonts w:ascii="Times New Roman" w:hAnsi="Times New Roman" w:cs="Times New Roman"/>
          <w:b/>
          <w:bCs/>
          <w:color w:val="000000"/>
          <w:sz w:val="28"/>
          <w:szCs w:val="28"/>
          <w:highlight w:val="yellow"/>
        </w:rPr>
        <w:t>5128574,30</w:t>
      </w:r>
      <w:r w:rsidRPr="00D37BDD">
        <w:rPr>
          <w:rFonts w:ascii="Times New Roman" w:hAnsi="Times New Roman" w:cs="Times New Roman"/>
          <w:b/>
          <w:bCs/>
          <w:color w:val="000000"/>
          <w:sz w:val="28"/>
          <w:szCs w:val="28"/>
        </w:rPr>
        <w:t xml:space="preserve"> </w:t>
      </w:r>
      <w:r w:rsidRPr="00D37BDD">
        <w:rPr>
          <w:rFonts w:ascii="Times New Roman" w:hAnsi="Times New Roman" w:cs="Times New Roman"/>
          <w:sz w:val="28"/>
          <w:szCs w:val="28"/>
        </w:rPr>
        <w:t>тыс. рублей;»;</w:t>
      </w:r>
    </w:p>
    <w:p w:rsidR="00F26697" w:rsidRPr="00265EF6" w:rsidRDefault="00F26697" w:rsidP="00FF0FCE">
      <w:pPr>
        <w:pStyle w:val="NoSpacing1"/>
        <w:widowControl w:val="0"/>
        <w:shd w:val="clear" w:color="auto" w:fill="FFFFFF"/>
        <w:ind w:firstLine="709"/>
        <w:jc w:val="both"/>
        <w:rPr>
          <w:rFonts w:ascii="Times New Roman" w:hAnsi="Times New Roman" w:cs="Times New Roman"/>
          <w:sz w:val="28"/>
          <w:szCs w:val="28"/>
        </w:rPr>
      </w:pPr>
      <w:r w:rsidRPr="00265EF6">
        <w:rPr>
          <w:rFonts w:ascii="Times New Roman" w:hAnsi="Times New Roman" w:cs="Times New Roman"/>
          <w:sz w:val="28"/>
          <w:szCs w:val="28"/>
        </w:rPr>
        <w:t>3) абзац двенадцатый</w:t>
      </w:r>
      <w:r>
        <w:rPr>
          <w:rFonts w:ascii="Times New Roman" w:hAnsi="Times New Roman" w:cs="Times New Roman"/>
          <w:sz w:val="28"/>
          <w:szCs w:val="28"/>
        </w:rPr>
        <w:t xml:space="preserve"> </w:t>
      </w:r>
      <w:r w:rsidRPr="00D37BDD">
        <w:rPr>
          <w:rFonts w:ascii="Times New Roman" w:hAnsi="Times New Roman" w:cs="Times New Roman"/>
          <w:sz w:val="28"/>
          <w:szCs w:val="28"/>
        </w:rPr>
        <w:t>изложить в следующей редакции:</w:t>
      </w:r>
    </w:p>
    <w:p w:rsidR="00F26697" w:rsidRPr="00290CB8" w:rsidRDefault="00F26697" w:rsidP="00FF0FCE">
      <w:pPr>
        <w:pStyle w:val="NoSpacing1"/>
        <w:widowControl w:v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w:t>
      </w:r>
      <w:r w:rsidRPr="0021451B">
        <w:rPr>
          <w:rFonts w:ascii="Times New Roman" w:hAnsi="Times New Roman" w:cs="Times New Roman"/>
          <w:sz w:val="28"/>
          <w:szCs w:val="28"/>
          <w:lang w:eastAsia="ru-RU"/>
        </w:rPr>
        <w:t>Общий объём средств, планируемых за счёт ассигнований из федерал</w:t>
      </w:r>
      <w:r w:rsidRPr="0021451B">
        <w:rPr>
          <w:rFonts w:ascii="Times New Roman" w:hAnsi="Times New Roman" w:cs="Times New Roman"/>
          <w:sz w:val="28"/>
          <w:szCs w:val="28"/>
          <w:lang w:eastAsia="ru-RU"/>
        </w:rPr>
        <w:t>ь</w:t>
      </w:r>
      <w:r w:rsidRPr="0021451B">
        <w:rPr>
          <w:rFonts w:ascii="Times New Roman" w:hAnsi="Times New Roman" w:cs="Times New Roman"/>
          <w:sz w:val="28"/>
          <w:szCs w:val="28"/>
          <w:lang w:eastAsia="ru-RU"/>
        </w:rPr>
        <w:t xml:space="preserve">ного </w:t>
      </w:r>
      <w:r w:rsidRPr="00A16ACE">
        <w:rPr>
          <w:rFonts w:ascii="Times New Roman" w:hAnsi="Times New Roman" w:cs="Times New Roman"/>
          <w:sz w:val="28"/>
          <w:szCs w:val="28"/>
          <w:lang w:eastAsia="ru-RU"/>
        </w:rPr>
        <w:t xml:space="preserve">бюджета, на реализацию мероприятий </w:t>
      </w:r>
      <w:r w:rsidRPr="00A16ACE">
        <w:rPr>
          <w:rFonts w:ascii="Times New Roman" w:hAnsi="Times New Roman" w:cs="Times New Roman"/>
          <w:sz w:val="28"/>
          <w:szCs w:val="28"/>
        </w:rPr>
        <w:t>государственной программы с</w:t>
      </w:r>
      <w:r w:rsidRPr="00A16ACE">
        <w:rPr>
          <w:rFonts w:ascii="Times New Roman" w:hAnsi="Times New Roman" w:cs="Times New Roman"/>
          <w:sz w:val="28"/>
          <w:szCs w:val="28"/>
        </w:rPr>
        <w:t>о</w:t>
      </w:r>
      <w:r w:rsidRPr="00A16ACE">
        <w:rPr>
          <w:rFonts w:ascii="Times New Roman" w:hAnsi="Times New Roman" w:cs="Times New Roman"/>
          <w:sz w:val="28"/>
          <w:szCs w:val="28"/>
        </w:rPr>
        <w:t xml:space="preserve">ставляет </w:t>
      </w:r>
      <w:r w:rsidRPr="00290CB8">
        <w:rPr>
          <w:rFonts w:ascii="Times New Roman" w:hAnsi="Times New Roman" w:cs="Times New Roman"/>
          <w:b/>
          <w:bCs/>
          <w:color w:val="000000"/>
          <w:sz w:val="28"/>
          <w:szCs w:val="28"/>
          <w:highlight w:val="yellow"/>
        </w:rPr>
        <w:t>2120562,60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pacing w:val="-4"/>
          <w:sz w:val="28"/>
          <w:szCs w:val="28"/>
        </w:rPr>
        <w:t>тыс. рублей (приложение № 11</w:t>
      </w:r>
      <w:r w:rsidRPr="00290CB8">
        <w:rPr>
          <w:rFonts w:ascii="Times New Roman" w:hAnsi="Times New Roman" w:cs="Times New Roman"/>
          <w:sz w:val="28"/>
          <w:szCs w:val="28"/>
        </w:rPr>
        <w:t xml:space="preserve"> к государственной програ</w:t>
      </w:r>
      <w:r w:rsidRPr="00290CB8">
        <w:rPr>
          <w:rFonts w:ascii="Times New Roman" w:hAnsi="Times New Roman" w:cs="Times New Roman"/>
          <w:sz w:val="28"/>
          <w:szCs w:val="28"/>
        </w:rPr>
        <w:t>м</w:t>
      </w:r>
      <w:r w:rsidRPr="00290CB8">
        <w:rPr>
          <w:rFonts w:ascii="Times New Roman" w:hAnsi="Times New Roman" w:cs="Times New Roman"/>
          <w:sz w:val="28"/>
          <w:szCs w:val="28"/>
        </w:rPr>
        <w:t>ме</w:t>
      </w:r>
      <w:r w:rsidRPr="00290CB8">
        <w:rPr>
          <w:rFonts w:ascii="Times New Roman" w:hAnsi="Times New Roman" w:cs="Times New Roman"/>
          <w:spacing w:val="-4"/>
          <w:sz w:val="28"/>
          <w:szCs w:val="28"/>
        </w:rPr>
        <w:t>), в том числе по годам:</w:t>
      </w:r>
      <w:r w:rsidRPr="00290CB8">
        <w:rPr>
          <w:rFonts w:ascii="Times New Roman" w:hAnsi="Times New Roman" w:cs="Times New Roman"/>
          <w:sz w:val="28"/>
          <w:szCs w:val="28"/>
        </w:rPr>
        <w:t>»;</w:t>
      </w:r>
    </w:p>
    <w:p w:rsidR="00F26697" w:rsidRPr="00290CB8" w:rsidRDefault="00F26697" w:rsidP="00FF0FCE">
      <w:pPr>
        <w:pStyle w:val="NoSpacing1"/>
        <w:widowControl w:val="0"/>
        <w:shd w:val="clear" w:color="auto" w:fill="FFFFFF"/>
        <w:ind w:firstLine="709"/>
        <w:jc w:val="both"/>
        <w:rPr>
          <w:rFonts w:ascii="Times New Roman" w:hAnsi="Times New Roman" w:cs="Times New Roman"/>
          <w:sz w:val="28"/>
          <w:szCs w:val="28"/>
        </w:rPr>
      </w:pPr>
      <w:r w:rsidRPr="00290CB8">
        <w:rPr>
          <w:rFonts w:ascii="Times New Roman" w:hAnsi="Times New Roman" w:cs="Times New Roman"/>
          <w:sz w:val="28"/>
          <w:szCs w:val="28"/>
        </w:rPr>
        <w:t>4) абзацы четырнадцатый – шестнадцатый изложить в следующей реда</w:t>
      </w:r>
      <w:r w:rsidRPr="00290CB8">
        <w:rPr>
          <w:rFonts w:ascii="Times New Roman" w:hAnsi="Times New Roman" w:cs="Times New Roman"/>
          <w:sz w:val="28"/>
          <w:szCs w:val="28"/>
        </w:rPr>
        <w:t>к</w:t>
      </w:r>
      <w:r w:rsidRPr="00290CB8">
        <w:rPr>
          <w:rFonts w:ascii="Times New Roman" w:hAnsi="Times New Roman" w:cs="Times New Roman"/>
          <w:sz w:val="28"/>
          <w:szCs w:val="28"/>
        </w:rPr>
        <w:t>ции:</w:t>
      </w:r>
    </w:p>
    <w:p w:rsidR="00F26697" w:rsidRPr="00290CB8" w:rsidRDefault="00F26697" w:rsidP="00265EF6">
      <w:pPr>
        <w:pStyle w:val="NoSpacing1"/>
        <w:widowControl w:val="0"/>
        <w:shd w:val="clear" w:color="auto" w:fill="FFFFFF"/>
        <w:ind w:firstLine="709"/>
        <w:jc w:val="both"/>
        <w:rPr>
          <w:rFonts w:ascii="Times New Roman" w:hAnsi="Times New Roman" w:cs="Times New Roman"/>
          <w:sz w:val="28"/>
          <w:szCs w:val="28"/>
        </w:rPr>
      </w:pPr>
      <w:r w:rsidRPr="00290CB8">
        <w:rPr>
          <w:rFonts w:ascii="Times New Roman" w:hAnsi="Times New Roman" w:cs="Times New Roman"/>
          <w:sz w:val="28"/>
          <w:szCs w:val="28"/>
        </w:rPr>
        <w:t>«2015 год –</w:t>
      </w:r>
      <w:r>
        <w:rPr>
          <w:rFonts w:ascii="Times New Roman" w:hAnsi="Times New Roman" w:cs="Times New Roman"/>
          <w:sz w:val="28"/>
          <w:szCs w:val="28"/>
        </w:rPr>
        <w:t xml:space="preserve"> </w:t>
      </w:r>
      <w:r w:rsidRPr="00290CB8">
        <w:rPr>
          <w:rFonts w:ascii="Times New Roman" w:hAnsi="Times New Roman" w:cs="Times New Roman"/>
          <w:b/>
          <w:bCs/>
          <w:color w:val="000000"/>
          <w:sz w:val="28"/>
          <w:szCs w:val="28"/>
          <w:highlight w:val="yellow"/>
        </w:rPr>
        <w:t>735001,40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z w:val="28"/>
          <w:szCs w:val="28"/>
        </w:rPr>
        <w:t>тыс. рублей;</w:t>
      </w:r>
    </w:p>
    <w:p w:rsidR="00F26697" w:rsidRPr="00290CB8" w:rsidRDefault="00F26697" w:rsidP="00265EF6">
      <w:pPr>
        <w:pStyle w:val="NoSpacing1"/>
        <w:widowControl w:val="0"/>
        <w:shd w:val="clear" w:color="auto" w:fill="FFFFFF"/>
        <w:ind w:firstLine="709"/>
        <w:jc w:val="both"/>
        <w:rPr>
          <w:rFonts w:ascii="Times New Roman" w:hAnsi="Times New Roman" w:cs="Times New Roman"/>
          <w:sz w:val="28"/>
          <w:szCs w:val="28"/>
        </w:rPr>
      </w:pPr>
      <w:r w:rsidRPr="00290CB8">
        <w:rPr>
          <w:rFonts w:ascii="Times New Roman" w:hAnsi="Times New Roman" w:cs="Times New Roman"/>
          <w:sz w:val="28"/>
          <w:szCs w:val="28"/>
        </w:rPr>
        <w:t>2016 год –</w:t>
      </w:r>
      <w:r>
        <w:rPr>
          <w:rFonts w:ascii="Times New Roman" w:hAnsi="Times New Roman" w:cs="Times New Roman"/>
          <w:sz w:val="28"/>
          <w:szCs w:val="28"/>
        </w:rPr>
        <w:t xml:space="preserve"> </w:t>
      </w:r>
      <w:r w:rsidRPr="00290CB8">
        <w:rPr>
          <w:rFonts w:ascii="Times New Roman" w:hAnsi="Times New Roman" w:cs="Times New Roman"/>
          <w:b/>
          <w:bCs/>
          <w:color w:val="000000"/>
          <w:sz w:val="28"/>
          <w:szCs w:val="28"/>
          <w:highlight w:val="yellow"/>
        </w:rPr>
        <w:t>449686,30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z w:val="28"/>
          <w:szCs w:val="28"/>
        </w:rPr>
        <w:t>тыс. рублей;</w:t>
      </w:r>
    </w:p>
    <w:p w:rsidR="00F26697" w:rsidRPr="00290CB8" w:rsidRDefault="00F26697" w:rsidP="00265EF6">
      <w:pPr>
        <w:pStyle w:val="NoSpacing1"/>
        <w:widowControl w:val="0"/>
        <w:shd w:val="clear" w:color="auto" w:fill="FFFFFF"/>
        <w:ind w:firstLine="709"/>
        <w:jc w:val="both"/>
        <w:rPr>
          <w:rFonts w:ascii="Times New Roman" w:hAnsi="Times New Roman" w:cs="Times New Roman"/>
          <w:sz w:val="28"/>
          <w:szCs w:val="28"/>
        </w:rPr>
      </w:pPr>
      <w:r w:rsidRPr="00290CB8">
        <w:rPr>
          <w:rFonts w:ascii="Times New Roman" w:hAnsi="Times New Roman" w:cs="Times New Roman"/>
          <w:sz w:val="28"/>
          <w:szCs w:val="28"/>
        </w:rPr>
        <w:t>2017 год –</w:t>
      </w:r>
      <w:r>
        <w:rPr>
          <w:rFonts w:ascii="Times New Roman" w:hAnsi="Times New Roman" w:cs="Times New Roman"/>
          <w:sz w:val="28"/>
          <w:szCs w:val="28"/>
        </w:rPr>
        <w:t xml:space="preserve"> </w:t>
      </w:r>
      <w:r w:rsidRPr="00290CB8">
        <w:rPr>
          <w:rFonts w:ascii="Times New Roman" w:hAnsi="Times New Roman" w:cs="Times New Roman"/>
          <w:b/>
          <w:bCs/>
          <w:color w:val="000000"/>
          <w:sz w:val="28"/>
          <w:szCs w:val="28"/>
          <w:highlight w:val="yellow"/>
        </w:rPr>
        <w:t>449686,30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z w:val="28"/>
          <w:szCs w:val="28"/>
        </w:rPr>
        <w:t>тыс. рублей;».</w:t>
      </w:r>
    </w:p>
    <w:p w:rsidR="00F26697" w:rsidRPr="00290CB8" w:rsidRDefault="00F26697" w:rsidP="002160AD">
      <w:pPr>
        <w:suppressAutoHyphens/>
        <w:autoSpaceDN w:val="0"/>
        <w:adjustRightInd w:val="0"/>
        <w:spacing w:line="245" w:lineRule="auto"/>
        <w:ind w:firstLine="709"/>
        <w:jc w:val="both"/>
        <w:rPr>
          <w:sz w:val="28"/>
          <w:szCs w:val="28"/>
        </w:rPr>
      </w:pPr>
      <w:r w:rsidRPr="00290CB8">
        <w:rPr>
          <w:color w:val="000000"/>
          <w:sz w:val="28"/>
          <w:szCs w:val="28"/>
        </w:rPr>
        <w:t>2. В р</w:t>
      </w:r>
      <w:r w:rsidRPr="00290CB8">
        <w:rPr>
          <w:sz w:val="28"/>
          <w:szCs w:val="28"/>
        </w:rPr>
        <w:t>азделе 5:</w:t>
      </w:r>
    </w:p>
    <w:p w:rsidR="00F26697" w:rsidRPr="0021451B" w:rsidRDefault="00F26697" w:rsidP="002160AD">
      <w:pPr>
        <w:suppressAutoHyphens/>
        <w:autoSpaceDN w:val="0"/>
        <w:adjustRightInd w:val="0"/>
        <w:spacing w:line="245" w:lineRule="auto"/>
        <w:ind w:firstLine="709"/>
        <w:jc w:val="both"/>
        <w:rPr>
          <w:sz w:val="28"/>
          <w:szCs w:val="28"/>
        </w:rPr>
      </w:pPr>
      <w:r w:rsidRPr="00290CB8">
        <w:rPr>
          <w:sz w:val="28"/>
          <w:szCs w:val="28"/>
        </w:rPr>
        <w:t>1) абзац первый изложит в следующей редакции</w:t>
      </w:r>
      <w:r w:rsidRPr="0021451B">
        <w:rPr>
          <w:sz w:val="28"/>
          <w:szCs w:val="28"/>
        </w:rPr>
        <w:t>:</w:t>
      </w:r>
    </w:p>
    <w:p w:rsidR="00F26697" w:rsidRPr="00C41C5F"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1451B">
        <w:rPr>
          <w:rFonts w:ascii="Times New Roman" w:hAnsi="Times New Roman" w:cs="Times New Roman"/>
          <w:sz w:val="28"/>
          <w:szCs w:val="28"/>
        </w:rPr>
        <w:t>«Финансирование мероприятий государственной программы осуществляется за счёт средств областного бюджета Ульяновской области. Объём бюджетных</w:t>
      </w:r>
      <w:r w:rsidRPr="00ED63BD">
        <w:rPr>
          <w:rFonts w:ascii="Times New Roman" w:hAnsi="Times New Roman" w:cs="Times New Roman"/>
          <w:sz w:val="28"/>
          <w:szCs w:val="28"/>
        </w:rPr>
        <w:t xml:space="preserve"> ассигнований областного бюджета Ульяновской области на реализацию </w:t>
      </w:r>
      <w:r>
        <w:rPr>
          <w:rFonts w:ascii="Times New Roman" w:hAnsi="Times New Roman" w:cs="Times New Roman"/>
          <w:sz w:val="28"/>
          <w:szCs w:val="28"/>
        </w:rPr>
        <w:t xml:space="preserve">государственной </w:t>
      </w:r>
      <w:r w:rsidRPr="00ED63BD">
        <w:rPr>
          <w:rFonts w:ascii="Times New Roman" w:hAnsi="Times New Roman" w:cs="Times New Roman"/>
          <w:sz w:val="28"/>
          <w:szCs w:val="28"/>
        </w:rPr>
        <w:t>программы устанавливается законом Ульяновской области об областном бюджете Ульяновской области на очередной финансовый год и плановый период.</w:t>
      </w:r>
      <w:r>
        <w:rPr>
          <w:rFonts w:ascii="Times New Roman" w:hAnsi="Times New Roman" w:cs="Times New Roman"/>
          <w:sz w:val="28"/>
          <w:szCs w:val="28"/>
        </w:rPr>
        <w:t xml:space="preserve"> </w:t>
      </w:r>
      <w:r w:rsidRPr="00C41C5F">
        <w:rPr>
          <w:rFonts w:ascii="Times New Roman" w:hAnsi="Times New Roman" w:cs="Times New Roman"/>
          <w:spacing w:val="-4"/>
          <w:sz w:val="28"/>
          <w:szCs w:val="28"/>
        </w:rPr>
        <w:t xml:space="preserve">Общий объём финансовых средств на обеспечение </w:t>
      </w:r>
      <w:r>
        <w:rPr>
          <w:rFonts w:ascii="Times New Roman" w:hAnsi="Times New Roman" w:cs="Times New Roman"/>
          <w:spacing w:val="-4"/>
          <w:sz w:val="28"/>
          <w:szCs w:val="28"/>
        </w:rPr>
        <w:t xml:space="preserve">реализации </w:t>
      </w:r>
      <w:r w:rsidRPr="00C41C5F">
        <w:rPr>
          <w:rFonts w:ascii="Times New Roman" w:hAnsi="Times New Roman" w:cs="Times New Roman"/>
          <w:spacing w:val="-4"/>
          <w:sz w:val="28"/>
          <w:szCs w:val="28"/>
        </w:rPr>
        <w:t xml:space="preserve">государственной программы составляет </w:t>
      </w:r>
      <w:r w:rsidRPr="00D37BDD">
        <w:rPr>
          <w:rFonts w:ascii="Times New Roman" w:hAnsi="Times New Roman" w:cs="Times New Roman"/>
          <w:b/>
          <w:bCs/>
          <w:color w:val="000000"/>
          <w:sz w:val="28"/>
          <w:szCs w:val="28"/>
          <w:highlight w:val="yellow"/>
        </w:rPr>
        <w:t>61993582,80</w:t>
      </w:r>
      <w:r>
        <w:rPr>
          <w:rFonts w:ascii="Times New Roman" w:hAnsi="Times New Roman" w:cs="Times New Roman"/>
          <w:b/>
          <w:bCs/>
          <w:color w:val="000000"/>
          <w:sz w:val="28"/>
          <w:szCs w:val="28"/>
        </w:rPr>
        <w:t xml:space="preserve"> </w:t>
      </w:r>
      <w:r w:rsidRPr="00A16ACE">
        <w:rPr>
          <w:rFonts w:ascii="Times New Roman" w:hAnsi="Times New Roman" w:cs="Times New Roman"/>
          <w:spacing w:val="-4"/>
          <w:sz w:val="28"/>
          <w:szCs w:val="28"/>
        </w:rPr>
        <w:t>тыс.</w:t>
      </w:r>
      <w:r w:rsidRPr="0014178A">
        <w:rPr>
          <w:rFonts w:ascii="Times New Roman" w:hAnsi="Times New Roman" w:cs="Times New Roman"/>
          <w:spacing w:val="-4"/>
          <w:sz w:val="28"/>
          <w:szCs w:val="28"/>
        </w:rPr>
        <w:t xml:space="preserve"> рублей</w:t>
      </w:r>
      <w:r w:rsidRPr="00C41C5F">
        <w:rPr>
          <w:rFonts w:ascii="Times New Roman" w:hAnsi="Times New Roman" w:cs="Times New Roman"/>
          <w:spacing w:val="-4"/>
          <w:sz w:val="28"/>
          <w:szCs w:val="28"/>
        </w:rPr>
        <w:t xml:space="preserve">, общий объём бюджетных ассигнований областного бюджета Ульяновской области </w:t>
      </w:r>
      <w:r w:rsidRPr="00A16ACE">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D37BDD">
        <w:rPr>
          <w:rFonts w:ascii="Times New Roman" w:hAnsi="Times New Roman" w:cs="Times New Roman"/>
          <w:b/>
          <w:sz w:val="28"/>
          <w:szCs w:val="28"/>
          <w:highlight w:val="yellow"/>
        </w:rPr>
        <w:t>59975944,50</w:t>
      </w:r>
      <w:r>
        <w:rPr>
          <w:rFonts w:ascii="Times New Roman" w:hAnsi="Times New Roman" w:cs="Times New Roman"/>
          <w:b/>
          <w:sz w:val="28"/>
          <w:szCs w:val="28"/>
        </w:rPr>
        <w:t xml:space="preserve"> </w:t>
      </w:r>
      <w:r w:rsidRPr="00A16ACE">
        <w:rPr>
          <w:rFonts w:ascii="Times New Roman" w:hAnsi="Times New Roman" w:cs="Times New Roman"/>
          <w:sz w:val="28"/>
          <w:szCs w:val="28"/>
        </w:rPr>
        <w:t>тыс</w:t>
      </w:r>
      <w:r w:rsidRPr="0014178A">
        <w:rPr>
          <w:rFonts w:ascii="Times New Roman" w:hAnsi="Times New Roman" w:cs="Times New Roman"/>
          <w:sz w:val="28"/>
          <w:szCs w:val="28"/>
        </w:rPr>
        <w:t>.</w:t>
      </w:r>
      <w:r w:rsidRPr="00C41C5F">
        <w:rPr>
          <w:rFonts w:ascii="Times New Roman" w:hAnsi="Times New Roman" w:cs="Times New Roman"/>
          <w:sz w:val="28"/>
          <w:szCs w:val="28"/>
        </w:rPr>
        <w:t xml:space="preserve"> рублей, в том числе по этапам и годам:</w:t>
      </w:r>
      <w:r>
        <w:rPr>
          <w:rFonts w:ascii="Times New Roman" w:hAnsi="Times New Roman" w:cs="Times New Roman"/>
          <w:sz w:val="28"/>
          <w:szCs w:val="28"/>
        </w:rPr>
        <w:t>»;</w:t>
      </w:r>
    </w:p>
    <w:p w:rsidR="00F26697" w:rsidRPr="00136551"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2) а</w:t>
      </w:r>
      <w:r w:rsidRPr="00136551">
        <w:rPr>
          <w:rFonts w:ascii="Times New Roman" w:hAnsi="Times New Roman" w:cs="Times New Roman"/>
          <w:sz w:val="28"/>
          <w:szCs w:val="28"/>
        </w:rPr>
        <w:t xml:space="preserve">бзацы </w:t>
      </w:r>
      <w:r>
        <w:rPr>
          <w:rFonts w:ascii="Times New Roman" w:hAnsi="Times New Roman" w:cs="Times New Roman"/>
          <w:sz w:val="28"/>
          <w:szCs w:val="28"/>
        </w:rPr>
        <w:t>пя</w:t>
      </w:r>
      <w:r w:rsidRPr="00136551">
        <w:rPr>
          <w:rFonts w:ascii="Times New Roman" w:hAnsi="Times New Roman" w:cs="Times New Roman"/>
          <w:sz w:val="28"/>
          <w:szCs w:val="28"/>
        </w:rPr>
        <w:t>тый – седьмой изложит в следующей редакции:</w:t>
      </w:r>
    </w:p>
    <w:p w:rsidR="00F26697" w:rsidRPr="0021451B"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451B">
        <w:rPr>
          <w:rFonts w:ascii="Times New Roman" w:hAnsi="Times New Roman" w:cs="Times New Roman"/>
          <w:sz w:val="28"/>
          <w:szCs w:val="28"/>
        </w:rPr>
        <w:t>второй этап –</w:t>
      </w:r>
      <w:r>
        <w:rPr>
          <w:rFonts w:ascii="Times New Roman" w:hAnsi="Times New Roman" w:cs="Times New Roman"/>
          <w:sz w:val="28"/>
          <w:szCs w:val="28"/>
        </w:rPr>
        <w:t xml:space="preserve"> </w:t>
      </w:r>
      <w:r w:rsidRPr="00D37BDD">
        <w:rPr>
          <w:rFonts w:ascii="Times New Roman" w:hAnsi="Times New Roman" w:cs="Times New Roman"/>
          <w:b/>
          <w:sz w:val="28"/>
          <w:szCs w:val="28"/>
          <w:highlight w:val="yellow"/>
        </w:rPr>
        <w:t>51971547,60</w:t>
      </w:r>
      <w:r>
        <w:rPr>
          <w:rFonts w:ascii="Times New Roman" w:hAnsi="Times New Roman" w:cs="Times New Roman"/>
          <w:b/>
          <w:sz w:val="28"/>
          <w:szCs w:val="28"/>
        </w:rPr>
        <w:t xml:space="preserve"> </w:t>
      </w:r>
      <w:r w:rsidRPr="0021451B">
        <w:rPr>
          <w:rFonts w:ascii="Times New Roman" w:hAnsi="Times New Roman" w:cs="Times New Roman"/>
          <w:sz w:val="28"/>
          <w:szCs w:val="28"/>
        </w:rPr>
        <w:t>тыс. рублей, в том числе:</w:t>
      </w:r>
    </w:p>
    <w:p w:rsidR="00F26697" w:rsidRPr="0021451B"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1451B">
        <w:rPr>
          <w:rFonts w:ascii="Times New Roman" w:hAnsi="Times New Roman" w:cs="Times New Roman"/>
          <w:sz w:val="28"/>
          <w:szCs w:val="28"/>
        </w:rPr>
        <w:t>2016 год –</w:t>
      </w:r>
      <w:r>
        <w:rPr>
          <w:rFonts w:ascii="Times New Roman" w:hAnsi="Times New Roman" w:cs="Times New Roman"/>
          <w:sz w:val="28"/>
          <w:szCs w:val="28"/>
        </w:rPr>
        <w:t xml:space="preserve"> </w:t>
      </w:r>
      <w:r w:rsidRPr="00D37BDD">
        <w:rPr>
          <w:rFonts w:ascii="Times New Roman" w:hAnsi="Times New Roman" w:cs="Times New Roman"/>
          <w:b/>
          <w:bCs/>
          <w:sz w:val="28"/>
          <w:szCs w:val="28"/>
          <w:highlight w:val="yellow"/>
        </w:rPr>
        <w:t>5318813,00</w:t>
      </w:r>
      <w:r w:rsidRPr="0021451B">
        <w:rPr>
          <w:rFonts w:ascii="Times New Roman" w:hAnsi="Times New Roman" w:cs="Times New Roman"/>
          <w:sz w:val="28"/>
          <w:szCs w:val="28"/>
        </w:rPr>
        <w:t xml:space="preserve"> тыс. рублей;</w:t>
      </w:r>
    </w:p>
    <w:p w:rsidR="00F26697" w:rsidRPr="0021451B"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1451B">
        <w:rPr>
          <w:rFonts w:ascii="Times New Roman" w:hAnsi="Times New Roman" w:cs="Times New Roman"/>
          <w:sz w:val="28"/>
          <w:szCs w:val="28"/>
        </w:rPr>
        <w:t>2017 год –</w:t>
      </w:r>
      <w:r>
        <w:rPr>
          <w:rFonts w:ascii="Times New Roman" w:hAnsi="Times New Roman" w:cs="Times New Roman"/>
          <w:sz w:val="28"/>
          <w:szCs w:val="28"/>
        </w:rPr>
        <w:t xml:space="preserve"> </w:t>
      </w:r>
      <w:r w:rsidRPr="00D37BDD">
        <w:rPr>
          <w:rFonts w:ascii="Times New Roman" w:hAnsi="Times New Roman" w:cs="Times New Roman"/>
          <w:b/>
          <w:bCs/>
          <w:color w:val="000000"/>
          <w:sz w:val="28"/>
          <w:szCs w:val="28"/>
          <w:highlight w:val="yellow"/>
        </w:rPr>
        <w:t>5128574,30</w:t>
      </w:r>
      <w:r>
        <w:rPr>
          <w:rFonts w:ascii="Times New Roman" w:hAnsi="Times New Roman" w:cs="Times New Roman"/>
          <w:b/>
          <w:bCs/>
          <w:color w:val="000000"/>
          <w:sz w:val="28"/>
          <w:szCs w:val="28"/>
        </w:rPr>
        <w:t xml:space="preserve"> </w:t>
      </w:r>
      <w:r w:rsidRPr="0021451B">
        <w:rPr>
          <w:rFonts w:ascii="Times New Roman" w:hAnsi="Times New Roman" w:cs="Times New Roman"/>
          <w:sz w:val="28"/>
          <w:szCs w:val="28"/>
        </w:rPr>
        <w:t>тыс. рублей;</w:t>
      </w:r>
      <w:r>
        <w:rPr>
          <w:rFonts w:ascii="Times New Roman" w:hAnsi="Times New Roman" w:cs="Times New Roman"/>
          <w:sz w:val="28"/>
          <w:szCs w:val="28"/>
        </w:rPr>
        <w:t>»;</w:t>
      </w:r>
    </w:p>
    <w:p w:rsidR="00F26697"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 абзацы одиннадцатый и двенадцатый изложить в следующей редакции:</w:t>
      </w:r>
    </w:p>
    <w:p w:rsidR="00F26697" w:rsidRPr="00CD315F" w:rsidRDefault="00F26697" w:rsidP="003A14BC">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15F">
        <w:rPr>
          <w:rFonts w:ascii="Times New Roman" w:hAnsi="Times New Roman" w:cs="Times New Roman"/>
          <w:sz w:val="28"/>
          <w:szCs w:val="28"/>
        </w:rPr>
        <w:t xml:space="preserve">Из общего объёма финансирования на проектирование, строительство </w:t>
      </w:r>
      <w:r>
        <w:rPr>
          <w:rFonts w:ascii="Times New Roman" w:hAnsi="Times New Roman" w:cs="Times New Roman"/>
          <w:sz w:val="28"/>
          <w:szCs w:val="28"/>
        </w:rPr>
        <w:br/>
      </w:r>
      <w:r w:rsidRPr="00CD315F">
        <w:rPr>
          <w:rFonts w:ascii="Times New Roman" w:hAnsi="Times New Roman" w:cs="Times New Roman"/>
          <w:sz w:val="28"/>
          <w:szCs w:val="28"/>
        </w:rPr>
        <w:t xml:space="preserve">и ввод в эксплуатацию перинатального центра на 150 коек на 2014-2016 годы объём финансирования составляет </w:t>
      </w:r>
      <w:r w:rsidRPr="003A14BC">
        <w:rPr>
          <w:rFonts w:ascii="Times New Roman" w:hAnsi="Times New Roman" w:cs="Times New Roman"/>
          <w:b/>
          <w:bCs/>
          <w:color w:val="000000"/>
          <w:sz w:val="28"/>
          <w:szCs w:val="28"/>
          <w:highlight w:val="yellow"/>
        </w:rPr>
        <w:t>2583456,90</w:t>
      </w:r>
      <w:r>
        <w:rPr>
          <w:b/>
          <w:bCs/>
          <w:color w:val="000000"/>
        </w:rPr>
        <w:t xml:space="preserve"> </w:t>
      </w:r>
      <w:r w:rsidRPr="00CD315F">
        <w:rPr>
          <w:rFonts w:ascii="Times New Roman" w:hAnsi="Times New Roman" w:cs="Times New Roman"/>
          <w:sz w:val="28"/>
          <w:szCs w:val="28"/>
        </w:rPr>
        <w:t>тыс. рублей, в том числе:</w:t>
      </w:r>
    </w:p>
    <w:p w:rsidR="00F26697" w:rsidRDefault="00F26697" w:rsidP="003A14BC">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CD315F">
        <w:rPr>
          <w:rFonts w:ascii="Times New Roman" w:hAnsi="Times New Roman" w:cs="Times New Roman"/>
          <w:sz w:val="28"/>
          <w:szCs w:val="28"/>
        </w:rPr>
        <w:t xml:space="preserve">предусмотренные бюджетные ассигнования областного бюджета Ульяновской </w:t>
      </w:r>
      <w:r w:rsidRPr="003A14BC">
        <w:rPr>
          <w:rFonts w:ascii="Times New Roman" w:hAnsi="Times New Roman" w:cs="Times New Roman"/>
          <w:sz w:val="28"/>
          <w:szCs w:val="28"/>
        </w:rPr>
        <w:t xml:space="preserve">области – </w:t>
      </w:r>
      <w:r w:rsidRPr="003A14BC">
        <w:rPr>
          <w:rFonts w:ascii="Times New Roman" w:hAnsi="Times New Roman" w:cs="Times New Roman"/>
          <w:color w:val="000000"/>
          <w:sz w:val="28"/>
          <w:szCs w:val="28"/>
          <w:highlight w:val="yellow"/>
        </w:rPr>
        <w:t>565818,60</w:t>
      </w:r>
      <w:r w:rsidRPr="003A14BC">
        <w:rPr>
          <w:rFonts w:ascii="Times New Roman" w:hAnsi="Times New Roman" w:cs="Times New Roman"/>
          <w:sz w:val="28"/>
          <w:szCs w:val="28"/>
        </w:rPr>
        <w:t xml:space="preserve"> тыс.</w:t>
      </w:r>
      <w:r w:rsidRPr="00CD315F">
        <w:rPr>
          <w:rFonts w:ascii="Times New Roman" w:hAnsi="Times New Roman" w:cs="Times New Roman"/>
          <w:sz w:val="28"/>
          <w:szCs w:val="28"/>
        </w:rPr>
        <w:t xml:space="preserve"> рублей, полученные субсидии ФФОМС – 2017638,30 тыс. рублей. Из них по годам:</w:t>
      </w:r>
      <w:r>
        <w:rPr>
          <w:rFonts w:ascii="Times New Roman" w:hAnsi="Times New Roman" w:cs="Times New Roman"/>
          <w:sz w:val="28"/>
          <w:szCs w:val="28"/>
        </w:rPr>
        <w:t>»;</w:t>
      </w:r>
    </w:p>
    <w:p w:rsidR="00F26697"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4) абзацы пятнадцатый и шестнадцатый изложить в следующей редакции:</w:t>
      </w:r>
    </w:p>
    <w:p w:rsidR="00F26697"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«2016 год – 174179,80 тыс. рублей за счёт бюджетных ассигнований областного бюджета Ульяновской области.</w:t>
      </w:r>
    </w:p>
    <w:p w:rsidR="00F26697"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объём средств, планируемых за счёт ассигнований из федерального бюджета на реализацию мероприятий государственной программы (приложение № 11 к государственной программе), составляет </w:t>
      </w:r>
      <w:r w:rsidRPr="00290CB8">
        <w:rPr>
          <w:rFonts w:ascii="Times New Roman" w:hAnsi="Times New Roman" w:cs="Times New Roman"/>
          <w:b/>
          <w:bCs/>
          <w:color w:val="000000"/>
          <w:sz w:val="28"/>
          <w:szCs w:val="28"/>
          <w:highlight w:val="yellow"/>
        </w:rPr>
        <w:t>2120562,60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pacing w:val="-4"/>
          <w:sz w:val="28"/>
          <w:szCs w:val="28"/>
        </w:rPr>
        <w:t>тыс.</w:t>
      </w:r>
      <w:r w:rsidRPr="0021451B">
        <w:rPr>
          <w:rFonts w:ascii="Times New Roman" w:hAnsi="Times New Roman" w:cs="Times New Roman"/>
          <w:spacing w:val="-4"/>
          <w:sz w:val="28"/>
          <w:szCs w:val="28"/>
        </w:rPr>
        <w:t xml:space="preserve"> рублей, в том числе по годам:</w:t>
      </w:r>
      <w:r>
        <w:rPr>
          <w:rFonts w:ascii="Times New Roman" w:hAnsi="Times New Roman" w:cs="Times New Roman"/>
          <w:sz w:val="28"/>
          <w:szCs w:val="28"/>
        </w:rPr>
        <w:t>»;</w:t>
      </w:r>
    </w:p>
    <w:p w:rsidR="00F26697" w:rsidRDefault="00F26697" w:rsidP="00AF1B2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 абзацы восемнадцатый – двадцатый изложить</w:t>
      </w:r>
      <w:r w:rsidRPr="0021451B">
        <w:rPr>
          <w:rFonts w:ascii="Times New Roman" w:hAnsi="Times New Roman" w:cs="Times New Roman"/>
          <w:sz w:val="28"/>
          <w:szCs w:val="28"/>
        </w:rPr>
        <w:t xml:space="preserve"> в следующей редакции:</w:t>
      </w:r>
    </w:p>
    <w:p w:rsidR="00F26697" w:rsidRPr="00290CB8" w:rsidRDefault="00F26697" w:rsidP="00290CB8">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6ACE">
        <w:rPr>
          <w:rFonts w:ascii="Times New Roman" w:hAnsi="Times New Roman" w:cs="Times New Roman"/>
          <w:sz w:val="28"/>
          <w:szCs w:val="28"/>
        </w:rPr>
        <w:t>2015 год –</w:t>
      </w:r>
      <w:r>
        <w:rPr>
          <w:rFonts w:ascii="Times New Roman" w:hAnsi="Times New Roman" w:cs="Times New Roman"/>
          <w:sz w:val="28"/>
          <w:szCs w:val="28"/>
        </w:rPr>
        <w:t xml:space="preserve"> </w:t>
      </w:r>
      <w:r w:rsidRPr="00290CB8">
        <w:rPr>
          <w:rFonts w:ascii="Times New Roman" w:hAnsi="Times New Roman" w:cs="Times New Roman"/>
          <w:b/>
          <w:bCs/>
          <w:color w:val="000000"/>
          <w:sz w:val="28"/>
          <w:szCs w:val="28"/>
          <w:highlight w:val="yellow"/>
        </w:rPr>
        <w:t>735001,40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z w:val="28"/>
          <w:szCs w:val="28"/>
        </w:rPr>
        <w:t>тыс. рублей;</w:t>
      </w:r>
    </w:p>
    <w:p w:rsidR="00F26697" w:rsidRPr="00290CB8" w:rsidRDefault="00F26697" w:rsidP="001E67BC">
      <w:pPr>
        <w:pStyle w:val="NoSpacing1"/>
        <w:widowControl w:val="0"/>
        <w:shd w:val="clear" w:color="auto" w:fill="FFFFFF"/>
        <w:ind w:firstLine="709"/>
        <w:jc w:val="both"/>
        <w:rPr>
          <w:rFonts w:ascii="Times New Roman" w:hAnsi="Times New Roman" w:cs="Times New Roman"/>
          <w:sz w:val="28"/>
          <w:szCs w:val="28"/>
        </w:rPr>
      </w:pPr>
      <w:r w:rsidRPr="00290CB8">
        <w:rPr>
          <w:rFonts w:ascii="Times New Roman" w:hAnsi="Times New Roman" w:cs="Times New Roman"/>
          <w:sz w:val="28"/>
          <w:szCs w:val="28"/>
        </w:rPr>
        <w:t>2016 год –</w:t>
      </w:r>
      <w:r>
        <w:rPr>
          <w:rFonts w:ascii="Times New Roman" w:hAnsi="Times New Roman" w:cs="Times New Roman"/>
          <w:sz w:val="28"/>
          <w:szCs w:val="28"/>
        </w:rPr>
        <w:t xml:space="preserve"> </w:t>
      </w:r>
      <w:r w:rsidRPr="00290CB8">
        <w:rPr>
          <w:rFonts w:ascii="Times New Roman" w:hAnsi="Times New Roman" w:cs="Times New Roman"/>
          <w:b/>
          <w:bCs/>
          <w:color w:val="000000"/>
          <w:sz w:val="28"/>
          <w:szCs w:val="28"/>
          <w:highlight w:val="yellow"/>
        </w:rPr>
        <w:t>449686,30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z w:val="28"/>
          <w:szCs w:val="28"/>
        </w:rPr>
        <w:t>тыс. рублей;</w:t>
      </w:r>
    </w:p>
    <w:p w:rsidR="00F26697" w:rsidRPr="0021451B" w:rsidRDefault="00F26697" w:rsidP="001E67BC">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0CB8">
        <w:rPr>
          <w:rFonts w:ascii="Times New Roman" w:hAnsi="Times New Roman" w:cs="Times New Roman"/>
          <w:sz w:val="28"/>
          <w:szCs w:val="28"/>
        </w:rPr>
        <w:t>2017 год –</w:t>
      </w:r>
      <w:r>
        <w:rPr>
          <w:rFonts w:ascii="Times New Roman" w:hAnsi="Times New Roman" w:cs="Times New Roman"/>
          <w:sz w:val="28"/>
          <w:szCs w:val="28"/>
        </w:rPr>
        <w:t xml:space="preserve"> </w:t>
      </w:r>
      <w:r w:rsidRPr="00290CB8">
        <w:rPr>
          <w:rFonts w:ascii="Times New Roman" w:hAnsi="Times New Roman" w:cs="Times New Roman"/>
          <w:b/>
          <w:bCs/>
          <w:color w:val="000000"/>
          <w:sz w:val="28"/>
          <w:szCs w:val="28"/>
          <w:highlight w:val="yellow"/>
        </w:rPr>
        <w:t>449686,30</w:t>
      </w:r>
      <w:r w:rsidRPr="00290CB8">
        <w:rPr>
          <w:rFonts w:ascii="Times New Roman" w:hAnsi="Times New Roman" w:cs="Times New Roman"/>
          <w:b/>
          <w:bCs/>
          <w:color w:val="000000"/>
          <w:sz w:val="28"/>
          <w:szCs w:val="28"/>
        </w:rPr>
        <w:t xml:space="preserve"> </w:t>
      </w:r>
      <w:r w:rsidRPr="00290CB8">
        <w:rPr>
          <w:rFonts w:ascii="Times New Roman" w:hAnsi="Times New Roman" w:cs="Times New Roman"/>
          <w:sz w:val="28"/>
          <w:szCs w:val="28"/>
        </w:rPr>
        <w:t>тыс.</w:t>
      </w:r>
      <w:r w:rsidRPr="0021451B">
        <w:rPr>
          <w:rFonts w:ascii="Times New Roman" w:hAnsi="Times New Roman" w:cs="Times New Roman"/>
          <w:sz w:val="28"/>
          <w:szCs w:val="28"/>
        </w:rPr>
        <w:t xml:space="preserve"> рублей;».</w:t>
      </w:r>
    </w:p>
    <w:p w:rsidR="00F26697" w:rsidRPr="0021451B" w:rsidRDefault="00F26697" w:rsidP="00D5518F">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F26697" w:rsidRDefault="00F26697" w:rsidP="001E67BC">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F26697" w:rsidRPr="008043D4" w:rsidRDefault="00F26697" w:rsidP="001E67BC">
      <w:pPr>
        <w:pStyle w:val="NoSpacing1"/>
        <w:widowControl w:val="0"/>
        <w:shd w:val="clear" w:color="auto" w:fill="FFFFFF"/>
        <w:suppressAutoHyphens/>
        <w:spacing w:line="245" w:lineRule="auto"/>
        <w:ind w:firstLine="709"/>
        <w:jc w:val="both"/>
        <w:rPr>
          <w:sz w:val="28"/>
          <w:szCs w:val="28"/>
        </w:rPr>
      </w:pPr>
    </w:p>
    <w:p w:rsidR="00F26697" w:rsidRPr="008043D4" w:rsidRDefault="00F26697" w:rsidP="00417BA8">
      <w:pPr>
        <w:widowControl/>
        <w:tabs>
          <w:tab w:val="left" w:pos="993"/>
        </w:tabs>
        <w:suppressAutoHyphens/>
        <w:autoSpaceDN w:val="0"/>
        <w:adjustRightInd w:val="0"/>
        <w:ind w:firstLine="709"/>
        <w:jc w:val="both"/>
        <w:rPr>
          <w:color w:val="000000"/>
          <w:sz w:val="28"/>
          <w:szCs w:val="28"/>
        </w:rPr>
        <w:sectPr w:rsidR="00F26697" w:rsidRPr="008043D4" w:rsidSect="00BE7A83">
          <w:headerReference w:type="default" r:id="rId7"/>
          <w:footerReference w:type="first" r:id="rId8"/>
          <w:pgSz w:w="11906" w:h="16838" w:code="9"/>
          <w:pgMar w:top="1134" w:right="680" w:bottom="1134" w:left="1588" w:header="709" w:footer="709" w:gutter="0"/>
          <w:cols w:space="720"/>
          <w:titlePg/>
          <w:docGrid w:linePitch="360"/>
        </w:sectPr>
      </w:pPr>
    </w:p>
    <w:p w:rsidR="00F26697" w:rsidRDefault="00F26697" w:rsidP="00281BD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F1B26">
        <w:rPr>
          <w:rFonts w:ascii="Times New Roman" w:hAnsi="Times New Roman" w:cs="Times New Roman"/>
          <w:sz w:val="28"/>
          <w:szCs w:val="28"/>
        </w:rPr>
        <w:t>. В приложении № 2:</w:t>
      </w:r>
    </w:p>
    <w:p w:rsidR="00F26697" w:rsidRDefault="00F26697" w:rsidP="00281BD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C33F2A">
        <w:rPr>
          <w:rFonts w:ascii="Times New Roman" w:hAnsi="Times New Roman" w:cs="Times New Roman"/>
          <w:sz w:val="28"/>
          <w:szCs w:val="28"/>
        </w:rPr>
        <w:t>1) в разделе 1:</w:t>
      </w: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а) строку 1.3. изложить в следующей редакции:</w:t>
      </w: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805"/>
        <w:gridCol w:w="2552"/>
        <w:gridCol w:w="1276"/>
        <w:gridCol w:w="1134"/>
        <w:gridCol w:w="1134"/>
        <w:gridCol w:w="1275"/>
        <w:gridCol w:w="1134"/>
        <w:gridCol w:w="1276"/>
        <w:gridCol w:w="1276"/>
        <w:gridCol w:w="1276"/>
        <w:gridCol w:w="1342"/>
        <w:gridCol w:w="451"/>
      </w:tblGrid>
      <w:tr w:rsidR="00F26697" w:rsidRPr="00101D46" w:rsidTr="002A47EB">
        <w:trPr>
          <w:trHeight w:val="422"/>
        </w:trPr>
        <w:tc>
          <w:tcPr>
            <w:tcW w:w="471"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805"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r w:rsidRPr="002A47EB">
              <w:rPr>
                <w:rFonts w:ascii="Times New Roman" w:hAnsi="Times New Roman" w:cs="Times New Roman"/>
                <w:sz w:val="20"/>
                <w:szCs w:val="20"/>
              </w:rPr>
              <w:t>1.3.</w:t>
            </w:r>
          </w:p>
        </w:tc>
        <w:tc>
          <w:tcPr>
            <w:tcW w:w="2552" w:type="dxa"/>
          </w:tcPr>
          <w:p w:rsidR="00F26697" w:rsidRPr="002A47EB" w:rsidRDefault="00F26697" w:rsidP="002A47EB">
            <w:pPr>
              <w:autoSpaceDN w:val="0"/>
              <w:adjustRightInd w:val="0"/>
              <w:jc w:val="both"/>
              <w:rPr>
                <w:color w:val="000000"/>
              </w:rPr>
            </w:pPr>
            <w:r w:rsidRPr="002A47EB">
              <w:rPr>
                <w:color w:val="000000"/>
              </w:rPr>
              <w:t>Развитие первичной мед</w:t>
            </w:r>
            <w:r w:rsidRPr="002A47EB">
              <w:rPr>
                <w:color w:val="000000"/>
              </w:rPr>
              <w:t>и</w:t>
            </w:r>
            <w:r w:rsidRPr="002A47EB">
              <w:rPr>
                <w:color w:val="000000"/>
              </w:rPr>
              <w:t>ко-санитарной помощи, в том числе сельским жит</w:t>
            </w:r>
            <w:r w:rsidRPr="002A47EB">
              <w:rPr>
                <w:color w:val="000000"/>
              </w:rPr>
              <w:t>е</w:t>
            </w:r>
            <w:r w:rsidRPr="002A47EB">
              <w:rPr>
                <w:color w:val="000000"/>
              </w:rPr>
              <w:t>лям. Развитие системы раннего выявления заб</w:t>
            </w:r>
            <w:r w:rsidRPr="002A47EB">
              <w:rPr>
                <w:color w:val="000000"/>
              </w:rPr>
              <w:t>о</w:t>
            </w:r>
            <w:r w:rsidRPr="002A47EB">
              <w:rPr>
                <w:color w:val="000000"/>
              </w:rPr>
              <w:t>леваний, патологических состояний и факторов ри</w:t>
            </w:r>
            <w:r w:rsidRPr="002A47EB">
              <w:rPr>
                <w:color w:val="000000"/>
              </w:rPr>
              <w:t>с</w:t>
            </w:r>
            <w:r w:rsidRPr="002A47EB">
              <w:rPr>
                <w:color w:val="000000"/>
              </w:rPr>
              <w:t>ка их развития</w:t>
            </w:r>
          </w:p>
        </w:tc>
        <w:tc>
          <w:tcPr>
            <w:tcW w:w="1276" w:type="dxa"/>
          </w:tcPr>
          <w:p w:rsidR="00F26697" w:rsidRPr="002A47EB" w:rsidRDefault="00F26697" w:rsidP="002A47EB">
            <w:pPr>
              <w:autoSpaceDN w:val="0"/>
              <w:adjustRightInd w:val="0"/>
              <w:jc w:val="center"/>
              <w:rPr>
                <w:bCs/>
                <w:color w:val="000000"/>
                <w:highlight w:val="yellow"/>
              </w:rPr>
            </w:pPr>
            <w:r w:rsidRPr="002A47EB">
              <w:rPr>
                <w:bCs/>
                <w:color w:val="000000"/>
                <w:highlight w:val="yellow"/>
              </w:rPr>
              <w:t>1663644,30</w:t>
            </w:r>
          </w:p>
        </w:tc>
        <w:tc>
          <w:tcPr>
            <w:tcW w:w="1134" w:type="dxa"/>
          </w:tcPr>
          <w:p w:rsidR="00F26697" w:rsidRPr="002A47EB" w:rsidRDefault="00F26697" w:rsidP="002A47EB">
            <w:pPr>
              <w:autoSpaceDN w:val="0"/>
              <w:adjustRightInd w:val="0"/>
              <w:jc w:val="center"/>
              <w:rPr>
                <w:color w:val="000000"/>
                <w:highlight w:val="yellow"/>
              </w:rPr>
            </w:pPr>
            <w:r w:rsidRPr="002A47EB">
              <w:rPr>
                <w:color w:val="000000"/>
              </w:rPr>
              <w:t>10000,00*</w:t>
            </w:r>
          </w:p>
        </w:tc>
        <w:tc>
          <w:tcPr>
            <w:tcW w:w="1134" w:type="dxa"/>
          </w:tcPr>
          <w:p w:rsidR="00F26697" w:rsidRPr="002A47EB" w:rsidRDefault="00F26697" w:rsidP="002A47EB">
            <w:pPr>
              <w:autoSpaceDN w:val="0"/>
              <w:adjustRightInd w:val="0"/>
              <w:jc w:val="center"/>
              <w:rPr>
                <w:color w:val="000000"/>
                <w:highlight w:val="yellow"/>
              </w:rPr>
            </w:pPr>
            <w:r w:rsidRPr="002A47EB">
              <w:rPr>
                <w:color w:val="000000"/>
                <w:highlight w:val="yellow"/>
              </w:rPr>
              <w:t>6470,30</w:t>
            </w:r>
          </w:p>
        </w:tc>
        <w:tc>
          <w:tcPr>
            <w:tcW w:w="1275" w:type="dxa"/>
          </w:tcPr>
          <w:p w:rsidR="00F26697" w:rsidRPr="00296394" w:rsidRDefault="00F26697" w:rsidP="002A47EB">
            <w:pPr>
              <w:autoSpaceDN w:val="0"/>
              <w:adjustRightInd w:val="0"/>
              <w:jc w:val="center"/>
            </w:pPr>
            <w:r w:rsidRPr="002A47EB">
              <w:rPr>
                <w:color w:val="000000"/>
              </w:rPr>
              <w:t>0,00</w:t>
            </w:r>
          </w:p>
        </w:tc>
        <w:tc>
          <w:tcPr>
            <w:tcW w:w="1134" w:type="dxa"/>
          </w:tcPr>
          <w:p w:rsidR="00F26697" w:rsidRPr="00296394" w:rsidRDefault="00F26697" w:rsidP="002A47EB">
            <w:pPr>
              <w:autoSpaceDN w:val="0"/>
              <w:adjustRightInd w:val="0"/>
              <w:jc w:val="center"/>
            </w:pPr>
            <w:r w:rsidRPr="002A47EB">
              <w:rPr>
                <w:color w:val="000000"/>
              </w:rPr>
              <w:t>0,00</w:t>
            </w:r>
          </w:p>
        </w:tc>
        <w:tc>
          <w:tcPr>
            <w:tcW w:w="1276" w:type="dxa"/>
          </w:tcPr>
          <w:p w:rsidR="00F26697" w:rsidRPr="002A47EB" w:rsidRDefault="00F26697" w:rsidP="002A47EB">
            <w:pPr>
              <w:autoSpaceDN w:val="0"/>
              <w:adjustRightInd w:val="0"/>
              <w:jc w:val="center"/>
              <w:rPr>
                <w:color w:val="000000"/>
              </w:rPr>
            </w:pPr>
            <w:r w:rsidRPr="002A47EB">
              <w:rPr>
                <w:color w:val="000000"/>
              </w:rPr>
              <w:t>417488,00</w:t>
            </w:r>
          </w:p>
        </w:tc>
        <w:tc>
          <w:tcPr>
            <w:tcW w:w="1276" w:type="dxa"/>
          </w:tcPr>
          <w:p w:rsidR="00F26697" w:rsidRPr="002A47EB" w:rsidRDefault="00F26697" w:rsidP="002A47EB">
            <w:pPr>
              <w:autoSpaceDN w:val="0"/>
              <w:adjustRightInd w:val="0"/>
              <w:jc w:val="center"/>
              <w:rPr>
                <w:color w:val="000000"/>
              </w:rPr>
            </w:pPr>
            <w:r w:rsidRPr="002A47EB">
              <w:rPr>
                <w:color w:val="000000"/>
              </w:rPr>
              <w:t>278201,00</w:t>
            </w:r>
          </w:p>
        </w:tc>
        <w:tc>
          <w:tcPr>
            <w:tcW w:w="1276" w:type="dxa"/>
          </w:tcPr>
          <w:p w:rsidR="00F26697" w:rsidRPr="002A47EB" w:rsidRDefault="00F26697" w:rsidP="002A47EB">
            <w:pPr>
              <w:autoSpaceDN w:val="0"/>
              <w:adjustRightInd w:val="0"/>
              <w:jc w:val="center"/>
              <w:rPr>
                <w:color w:val="000000"/>
              </w:rPr>
            </w:pPr>
            <w:r w:rsidRPr="002A47EB">
              <w:rPr>
                <w:color w:val="000000"/>
              </w:rPr>
              <w:t>951485,00</w:t>
            </w:r>
          </w:p>
        </w:tc>
        <w:tc>
          <w:tcPr>
            <w:tcW w:w="1342" w:type="dxa"/>
          </w:tcPr>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w:t>
            </w:r>
          </w:p>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 стро</w:t>
            </w:r>
            <w:r w:rsidRPr="002A47EB">
              <w:rPr>
                <w:color w:val="000000"/>
              </w:rPr>
              <w:t>и</w:t>
            </w:r>
            <w:r w:rsidRPr="002A47EB">
              <w:rPr>
                <w:color w:val="000000"/>
              </w:rPr>
              <w:t>тельства, жилищно-коммунал</w:t>
            </w:r>
            <w:r w:rsidRPr="002A47EB">
              <w:rPr>
                <w:color w:val="000000"/>
              </w:rPr>
              <w:t>ь</w:t>
            </w:r>
            <w:r w:rsidRPr="002A47EB">
              <w:rPr>
                <w:color w:val="000000"/>
              </w:rPr>
              <w:t>ного ко</w:t>
            </w:r>
            <w:r w:rsidRPr="002A47EB">
              <w:rPr>
                <w:color w:val="000000"/>
              </w:rPr>
              <w:t>м</w:t>
            </w:r>
            <w:r w:rsidRPr="002A47EB">
              <w:rPr>
                <w:color w:val="000000"/>
              </w:rPr>
              <w:t>плекса и транспорта Ульяновской области</w:t>
            </w:r>
          </w:p>
        </w:tc>
        <w:tc>
          <w:tcPr>
            <w:tcW w:w="451"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Pr="0029233D"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б) дополнить строкой следующего содержания:</w:t>
      </w:r>
    </w:p>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101D46" w:rsidTr="002A47EB">
        <w:trPr>
          <w:trHeight w:val="859"/>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r w:rsidRPr="002A47EB">
              <w:rPr>
                <w:rFonts w:ascii="Times New Roman" w:hAnsi="Times New Roman" w:cs="Times New Roman"/>
                <w:sz w:val="20"/>
                <w:szCs w:val="20"/>
              </w:rPr>
              <w:t>1.3.3.</w:t>
            </w:r>
          </w:p>
        </w:tc>
        <w:tc>
          <w:tcPr>
            <w:tcW w:w="2587" w:type="dxa"/>
          </w:tcPr>
          <w:p w:rsidR="00F26697" w:rsidRPr="002A47EB" w:rsidRDefault="00F26697" w:rsidP="002A47EB">
            <w:pPr>
              <w:autoSpaceDN w:val="0"/>
              <w:adjustRightInd w:val="0"/>
              <w:jc w:val="both"/>
              <w:rPr>
                <w:color w:val="000000"/>
              </w:rPr>
            </w:pPr>
            <w:r w:rsidRPr="002A47EB">
              <w:rPr>
                <w:color w:val="000000"/>
              </w:rPr>
              <w:t>Проведение ремонта ФАПов в МО «Карсунский район» (с.Вальдиватское, с.Беловодье, с.Таволжанка)</w:t>
            </w:r>
          </w:p>
        </w:tc>
        <w:tc>
          <w:tcPr>
            <w:tcW w:w="1237" w:type="dxa"/>
          </w:tcPr>
          <w:p w:rsidR="00F26697" w:rsidRPr="002A47EB" w:rsidRDefault="00F26697" w:rsidP="002A47EB">
            <w:pPr>
              <w:autoSpaceDN w:val="0"/>
              <w:adjustRightInd w:val="0"/>
              <w:jc w:val="center"/>
              <w:rPr>
                <w:bCs/>
                <w:color w:val="000000"/>
                <w:highlight w:val="yellow"/>
              </w:rPr>
            </w:pPr>
            <w:r w:rsidRPr="002A47EB">
              <w:rPr>
                <w:color w:val="000000"/>
                <w:highlight w:val="yellow"/>
              </w:rPr>
              <w:t>5000,00</w:t>
            </w:r>
          </w:p>
        </w:tc>
        <w:tc>
          <w:tcPr>
            <w:tcW w:w="1134" w:type="dxa"/>
          </w:tcPr>
          <w:p w:rsidR="00F26697" w:rsidRPr="002A47EB" w:rsidRDefault="00F26697" w:rsidP="002A47EB">
            <w:pPr>
              <w:autoSpaceDN w:val="0"/>
              <w:adjustRightInd w:val="0"/>
              <w:jc w:val="center"/>
              <w:rPr>
                <w:color w:val="000000"/>
                <w:highlight w:val="yellow"/>
              </w:rPr>
            </w:pPr>
            <w:r w:rsidRPr="002A47EB">
              <w:rPr>
                <w:color w:val="000000"/>
              </w:rPr>
              <w:t>0,00</w:t>
            </w:r>
          </w:p>
        </w:tc>
        <w:tc>
          <w:tcPr>
            <w:tcW w:w="1134" w:type="dxa"/>
          </w:tcPr>
          <w:p w:rsidR="00F26697" w:rsidRPr="002A47EB" w:rsidRDefault="00F26697" w:rsidP="002A47EB">
            <w:pPr>
              <w:autoSpaceDN w:val="0"/>
              <w:adjustRightInd w:val="0"/>
              <w:jc w:val="center"/>
              <w:rPr>
                <w:color w:val="000000"/>
                <w:highlight w:val="yellow"/>
              </w:rPr>
            </w:pPr>
            <w:r w:rsidRPr="002A47EB">
              <w:rPr>
                <w:color w:val="000000"/>
                <w:highlight w:val="yellow"/>
              </w:rPr>
              <w:t>5000,00</w:t>
            </w:r>
          </w:p>
        </w:tc>
        <w:tc>
          <w:tcPr>
            <w:tcW w:w="1314" w:type="dxa"/>
          </w:tcPr>
          <w:p w:rsidR="00F26697" w:rsidRPr="00296394" w:rsidRDefault="00F26697" w:rsidP="002A47EB">
            <w:pPr>
              <w:autoSpaceDN w:val="0"/>
              <w:adjustRightInd w:val="0"/>
              <w:jc w:val="center"/>
            </w:pPr>
            <w:r w:rsidRPr="002A47EB">
              <w:rPr>
                <w:color w:val="000000"/>
              </w:rPr>
              <w:t>0,00</w:t>
            </w:r>
          </w:p>
        </w:tc>
        <w:tc>
          <w:tcPr>
            <w:tcW w:w="1095" w:type="dxa"/>
          </w:tcPr>
          <w:p w:rsidR="00F26697" w:rsidRPr="00296394" w:rsidRDefault="00F26697" w:rsidP="002A47EB">
            <w:pPr>
              <w:autoSpaceDN w:val="0"/>
              <w:adjustRightInd w:val="0"/>
              <w:jc w:val="center"/>
            </w:pPr>
            <w:r w:rsidRPr="002A47EB">
              <w:rPr>
                <w:color w:val="000000"/>
              </w:rPr>
              <w:t>0,00</w:t>
            </w:r>
          </w:p>
        </w:tc>
        <w:tc>
          <w:tcPr>
            <w:tcW w:w="1299" w:type="dxa"/>
          </w:tcPr>
          <w:p w:rsidR="00F26697" w:rsidRPr="00296394" w:rsidRDefault="00F26697" w:rsidP="002A47EB">
            <w:pPr>
              <w:autoSpaceDN w:val="0"/>
              <w:adjustRightInd w:val="0"/>
              <w:jc w:val="center"/>
            </w:pPr>
            <w:r w:rsidRPr="002A47EB">
              <w:rPr>
                <w:color w:val="000000"/>
              </w:rPr>
              <w:t>0,00</w:t>
            </w:r>
          </w:p>
        </w:tc>
        <w:tc>
          <w:tcPr>
            <w:tcW w:w="1253" w:type="dxa"/>
          </w:tcPr>
          <w:p w:rsidR="00F26697" w:rsidRPr="00296394" w:rsidRDefault="00F26697" w:rsidP="002A47EB">
            <w:pPr>
              <w:autoSpaceDN w:val="0"/>
              <w:adjustRightInd w:val="0"/>
              <w:jc w:val="center"/>
            </w:pPr>
            <w:r w:rsidRPr="002A47EB">
              <w:rPr>
                <w:color w:val="000000"/>
              </w:rPr>
              <w:t>0,00</w:t>
            </w:r>
          </w:p>
        </w:tc>
        <w:tc>
          <w:tcPr>
            <w:tcW w:w="1276" w:type="dxa"/>
          </w:tcPr>
          <w:p w:rsidR="00F26697" w:rsidRPr="00296394" w:rsidRDefault="00F26697" w:rsidP="002A47EB">
            <w:pPr>
              <w:autoSpaceDN w:val="0"/>
              <w:adjustRightInd w:val="0"/>
              <w:jc w:val="center"/>
            </w:pPr>
            <w:r w:rsidRPr="002A47EB">
              <w:rPr>
                <w:color w:val="000000"/>
              </w:rPr>
              <w:t>0,00</w:t>
            </w:r>
          </w:p>
        </w:tc>
        <w:tc>
          <w:tcPr>
            <w:tcW w:w="1309" w:type="dxa"/>
          </w:tcPr>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B65466">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Pr="0029233D"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в) строку «Всего по разделу 1» изложить в следующей редакции:</w:t>
      </w:r>
    </w:p>
    <w:p w:rsidR="00F26697" w:rsidRPr="00101D46" w:rsidRDefault="00F26697" w:rsidP="00C33F2A">
      <w:pPr>
        <w:suppressAutoHyphens/>
        <w:ind w:firstLine="709"/>
        <w:jc w:val="both"/>
        <w:rPr>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
        <w:gridCol w:w="751"/>
        <w:gridCol w:w="2472"/>
        <w:gridCol w:w="1260"/>
        <w:gridCol w:w="1066"/>
        <w:gridCol w:w="1040"/>
        <w:gridCol w:w="1150"/>
        <w:gridCol w:w="1040"/>
        <w:gridCol w:w="1363"/>
        <w:gridCol w:w="1364"/>
        <w:gridCol w:w="1249"/>
        <w:gridCol w:w="1708"/>
        <w:gridCol w:w="469"/>
      </w:tblGrid>
      <w:tr w:rsidR="00F26697" w:rsidRPr="00101D46" w:rsidTr="002A47EB">
        <w:trPr>
          <w:trHeight w:val="422"/>
        </w:trPr>
        <w:tc>
          <w:tcPr>
            <w:tcW w:w="470"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54"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c>
          <w:tcPr>
            <w:tcW w:w="2484" w:type="dxa"/>
          </w:tcPr>
          <w:p w:rsidR="00F26697" w:rsidRPr="002A47EB" w:rsidRDefault="00F26697" w:rsidP="002A47EB">
            <w:pPr>
              <w:autoSpaceDN w:val="0"/>
              <w:adjustRightInd w:val="0"/>
              <w:jc w:val="both"/>
              <w:rPr>
                <w:color w:val="000000"/>
              </w:rPr>
            </w:pPr>
            <w:r w:rsidRPr="002A47EB">
              <w:rPr>
                <w:b/>
                <w:bCs/>
                <w:color w:val="000000"/>
              </w:rPr>
              <w:t>Всего по разделу 1</w:t>
            </w:r>
          </w:p>
        </w:tc>
        <w:tc>
          <w:tcPr>
            <w:tcW w:w="1261" w:type="dxa"/>
          </w:tcPr>
          <w:p w:rsidR="00F26697" w:rsidRPr="002A47EB" w:rsidRDefault="00F26697" w:rsidP="002A47EB">
            <w:pPr>
              <w:autoSpaceDN w:val="0"/>
              <w:adjustRightInd w:val="0"/>
              <w:jc w:val="center"/>
              <w:rPr>
                <w:b/>
                <w:bCs/>
                <w:highlight w:val="yellow"/>
              </w:rPr>
            </w:pPr>
            <w:r w:rsidRPr="002A47EB">
              <w:rPr>
                <w:b/>
                <w:bCs/>
                <w:highlight w:val="yellow"/>
              </w:rPr>
              <w:t>2611119,00</w:t>
            </w:r>
          </w:p>
        </w:tc>
        <w:tc>
          <w:tcPr>
            <w:tcW w:w="1041" w:type="dxa"/>
          </w:tcPr>
          <w:p w:rsidR="00F26697" w:rsidRPr="002A47EB" w:rsidRDefault="00F26697" w:rsidP="002A47EB">
            <w:pPr>
              <w:autoSpaceDN w:val="0"/>
              <w:adjustRightInd w:val="0"/>
              <w:jc w:val="center"/>
              <w:rPr>
                <w:b/>
                <w:bCs/>
                <w:highlight w:val="yellow"/>
              </w:rPr>
            </w:pPr>
            <w:r w:rsidRPr="002A47EB">
              <w:rPr>
                <w:b/>
                <w:bCs/>
              </w:rPr>
              <w:t>10000,00*</w:t>
            </w:r>
          </w:p>
        </w:tc>
        <w:tc>
          <w:tcPr>
            <w:tcW w:w="1041" w:type="dxa"/>
          </w:tcPr>
          <w:p w:rsidR="00F26697" w:rsidRPr="002A47EB" w:rsidRDefault="00F26697" w:rsidP="002A47EB">
            <w:pPr>
              <w:autoSpaceDN w:val="0"/>
              <w:adjustRightInd w:val="0"/>
              <w:jc w:val="center"/>
              <w:rPr>
                <w:b/>
                <w:bCs/>
                <w:highlight w:val="yellow"/>
              </w:rPr>
            </w:pPr>
            <w:r w:rsidRPr="002A47EB">
              <w:rPr>
                <w:b/>
                <w:bCs/>
                <w:highlight w:val="yellow"/>
              </w:rPr>
              <w:t>70364,20</w:t>
            </w:r>
          </w:p>
        </w:tc>
        <w:tc>
          <w:tcPr>
            <w:tcW w:w="1151" w:type="dxa"/>
          </w:tcPr>
          <w:p w:rsidR="00F26697" w:rsidRPr="002A47EB" w:rsidRDefault="00F26697" w:rsidP="002A47EB">
            <w:pPr>
              <w:autoSpaceDN w:val="0"/>
              <w:adjustRightInd w:val="0"/>
              <w:jc w:val="center"/>
              <w:rPr>
                <w:b/>
              </w:rPr>
            </w:pPr>
            <w:r w:rsidRPr="002A47EB">
              <w:rPr>
                <w:b/>
              </w:rPr>
              <w:t>160388,80</w:t>
            </w:r>
          </w:p>
        </w:tc>
        <w:tc>
          <w:tcPr>
            <w:tcW w:w="1041" w:type="dxa"/>
          </w:tcPr>
          <w:p w:rsidR="00F26697" w:rsidRPr="002A47EB" w:rsidRDefault="00F26697" w:rsidP="002A47EB">
            <w:pPr>
              <w:autoSpaceDN w:val="0"/>
              <w:adjustRightInd w:val="0"/>
              <w:jc w:val="center"/>
              <w:rPr>
                <w:b/>
              </w:rPr>
            </w:pPr>
            <w:r w:rsidRPr="002A47EB">
              <w:rPr>
                <w:b/>
              </w:rPr>
              <w:t>96162,30</w:t>
            </w:r>
          </w:p>
        </w:tc>
        <w:tc>
          <w:tcPr>
            <w:tcW w:w="1365" w:type="dxa"/>
          </w:tcPr>
          <w:p w:rsidR="00F26697" w:rsidRPr="002A47EB" w:rsidRDefault="00F26697" w:rsidP="002A47EB">
            <w:pPr>
              <w:autoSpaceDN w:val="0"/>
              <w:adjustRightInd w:val="0"/>
              <w:jc w:val="center"/>
              <w:rPr>
                <w:b/>
                <w:bCs/>
              </w:rPr>
            </w:pPr>
            <w:r w:rsidRPr="002A47EB">
              <w:rPr>
                <w:b/>
                <w:bCs/>
              </w:rPr>
              <w:t>646497,90</w:t>
            </w:r>
          </w:p>
        </w:tc>
        <w:tc>
          <w:tcPr>
            <w:tcW w:w="1366" w:type="dxa"/>
          </w:tcPr>
          <w:p w:rsidR="00F26697" w:rsidRPr="002A47EB" w:rsidRDefault="00F26697" w:rsidP="002A47EB">
            <w:pPr>
              <w:autoSpaceDN w:val="0"/>
              <w:adjustRightInd w:val="0"/>
              <w:jc w:val="center"/>
              <w:rPr>
                <w:b/>
                <w:bCs/>
              </w:rPr>
            </w:pPr>
            <w:r w:rsidRPr="002A47EB">
              <w:rPr>
                <w:b/>
                <w:bCs/>
              </w:rPr>
              <w:t>477210,90</w:t>
            </w:r>
          </w:p>
        </w:tc>
        <w:tc>
          <w:tcPr>
            <w:tcW w:w="1250" w:type="dxa"/>
          </w:tcPr>
          <w:p w:rsidR="00F26697" w:rsidRPr="002A47EB" w:rsidRDefault="00F26697" w:rsidP="002A47EB">
            <w:pPr>
              <w:autoSpaceDN w:val="0"/>
              <w:adjustRightInd w:val="0"/>
              <w:jc w:val="center"/>
              <w:rPr>
                <w:b/>
                <w:bCs/>
              </w:rPr>
            </w:pPr>
            <w:r w:rsidRPr="002A47EB">
              <w:rPr>
                <w:b/>
                <w:bCs/>
              </w:rPr>
              <w:t>1150494,90</w:t>
            </w:r>
          </w:p>
        </w:tc>
        <w:tc>
          <w:tcPr>
            <w:tcW w:w="1709" w:type="dxa"/>
          </w:tcPr>
          <w:p w:rsidR="00F26697" w:rsidRPr="002A47EB" w:rsidRDefault="00F26697" w:rsidP="002A47EB">
            <w:pPr>
              <w:autoSpaceDN w:val="0"/>
              <w:adjustRightInd w:val="0"/>
              <w:jc w:val="center"/>
              <w:rPr>
                <w:color w:val="000000"/>
              </w:rPr>
            </w:pPr>
            <w:r w:rsidRPr="002A47EB">
              <w:rPr>
                <w:color w:val="000000"/>
              </w:rPr>
              <w:t>Министерство,</w:t>
            </w:r>
          </w:p>
          <w:p w:rsidR="00F26697" w:rsidRPr="002A47EB" w:rsidRDefault="00F26697" w:rsidP="002A47EB">
            <w:pPr>
              <w:autoSpaceDN w:val="0"/>
              <w:adjustRightInd w:val="0"/>
              <w:jc w:val="center"/>
              <w:rPr>
                <w:color w:val="000000"/>
              </w:rPr>
            </w:pPr>
            <w:r w:rsidRPr="002A47EB">
              <w:rPr>
                <w:color w:val="000000"/>
              </w:rPr>
              <w:t>Министерство строительства, жилищно-коммунального комплекса и транспорта Ул</w:t>
            </w:r>
            <w:r w:rsidRPr="002A47EB">
              <w:rPr>
                <w:color w:val="000000"/>
              </w:rPr>
              <w:t>ь</w:t>
            </w:r>
            <w:r w:rsidRPr="002A47EB">
              <w:rPr>
                <w:color w:val="000000"/>
              </w:rPr>
              <w:t>яновской обла</w:t>
            </w:r>
            <w:r w:rsidRPr="002A47EB">
              <w:rPr>
                <w:color w:val="000000"/>
              </w:rPr>
              <w:t>с</w:t>
            </w:r>
            <w:r w:rsidRPr="002A47EB">
              <w:rPr>
                <w:color w:val="000000"/>
              </w:rPr>
              <w:t>ти</w:t>
            </w:r>
          </w:p>
        </w:tc>
        <w:tc>
          <w:tcPr>
            <w:tcW w:w="469"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16"/>
                <w:szCs w:val="16"/>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Pr="0029233D"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2) в разделе 2:</w:t>
      </w:r>
    </w:p>
    <w:p w:rsidR="00F26697" w:rsidRPr="0029233D"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а) строку 2.9 изложить в следующей редакции:</w:t>
      </w:r>
    </w:p>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101D46" w:rsidTr="002A47EB">
        <w:trPr>
          <w:trHeight w:val="667"/>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r w:rsidRPr="002A47EB">
              <w:rPr>
                <w:rFonts w:ascii="Times New Roman" w:hAnsi="Times New Roman" w:cs="Times New Roman"/>
                <w:sz w:val="20"/>
                <w:szCs w:val="20"/>
              </w:rPr>
              <w:t>2.9.</w:t>
            </w:r>
          </w:p>
        </w:tc>
        <w:tc>
          <w:tcPr>
            <w:tcW w:w="2587" w:type="dxa"/>
          </w:tcPr>
          <w:p w:rsidR="00F26697" w:rsidRPr="002A47EB" w:rsidRDefault="00F26697" w:rsidP="002A47EB">
            <w:pPr>
              <w:autoSpaceDN w:val="0"/>
              <w:adjustRightInd w:val="0"/>
              <w:jc w:val="both"/>
              <w:rPr>
                <w:color w:val="000000"/>
              </w:rPr>
            </w:pPr>
            <w:r w:rsidRPr="002A47EB">
              <w:rPr>
                <w:color w:val="000000"/>
              </w:rPr>
              <w:t>Совершенствование сист</w:t>
            </w:r>
            <w:r w:rsidRPr="002A47EB">
              <w:rPr>
                <w:color w:val="000000"/>
              </w:rPr>
              <w:t>е</w:t>
            </w:r>
            <w:r w:rsidRPr="002A47EB">
              <w:rPr>
                <w:color w:val="000000"/>
              </w:rPr>
              <w:t>мы оказания медицинской помощи больным прочими заболеваниями</w:t>
            </w:r>
          </w:p>
        </w:tc>
        <w:tc>
          <w:tcPr>
            <w:tcW w:w="1237" w:type="dxa"/>
          </w:tcPr>
          <w:p w:rsidR="00F26697" w:rsidRPr="002A47EB" w:rsidRDefault="00F26697" w:rsidP="002A47EB">
            <w:pPr>
              <w:autoSpaceDN w:val="0"/>
              <w:adjustRightInd w:val="0"/>
              <w:jc w:val="center"/>
              <w:rPr>
                <w:bCs/>
                <w:color w:val="000000"/>
                <w:highlight w:val="yellow"/>
              </w:rPr>
            </w:pPr>
            <w:r w:rsidRPr="002A47EB">
              <w:rPr>
                <w:color w:val="000000"/>
                <w:highlight w:val="yellow"/>
              </w:rPr>
              <w:t>7000,00</w:t>
            </w:r>
          </w:p>
        </w:tc>
        <w:tc>
          <w:tcPr>
            <w:tcW w:w="1134" w:type="dxa"/>
          </w:tcPr>
          <w:p w:rsidR="00F26697" w:rsidRPr="002A47EB" w:rsidRDefault="00F26697" w:rsidP="002A47EB">
            <w:pPr>
              <w:autoSpaceDN w:val="0"/>
              <w:adjustRightInd w:val="0"/>
              <w:jc w:val="center"/>
              <w:rPr>
                <w:color w:val="000000"/>
                <w:highlight w:val="yellow"/>
              </w:rPr>
            </w:pPr>
            <w:r w:rsidRPr="002A47EB">
              <w:rPr>
                <w:color w:val="000000"/>
              </w:rPr>
              <w:t>0,00</w:t>
            </w:r>
          </w:p>
        </w:tc>
        <w:tc>
          <w:tcPr>
            <w:tcW w:w="1134" w:type="dxa"/>
          </w:tcPr>
          <w:p w:rsidR="00F26697" w:rsidRPr="002A47EB" w:rsidRDefault="00F26697" w:rsidP="002A47EB">
            <w:pPr>
              <w:autoSpaceDN w:val="0"/>
              <w:adjustRightInd w:val="0"/>
              <w:jc w:val="center"/>
              <w:rPr>
                <w:color w:val="000000"/>
                <w:highlight w:val="yellow"/>
              </w:rPr>
            </w:pPr>
            <w:r w:rsidRPr="002A47EB">
              <w:rPr>
                <w:color w:val="000000"/>
                <w:highlight w:val="yellow"/>
              </w:rPr>
              <w:t>7000,00</w:t>
            </w:r>
          </w:p>
        </w:tc>
        <w:tc>
          <w:tcPr>
            <w:tcW w:w="1314" w:type="dxa"/>
          </w:tcPr>
          <w:p w:rsidR="00F26697" w:rsidRPr="00296394" w:rsidRDefault="00F26697" w:rsidP="002A47EB">
            <w:pPr>
              <w:autoSpaceDN w:val="0"/>
              <w:adjustRightInd w:val="0"/>
              <w:jc w:val="center"/>
            </w:pPr>
            <w:r w:rsidRPr="002A47EB">
              <w:rPr>
                <w:color w:val="000000"/>
              </w:rPr>
              <w:t>0,00</w:t>
            </w:r>
          </w:p>
        </w:tc>
        <w:tc>
          <w:tcPr>
            <w:tcW w:w="1095" w:type="dxa"/>
          </w:tcPr>
          <w:p w:rsidR="00F26697" w:rsidRPr="00296394" w:rsidRDefault="00F26697" w:rsidP="002A47EB">
            <w:pPr>
              <w:autoSpaceDN w:val="0"/>
              <w:adjustRightInd w:val="0"/>
              <w:jc w:val="center"/>
            </w:pPr>
            <w:r w:rsidRPr="002A47EB">
              <w:rPr>
                <w:color w:val="000000"/>
              </w:rPr>
              <w:t>0,00</w:t>
            </w:r>
          </w:p>
        </w:tc>
        <w:tc>
          <w:tcPr>
            <w:tcW w:w="1299" w:type="dxa"/>
          </w:tcPr>
          <w:p w:rsidR="00F26697" w:rsidRPr="002A47EB" w:rsidRDefault="00F26697" w:rsidP="002A47EB">
            <w:pPr>
              <w:autoSpaceDN w:val="0"/>
              <w:adjustRightInd w:val="0"/>
              <w:jc w:val="center"/>
              <w:rPr>
                <w:color w:val="000000"/>
              </w:rPr>
            </w:pPr>
            <w:r w:rsidRPr="002A47EB">
              <w:rPr>
                <w:color w:val="000000"/>
              </w:rPr>
              <w:t>1024354,00</w:t>
            </w:r>
          </w:p>
        </w:tc>
        <w:tc>
          <w:tcPr>
            <w:tcW w:w="1253" w:type="dxa"/>
          </w:tcPr>
          <w:p w:rsidR="00F26697" w:rsidRPr="002A47EB" w:rsidRDefault="00F26697" w:rsidP="002A47EB">
            <w:pPr>
              <w:autoSpaceDN w:val="0"/>
              <w:adjustRightInd w:val="0"/>
              <w:jc w:val="center"/>
              <w:rPr>
                <w:color w:val="000000"/>
              </w:rPr>
            </w:pPr>
            <w:r w:rsidRPr="002A47EB">
              <w:rPr>
                <w:color w:val="000000"/>
              </w:rPr>
              <w:t>732436,00</w:t>
            </w:r>
          </w:p>
        </w:tc>
        <w:tc>
          <w:tcPr>
            <w:tcW w:w="1276" w:type="dxa"/>
          </w:tcPr>
          <w:p w:rsidR="00F26697" w:rsidRPr="002A47EB" w:rsidRDefault="00F26697" w:rsidP="002A47EB">
            <w:pPr>
              <w:autoSpaceDN w:val="0"/>
              <w:adjustRightInd w:val="0"/>
              <w:jc w:val="center"/>
              <w:rPr>
                <w:color w:val="000000"/>
              </w:rPr>
            </w:pPr>
            <w:r w:rsidRPr="002A47EB">
              <w:rPr>
                <w:color w:val="000000"/>
              </w:rPr>
              <w:t>362725,00</w:t>
            </w:r>
          </w:p>
        </w:tc>
        <w:tc>
          <w:tcPr>
            <w:tcW w:w="1309" w:type="dxa"/>
          </w:tcPr>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Pr="0029233D"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б) строку «Всего по разделу 2» изложить в следующей редакции:</w:t>
      </w:r>
    </w:p>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29233D" w:rsidTr="002A47EB">
        <w:trPr>
          <w:trHeight w:val="227"/>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c>
          <w:tcPr>
            <w:tcW w:w="2587" w:type="dxa"/>
          </w:tcPr>
          <w:p w:rsidR="00F26697" w:rsidRPr="002A47EB" w:rsidRDefault="00F26697" w:rsidP="002A47EB">
            <w:pPr>
              <w:autoSpaceDN w:val="0"/>
              <w:adjustRightInd w:val="0"/>
              <w:jc w:val="both"/>
              <w:rPr>
                <w:b/>
                <w:color w:val="000000"/>
              </w:rPr>
            </w:pPr>
            <w:r w:rsidRPr="002A47EB">
              <w:rPr>
                <w:b/>
                <w:bCs/>
                <w:color w:val="000000"/>
              </w:rPr>
              <w:t>Всего по разделу 2</w:t>
            </w:r>
          </w:p>
        </w:tc>
        <w:tc>
          <w:tcPr>
            <w:tcW w:w="1237" w:type="dxa"/>
          </w:tcPr>
          <w:p w:rsidR="00F26697" w:rsidRPr="002A47EB" w:rsidRDefault="00F26697" w:rsidP="002A47EB">
            <w:pPr>
              <w:autoSpaceDN w:val="0"/>
              <w:adjustRightInd w:val="0"/>
              <w:jc w:val="center"/>
              <w:rPr>
                <w:b/>
                <w:bCs/>
                <w:color w:val="000000"/>
                <w:highlight w:val="yellow"/>
              </w:rPr>
            </w:pPr>
            <w:r w:rsidRPr="002A47EB">
              <w:rPr>
                <w:bCs/>
                <w:highlight w:val="yellow"/>
              </w:rPr>
              <w:t>2126515,00</w:t>
            </w:r>
          </w:p>
        </w:tc>
        <w:tc>
          <w:tcPr>
            <w:tcW w:w="1134" w:type="dxa"/>
          </w:tcPr>
          <w:p w:rsidR="00F26697" w:rsidRPr="002A47EB" w:rsidRDefault="00F26697" w:rsidP="002A47EB">
            <w:pPr>
              <w:autoSpaceDN w:val="0"/>
              <w:adjustRightInd w:val="0"/>
              <w:jc w:val="center"/>
              <w:rPr>
                <w:b/>
                <w:color w:val="000000"/>
                <w:highlight w:val="yellow"/>
              </w:rPr>
            </w:pPr>
            <w:r w:rsidRPr="002A47EB">
              <w:rPr>
                <w:b/>
                <w:color w:val="000000"/>
              </w:rPr>
              <w:t>0,00</w:t>
            </w:r>
          </w:p>
        </w:tc>
        <w:tc>
          <w:tcPr>
            <w:tcW w:w="1134" w:type="dxa"/>
          </w:tcPr>
          <w:p w:rsidR="00F26697" w:rsidRPr="002A47EB" w:rsidRDefault="00F26697" w:rsidP="002A47EB">
            <w:pPr>
              <w:autoSpaceDN w:val="0"/>
              <w:adjustRightInd w:val="0"/>
              <w:jc w:val="center"/>
              <w:rPr>
                <w:b/>
                <w:color w:val="000000"/>
                <w:highlight w:val="yellow"/>
              </w:rPr>
            </w:pPr>
            <w:r w:rsidRPr="002A47EB">
              <w:rPr>
                <w:b/>
                <w:color w:val="000000"/>
                <w:highlight w:val="yellow"/>
              </w:rPr>
              <w:t>35618,40</w:t>
            </w:r>
          </w:p>
        </w:tc>
        <w:tc>
          <w:tcPr>
            <w:tcW w:w="1314" w:type="dxa"/>
          </w:tcPr>
          <w:p w:rsidR="00F26697" w:rsidRPr="002A47EB" w:rsidRDefault="00F26697" w:rsidP="002A47EB">
            <w:pPr>
              <w:autoSpaceDN w:val="0"/>
              <w:adjustRightInd w:val="0"/>
              <w:jc w:val="center"/>
              <w:rPr>
                <w:b/>
              </w:rPr>
            </w:pPr>
            <w:r w:rsidRPr="002A47EB">
              <w:rPr>
                <w:b/>
                <w:color w:val="000000"/>
              </w:rPr>
              <w:t>0,00</w:t>
            </w:r>
          </w:p>
        </w:tc>
        <w:tc>
          <w:tcPr>
            <w:tcW w:w="1095" w:type="dxa"/>
          </w:tcPr>
          <w:p w:rsidR="00F26697" w:rsidRPr="002A47EB" w:rsidRDefault="00F26697" w:rsidP="002A47EB">
            <w:pPr>
              <w:autoSpaceDN w:val="0"/>
              <w:adjustRightInd w:val="0"/>
              <w:jc w:val="center"/>
              <w:rPr>
                <w:b/>
              </w:rPr>
            </w:pPr>
            <w:r w:rsidRPr="002A47EB">
              <w:rPr>
                <w:b/>
                <w:color w:val="000000"/>
              </w:rPr>
              <w:t>0,00</w:t>
            </w:r>
          </w:p>
        </w:tc>
        <w:tc>
          <w:tcPr>
            <w:tcW w:w="1299" w:type="dxa"/>
          </w:tcPr>
          <w:p w:rsidR="00F26697" w:rsidRPr="002A47EB" w:rsidRDefault="00F26697" w:rsidP="002A47EB">
            <w:pPr>
              <w:autoSpaceDN w:val="0"/>
              <w:adjustRightInd w:val="0"/>
              <w:jc w:val="center"/>
              <w:rPr>
                <w:color w:val="000000"/>
              </w:rPr>
            </w:pPr>
            <w:r w:rsidRPr="002A47EB">
              <w:rPr>
                <w:color w:val="000000"/>
              </w:rPr>
              <w:t>1024354,00</w:t>
            </w:r>
          </w:p>
        </w:tc>
        <w:tc>
          <w:tcPr>
            <w:tcW w:w="1253" w:type="dxa"/>
          </w:tcPr>
          <w:p w:rsidR="00F26697" w:rsidRPr="002A47EB" w:rsidRDefault="00F26697" w:rsidP="002A47EB">
            <w:pPr>
              <w:autoSpaceDN w:val="0"/>
              <w:adjustRightInd w:val="0"/>
              <w:jc w:val="center"/>
              <w:rPr>
                <w:color w:val="000000"/>
              </w:rPr>
            </w:pPr>
            <w:r w:rsidRPr="002A47EB">
              <w:rPr>
                <w:color w:val="000000"/>
              </w:rPr>
              <w:t>732436,00</w:t>
            </w:r>
          </w:p>
        </w:tc>
        <w:tc>
          <w:tcPr>
            <w:tcW w:w="1276" w:type="dxa"/>
          </w:tcPr>
          <w:p w:rsidR="00F26697" w:rsidRPr="002A47EB" w:rsidRDefault="00F26697" w:rsidP="002A47EB">
            <w:pPr>
              <w:autoSpaceDN w:val="0"/>
              <w:adjustRightInd w:val="0"/>
              <w:jc w:val="center"/>
              <w:rPr>
                <w:color w:val="000000"/>
              </w:rPr>
            </w:pPr>
            <w:r w:rsidRPr="002A47EB">
              <w:rPr>
                <w:color w:val="000000"/>
              </w:rPr>
              <w:t>362725,00</w:t>
            </w:r>
          </w:p>
        </w:tc>
        <w:tc>
          <w:tcPr>
            <w:tcW w:w="1309" w:type="dxa"/>
          </w:tcPr>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16"/>
                <w:szCs w:val="16"/>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Pr="0029233D"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3) строки 3.1 и «Всего по разделу 3» раздела 3 изложить в следующей редакции:</w:t>
      </w:r>
    </w:p>
    <w:p w:rsidR="00F26697" w:rsidRPr="00101D46"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101D46" w:rsidTr="002A47EB">
        <w:trPr>
          <w:trHeight w:val="873"/>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2A47EB" w:rsidRDefault="00F26697" w:rsidP="002A47EB">
            <w:pPr>
              <w:autoSpaceDN w:val="0"/>
              <w:adjustRightInd w:val="0"/>
              <w:spacing w:line="235" w:lineRule="auto"/>
              <w:jc w:val="center"/>
              <w:rPr>
                <w:b/>
                <w:bCs/>
                <w:color w:val="000000"/>
              </w:rPr>
            </w:pPr>
            <w:r w:rsidRPr="002A47EB">
              <w:rPr>
                <w:color w:val="000000"/>
              </w:rPr>
              <w:t>3.1.</w:t>
            </w:r>
          </w:p>
        </w:tc>
        <w:tc>
          <w:tcPr>
            <w:tcW w:w="2587" w:type="dxa"/>
          </w:tcPr>
          <w:p w:rsidR="00F26697" w:rsidRPr="002A47EB" w:rsidRDefault="00F26697" w:rsidP="002A47EB">
            <w:pPr>
              <w:autoSpaceDN w:val="0"/>
              <w:adjustRightInd w:val="0"/>
              <w:spacing w:line="235" w:lineRule="auto"/>
              <w:jc w:val="both"/>
              <w:rPr>
                <w:b/>
                <w:bCs/>
                <w:color w:val="000000"/>
                <w:highlight w:val="yellow"/>
              </w:rPr>
            </w:pPr>
            <w:r w:rsidRPr="002A47EB">
              <w:rPr>
                <w:color w:val="000000"/>
              </w:rPr>
              <w:t>Укрепление материально-тех-нической базы гос</w:t>
            </w:r>
            <w:r w:rsidRPr="002A47EB">
              <w:rPr>
                <w:color w:val="000000"/>
              </w:rPr>
              <w:t>у</w:t>
            </w:r>
            <w:r w:rsidRPr="002A47EB">
              <w:rPr>
                <w:color w:val="000000"/>
              </w:rPr>
              <w:t>дарственных медицинских организаций с использов</w:t>
            </w:r>
            <w:r w:rsidRPr="002A47EB">
              <w:rPr>
                <w:color w:val="000000"/>
              </w:rPr>
              <w:t>а</w:t>
            </w:r>
            <w:r w:rsidRPr="002A47EB">
              <w:rPr>
                <w:color w:val="000000"/>
              </w:rPr>
              <w:t>нием финансового мех</w:t>
            </w:r>
            <w:r w:rsidRPr="002A47EB">
              <w:rPr>
                <w:color w:val="000000"/>
              </w:rPr>
              <w:t>а</w:t>
            </w:r>
            <w:r w:rsidRPr="002A47EB">
              <w:rPr>
                <w:color w:val="000000"/>
              </w:rPr>
              <w:t>низма лизинга (в том числе лизинговые платежи)</w:t>
            </w:r>
          </w:p>
        </w:tc>
        <w:tc>
          <w:tcPr>
            <w:tcW w:w="1237" w:type="dxa"/>
          </w:tcPr>
          <w:p w:rsidR="00F26697" w:rsidRPr="002A47EB" w:rsidRDefault="00F26697" w:rsidP="002A47EB">
            <w:pPr>
              <w:autoSpaceDN w:val="0"/>
              <w:adjustRightInd w:val="0"/>
              <w:jc w:val="center"/>
              <w:rPr>
                <w:bCs/>
                <w:color w:val="000000"/>
              </w:rPr>
            </w:pPr>
            <w:r w:rsidRPr="002A47EB">
              <w:rPr>
                <w:bCs/>
                <w:color w:val="000000"/>
                <w:highlight w:val="yellow"/>
              </w:rPr>
              <w:t>594339,20</w:t>
            </w:r>
          </w:p>
        </w:tc>
        <w:tc>
          <w:tcPr>
            <w:tcW w:w="1134" w:type="dxa"/>
          </w:tcPr>
          <w:p w:rsidR="00F26697" w:rsidRPr="002A47EB" w:rsidRDefault="00F26697" w:rsidP="002A47EB">
            <w:pPr>
              <w:autoSpaceDN w:val="0"/>
              <w:adjustRightInd w:val="0"/>
              <w:jc w:val="center"/>
              <w:rPr>
                <w:bCs/>
                <w:color w:val="000000"/>
              </w:rPr>
            </w:pPr>
            <w:r w:rsidRPr="002A47EB">
              <w:rPr>
                <w:bCs/>
                <w:color w:val="000000"/>
              </w:rPr>
              <w:t>42092,20</w:t>
            </w:r>
          </w:p>
        </w:tc>
        <w:tc>
          <w:tcPr>
            <w:tcW w:w="1134" w:type="dxa"/>
          </w:tcPr>
          <w:p w:rsidR="00F26697" w:rsidRPr="002A47EB" w:rsidRDefault="00F26697" w:rsidP="002A47EB">
            <w:pPr>
              <w:autoSpaceDN w:val="0"/>
              <w:adjustRightInd w:val="0"/>
              <w:jc w:val="center"/>
              <w:rPr>
                <w:color w:val="000000"/>
              </w:rPr>
            </w:pPr>
            <w:r w:rsidRPr="002A47EB">
              <w:rPr>
                <w:color w:val="000000"/>
                <w:highlight w:val="yellow"/>
              </w:rPr>
              <w:t>39000,00</w:t>
            </w:r>
          </w:p>
        </w:tc>
        <w:tc>
          <w:tcPr>
            <w:tcW w:w="1314" w:type="dxa"/>
          </w:tcPr>
          <w:p w:rsidR="00F26697" w:rsidRPr="002A47EB" w:rsidRDefault="00F26697" w:rsidP="002A47EB">
            <w:pPr>
              <w:autoSpaceDN w:val="0"/>
              <w:adjustRightInd w:val="0"/>
              <w:jc w:val="center"/>
              <w:rPr>
                <w:color w:val="000000"/>
              </w:rPr>
            </w:pPr>
            <w:r w:rsidRPr="002A47EB">
              <w:rPr>
                <w:color w:val="000000"/>
              </w:rPr>
              <w:t>40000,00</w:t>
            </w:r>
          </w:p>
        </w:tc>
        <w:tc>
          <w:tcPr>
            <w:tcW w:w="1095" w:type="dxa"/>
          </w:tcPr>
          <w:p w:rsidR="00F26697" w:rsidRPr="00945E55" w:rsidRDefault="00F26697" w:rsidP="002A47EB">
            <w:pPr>
              <w:autoSpaceDN w:val="0"/>
              <w:adjustRightInd w:val="0"/>
              <w:jc w:val="center"/>
            </w:pPr>
            <w:r w:rsidRPr="002A47EB">
              <w:rPr>
                <w:color w:val="000000"/>
              </w:rPr>
              <w:t>40000,00</w:t>
            </w:r>
          </w:p>
        </w:tc>
        <w:tc>
          <w:tcPr>
            <w:tcW w:w="1299" w:type="dxa"/>
          </w:tcPr>
          <w:p w:rsidR="00F26697" w:rsidRPr="00945E55" w:rsidRDefault="00F26697" w:rsidP="002A47EB">
            <w:pPr>
              <w:autoSpaceDN w:val="0"/>
              <w:adjustRightInd w:val="0"/>
              <w:jc w:val="center"/>
            </w:pPr>
            <w:r>
              <w:t>111</w:t>
            </w:r>
            <w:r w:rsidRPr="00945E55">
              <w:t>358,0</w:t>
            </w:r>
            <w:r>
              <w:t>0</w:t>
            </w:r>
          </w:p>
        </w:tc>
        <w:tc>
          <w:tcPr>
            <w:tcW w:w="1253" w:type="dxa"/>
          </w:tcPr>
          <w:p w:rsidR="00F26697" w:rsidRPr="00945E55" w:rsidRDefault="00F26697" w:rsidP="002A47EB">
            <w:pPr>
              <w:autoSpaceDN w:val="0"/>
              <w:adjustRightInd w:val="0"/>
              <w:jc w:val="center"/>
            </w:pPr>
            <w:r>
              <w:t>141</w:t>
            </w:r>
            <w:r w:rsidRPr="00945E55">
              <w:t>267,0</w:t>
            </w:r>
            <w:r>
              <w:t>0</w:t>
            </w:r>
          </w:p>
        </w:tc>
        <w:tc>
          <w:tcPr>
            <w:tcW w:w="1276" w:type="dxa"/>
          </w:tcPr>
          <w:p w:rsidR="00F26697" w:rsidRPr="00945E55" w:rsidRDefault="00F26697" w:rsidP="002A47EB">
            <w:pPr>
              <w:autoSpaceDN w:val="0"/>
              <w:adjustRightInd w:val="0"/>
              <w:jc w:val="center"/>
            </w:pPr>
            <w:r>
              <w:t>180</w:t>
            </w:r>
            <w:r w:rsidRPr="00945E55">
              <w:t>622,0</w:t>
            </w:r>
            <w:r>
              <w:t>0</w:t>
            </w:r>
          </w:p>
        </w:tc>
        <w:tc>
          <w:tcPr>
            <w:tcW w:w="1309" w:type="dxa"/>
          </w:tcPr>
          <w:p w:rsidR="00F26697" w:rsidRPr="002A47EB" w:rsidRDefault="00F26697" w:rsidP="002A47EB">
            <w:pPr>
              <w:autoSpaceDN w:val="0"/>
              <w:adjustRightInd w:val="0"/>
              <w:spacing w:line="235" w:lineRule="auto"/>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C33F2A" w:rsidTr="002A47EB">
        <w:trPr>
          <w:trHeight w:val="268"/>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highlight w:val="yellow"/>
              </w:rPr>
            </w:pPr>
          </w:p>
        </w:tc>
        <w:tc>
          <w:tcPr>
            <w:tcW w:w="796" w:type="dxa"/>
          </w:tcPr>
          <w:p w:rsidR="00F26697" w:rsidRPr="002A47EB" w:rsidRDefault="00F26697" w:rsidP="002A47EB">
            <w:pPr>
              <w:autoSpaceDN w:val="0"/>
              <w:adjustRightInd w:val="0"/>
              <w:spacing w:line="250" w:lineRule="auto"/>
              <w:jc w:val="center"/>
              <w:rPr>
                <w:b/>
                <w:bCs/>
                <w:color w:val="000000"/>
                <w:highlight w:val="yellow"/>
              </w:rPr>
            </w:pPr>
          </w:p>
        </w:tc>
        <w:tc>
          <w:tcPr>
            <w:tcW w:w="2587" w:type="dxa"/>
          </w:tcPr>
          <w:p w:rsidR="00F26697" w:rsidRPr="002A47EB" w:rsidRDefault="00F26697" w:rsidP="002A47EB">
            <w:pPr>
              <w:autoSpaceDN w:val="0"/>
              <w:adjustRightInd w:val="0"/>
              <w:spacing w:line="250" w:lineRule="auto"/>
              <w:rPr>
                <w:b/>
                <w:bCs/>
                <w:color w:val="000000"/>
              </w:rPr>
            </w:pPr>
            <w:r w:rsidRPr="002A47EB">
              <w:rPr>
                <w:b/>
                <w:bCs/>
                <w:color w:val="000000"/>
              </w:rPr>
              <w:t>Всего по разделу 3</w:t>
            </w:r>
          </w:p>
        </w:tc>
        <w:tc>
          <w:tcPr>
            <w:tcW w:w="1237" w:type="dxa"/>
          </w:tcPr>
          <w:p w:rsidR="00F26697" w:rsidRPr="002A47EB" w:rsidRDefault="00F26697" w:rsidP="002A47EB">
            <w:pPr>
              <w:autoSpaceDN w:val="0"/>
              <w:adjustRightInd w:val="0"/>
              <w:jc w:val="center"/>
              <w:rPr>
                <w:b/>
                <w:bCs/>
                <w:color w:val="000000"/>
              </w:rPr>
            </w:pPr>
            <w:r w:rsidRPr="002A47EB">
              <w:rPr>
                <w:b/>
                <w:bCs/>
                <w:color w:val="000000"/>
                <w:highlight w:val="yellow"/>
              </w:rPr>
              <w:t>594339,20</w:t>
            </w:r>
          </w:p>
        </w:tc>
        <w:tc>
          <w:tcPr>
            <w:tcW w:w="1134" w:type="dxa"/>
          </w:tcPr>
          <w:p w:rsidR="00F26697" w:rsidRPr="002A47EB" w:rsidRDefault="00F26697" w:rsidP="002A47EB">
            <w:pPr>
              <w:autoSpaceDN w:val="0"/>
              <w:adjustRightInd w:val="0"/>
              <w:jc w:val="center"/>
              <w:rPr>
                <w:b/>
                <w:bCs/>
                <w:color w:val="000000"/>
              </w:rPr>
            </w:pPr>
            <w:r w:rsidRPr="002A47EB">
              <w:rPr>
                <w:b/>
                <w:bCs/>
                <w:color w:val="000000"/>
              </w:rPr>
              <w:t>42092,20</w:t>
            </w:r>
          </w:p>
        </w:tc>
        <w:tc>
          <w:tcPr>
            <w:tcW w:w="1134" w:type="dxa"/>
          </w:tcPr>
          <w:p w:rsidR="00F26697" w:rsidRPr="002A47EB" w:rsidRDefault="00F26697" w:rsidP="002A47EB">
            <w:pPr>
              <w:autoSpaceDN w:val="0"/>
              <w:adjustRightInd w:val="0"/>
              <w:jc w:val="center"/>
              <w:rPr>
                <w:b/>
                <w:color w:val="000000"/>
              </w:rPr>
            </w:pPr>
            <w:r w:rsidRPr="002A47EB">
              <w:rPr>
                <w:b/>
                <w:color w:val="000000"/>
                <w:highlight w:val="yellow"/>
              </w:rPr>
              <w:t>39000,00</w:t>
            </w:r>
          </w:p>
        </w:tc>
        <w:tc>
          <w:tcPr>
            <w:tcW w:w="1314" w:type="dxa"/>
          </w:tcPr>
          <w:p w:rsidR="00F26697" w:rsidRPr="002A47EB" w:rsidRDefault="00F26697" w:rsidP="002A47EB">
            <w:pPr>
              <w:autoSpaceDN w:val="0"/>
              <w:adjustRightInd w:val="0"/>
              <w:jc w:val="center"/>
              <w:rPr>
                <w:b/>
                <w:color w:val="000000"/>
              </w:rPr>
            </w:pPr>
            <w:r w:rsidRPr="002A47EB">
              <w:rPr>
                <w:b/>
                <w:color w:val="000000"/>
              </w:rPr>
              <w:t>40000,00</w:t>
            </w:r>
          </w:p>
        </w:tc>
        <w:tc>
          <w:tcPr>
            <w:tcW w:w="1095" w:type="dxa"/>
          </w:tcPr>
          <w:p w:rsidR="00F26697" w:rsidRPr="002A47EB" w:rsidRDefault="00F26697" w:rsidP="002A47EB">
            <w:pPr>
              <w:autoSpaceDN w:val="0"/>
              <w:adjustRightInd w:val="0"/>
              <w:jc w:val="center"/>
              <w:rPr>
                <w:b/>
              </w:rPr>
            </w:pPr>
            <w:r w:rsidRPr="002A47EB">
              <w:rPr>
                <w:b/>
                <w:color w:val="000000"/>
              </w:rPr>
              <w:t>40000,00</w:t>
            </w:r>
          </w:p>
        </w:tc>
        <w:tc>
          <w:tcPr>
            <w:tcW w:w="1299" w:type="dxa"/>
          </w:tcPr>
          <w:p w:rsidR="00F26697" w:rsidRPr="002A47EB" w:rsidRDefault="00F26697" w:rsidP="002A47EB">
            <w:pPr>
              <w:autoSpaceDN w:val="0"/>
              <w:adjustRightInd w:val="0"/>
              <w:jc w:val="center"/>
              <w:rPr>
                <w:b/>
              </w:rPr>
            </w:pPr>
            <w:r w:rsidRPr="002A47EB">
              <w:rPr>
                <w:b/>
              </w:rPr>
              <w:t>111358,00</w:t>
            </w:r>
          </w:p>
        </w:tc>
        <w:tc>
          <w:tcPr>
            <w:tcW w:w="1253" w:type="dxa"/>
          </w:tcPr>
          <w:p w:rsidR="00F26697" w:rsidRPr="002A47EB" w:rsidRDefault="00F26697" w:rsidP="002A47EB">
            <w:pPr>
              <w:autoSpaceDN w:val="0"/>
              <w:adjustRightInd w:val="0"/>
              <w:jc w:val="center"/>
              <w:rPr>
                <w:b/>
              </w:rPr>
            </w:pPr>
            <w:r w:rsidRPr="002A47EB">
              <w:rPr>
                <w:b/>
              </w:rPr>
              <w:t>141267,00</w:t>
            </w:r>
          </w:p>
        </w:tc>
        <w:tc>
          <w:tcPr>
            <w:tcW w:w="1276" w:type="dxa"/>
          </w:tcPr>
          <w:p w:rsidR="00F26697" w:rsidRPr="002A47EB" w:rsidRDefault="00F26697" w:rsidP="002A47EB">
            <w:pPr>
              <w:autoSpaceDN w:val="0"/>
              <w:adjustRightInd w:val="0"/>
              <w:jc w:val="center"/>
              <w:rPr>
                <w:b/>
              </w:rPr>
            </w:pPr>
            <w:r w:rsidRPr="002A47EB">
              <w:rPr>
                <w:b/>
              </w:rPr>
              <w:t>180622,00</w:t>
            </w:r>
          </w:p>
        </w:tc>
        <w:tc>
          <w:tcPr>
            <w:tcW w:w="1309" w:type="dxa"/>
          </w:tcPr>
          <w:p w:rsidR="00F26697" w:rsidRPr="002A47EB" w:rsidRDefault="00F26697" w:rsidP="002A47EB">
            <w:pPr>
              <w:autoSpaceDN w:val="0"/>
              <w:adjustRightInd w:val="0"/>
              <w:spacing w:line="250" w:lineRule="auto"/>
              <w:jc w:val="center"/>
              <w:rPr>
                <w:b/>
                <w:bCs/>
                <w:color w:val="000000"/>
              </w:rP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4) в разделе 4:</w:t>
      </w:r>
    </w:p>
    <w:p w:rsidR="00F26697" w:rsidRPr="0029233D"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29233D">
        <w:rPr>
          <w:rFonts w:ascii="Times New Roman" w:hAnsi="Times New Roman" w:cs="Times New Roman"/>
          <w:sz w:val="28"/>
          <w:szCs w:val="28"/>
        </w:rPr>
        <w:t>а) строку 4.2 изложить в следующей редакции:</w:t>
      </w:r>
    </w:p>
    <w:p w:rsidR="00F26697" w:rsidRPr="00101D46"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101D46" w:rsidTr="002A47EB">
        <w:trPr>
          <w:trHeight w:val="667"/>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r w:rsidRPr="002A47EB">
              <w:rPr>
                <w:rFonts w:ascii="Times New Roman" w:hAnsi="Times New Roman" w:cs="Times New Roman"/>
                <w:sz w:val="20"/>
                <w:szCs w:val="20"/>
              </w:rPr>
              <w:t>4.2.</w:t>
            </w:r>
          </w:p>
        </w:tc>
        <w:tc>
          <w:tcPr>
            <w:tcW w:w="2587" w:type="dxa"/>
            <w:vAlign w:val="center"/>
          </w:tcPr>
          <w:p w:rsidR="00F26697" w:rsidRPr="002A47EB" w:rsidRDefault="00F26697" w:rsidP="002A47EB">
            <w:pPr>
              <w:autoSpaceDN w:val="0"/>
              <w:adjustRightInd w:val="0"/>
              <w:spacing w:line="242" w:lineRule="auto"/>
              <w:jc w:val="both"/>
              <w:rPr>
                <w:color w:val="000000"/>
              </w:rPr>
            </w:pPr>
            <w:r w:rsidRPr="002A47EB">
              <w:rPr>
                <w:color w:val="000000"/>
              </w:rPr>
              <w:t>Создание системы раннего выявления и коррекции нару-шений развития р</w:t>
            </w:r>
            <w:r w:rsidRPr="002A47EB">
              <w:rPr>
                <w:color w:val="000000"/>
              </w:rPr>
              <w:t>е</w:t>
            </w:r>
            <w:r w:rsidRPr="002A47EB">
              <w:rPr>
                <w:color w:val="000000"/>
              </w:rPr>
              <w:t>бёнка,</w:t>
            </w:r>
          </w:p>
          <w:p w:rsidR="00F26697" w:rsidRPr="002A47EB" w:rsidRDefault="00F26697" w:rsidP="002A47EB">
            <w:pPr>
              <w:autoSpaceDN w:val="0"/>
              <w:adjustRightInd w:val="0"/>
              <w:spacing w:line="242" w:lineRule="auto"/>
              <w:jc w:val="both"/>
              <w:rPr>
                <w:color w:val="000000"/>
              </w:rPr>
            </w:pPr>
            <w:r w:rsidRPr="002A47EB">
              <w:rPr>
                <w:color w:val="000000"/>
              </w:rPr>
              <w:t>в том числе:</w:t>
            </w:r>
          </w:p>
        </w:tc>
        <w:tc>
          <w:tcPr>
            <w:tcW w:w="1237" w:type="dxa"/>
          </w:tcPr>
          <w:p w:rsidR="00F26697" w:rsidRPr="002A47EB" w:rsidRDefault="00F26697" w:rsidP="002A47EB">
            <w:pPr>
              <w:autoSpaceDN w:val="0"/>
              <w:adjustRightInd w:val="0"/>
              <w:spacing w:line="242" w:lineRule="auto"/>
              <w:jc w:val="center"/>
              <w:rPr>
                <w:bCs/>
                <w:color w:val="000000"/>
              </w:rPr>
            </w:pPr>
            <w:r w:rsidRPr="002A47EB">
              <w:rPr>
                <w:bCs/>
                <w:color w:val="000000"/>
                <w:highlight w:val="yellow"/>
              </w:rPr>
              <w:t>66664,00</w:t>
            </w:r>
          </w:p>
        </w:tc>
        <w:tc>
          <w:tcPr>
            <w:tcW w:w="1134" w:type="dxa"/>
          </w:tcPr>
          <w:p w:rsidR="00F26697" w:rsidRPr="002A47EB" w:rsidRDefault="00F26697" w:rsidP="002A47EB">
            <w:pPr>
              <w:autoSpaceDN w:val="0"/>
              <w:adjustRightInd w:val="0"/>
              <w:spacing w:line="242" w:lineRule="auto"/>
              <w:jc w:val="center"/>
              <w:rPr>
                <w:color w:val="000000"/>
              </w:rPr>
            </w:pPr>
            <w:r w:rsidRPr="002A47EB">
              <w:rPr>
                <w:color w:val="000000"/>
              </w:rPr>
              <w:t>0,00</w:t>
            </w:r>
          </w:p>
        </w:tc>
        <w:tc>
          <w:tcPr>
            <w:tcW w:w="1134" w:type="dxa"/>
          </w:tcPr>
          <w:p w:rsidR="00F26697" w:rsidRPr="002A47EB" w:rsidRDefault="00F26697" w:rsidP="002A47EB">
            <w:pPr>
              <w:autoSpaceDN w:val="0"/>
              <w:adjustRightInd w:val="0"/>
              <w:spacing w:line="242" w:lineRule="auto"/>
              <w:jc w:val="center"/>
              <w:rPr>
                <w:color w:val="000000"/>
              </w:rPr>
            </w:pPr>
            <w:r w:rsidRPr="002A47EB">
              <w:rPr>
                <w:color w:val="000000"/>
                <w:highlight w:val="yellow"/>
              </w:rPr>
              <w:t>3500,00</w:t>
            </w:r>
          </w:p>
        </w:tc>
        <w:tc>
          <w:tcPr>
            <w:tcW w:w="1314" w:type="dxa"/>
          </w:tcPr>
          <w:p w:rsidR="00F26697" w:rsidRDefault="00F26697" w:rsidP="002A47EB">
            <w:pPr>
              <w:autoSpaceDN w:val="0"/>
              <w:adjustRightInd w:val="0"/>
              <w:spacing w:line="242" w:lineRule="auto"/>
              <w:jc w:val="center"/>
            </w:pPr>
            <w:r w:rsidRPr="002A47EB">
              <w:rPr>
                <w:color w:val="000000"/>
              </w:rPr>
              <w:t>0,00</w:t>
            </w:r>
          </w:p>
        </w:tc>
        <w:tc>
          <w:tcPr>
            <w:tcW w:w="1095" w:type="dxa"/>
          </w:tcPr>
          <w:p w:rsidR="00F26697" w:rsidRDefault="00F26697" w:rsidP="002A47EB">
            <w:pPr>
              <w:autoSpaceDN w:val="0"/>
              <w:adjustRightInd w:val="0"/>
              <w:spacing w:line="242" w:lineRule="auto"/>
              <w:jc w:val="center"/>
            </w:pPr>
            <w:r w:rsidRPr="002A47EB">
              <w:rPr>
                <w:color w:val="000000"/>
              </w:rPr>
              <w:t>0,00</w:t>
            </w:r>
          </w:p>
        </w:tc>
        <w:tc>
          <w:tcPr>
            <w:tcW w:w="1299" w:type="dxa"/>
          </w:tcPr>
          <w:p w:rsidR="00F26697" w:rsidRPr="00945E55" w:rsidRDefault="00F26697" w:rsidP="002A47EB">
            <w:pPr>
              <w:autoSpaceDN w:val="0"/>
              <w:adjustRightInd w:val="0"/>
              <w:spacing w:line="242" w:lineRule="auto"/>
              <w:jc w:val="center"/>
            </w:pPr>
            <w:r>
              <w:t>27</w:t>
            </w:r>
            <w:r w:rsidRPr="00945E55">
              <w:t>963,0</w:t>
            </w:r>
            <w:r>
              <w:t>0</w:t>
            </w:r>
          </w:p>
        </w:tc>
        <w:tc>
          <w:tcPr>
            <w:tcW w:w="1253" w:type="dxa"/>
          </w:tcPr>
          <w:p w:rsidR="00F26697" w:rsidRPr="00945E55" w:rsidRDefault="00F26697" w:rsidP="002A47EB">
            <w:pPr>
              <w:autoSpaceDN w:val="0"/>
              <w:adjustRightInd w:val="0"/>
              <w:spacing w:line="242" w:lineRule="auto"/>
              <w:jc w:val="center"/>
            </w:pPr>
            <w:r>
              <w:t>17</w:t>
            </w:r>
            <w:r w:rsidRPr="00945E55">
              <w:t>613,0</w:t>
            </w:r>
            <w:r>
              <w:t>0</w:t>
            </w:r>
          </w:p>
        </w:tc>
        <w:tc>
          <w:tcPr>
            <w:tcW w:w="1276" w:type="dxa"/>
          </w:tcPr>
          <w:p w:rsidR="00F26697" w:rsidRPr="00945E55" w:rsidRDefault="00F26697" w:rsidP="002A47EB">
            <w:pPr>
              <w:autoSpaceDN w:val="0"/>
              <w:adjustRightInd w:val="0"/>
              <w:spacing w:line="242" w:lineRule="auto"/>
              <w:jc w:val="center"/>
            </w:pPr>
            <w:r>
              <w:t>17</w:t>
            </w:r>
            <w:r w:rsidRPr="00945E55">
              <w:t>588,0</w:t>
            </w:r>
            <w:r>
              <w:t>0</w:t>
            </w:r>
          </w:p>
        </w:tc>
        <w:tc>
          <w:tcPr>
            <w:tcW w:w="1309" w:type="dxa"/>
          </w:tcPr>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r>
      <w:tr w:rsidR="00F26697" w:rsidRPr="00101D46" w:rsidTr="002A47EB">
        <w:trPr>
          <w:trHeight w:val="667"/>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highlight w:val="yellow"/>
              </w:rPr>
            </w:pPr>
          </w:p>
        </w:tc>
        <w:tc>
          <w:tcPr>
            <w:tcW w:w="796"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highlight w:val="yellow"/>
              </w:rPr>
            </w:pPr>
          </w:p>
        </w:tc>
        <w:tc>
          <w:tcPr>
            <w:tcW w:w="2587" w:type="dxa"/>
            <w:vAlign w:val="center"/>
          </w:tcPr>
          <w:p w:rsidR="00F26697" w:rsidRPr="002A47EB" w:rsidRDefault="00F26697" w:rsidP="002A47EB">
            <w:pPr>
              <w:autoSpaceDN w:val="0"/>
              <w:adjustRightInd w:val="0"/>
              <w:spacing w:line="242" w:lineRule="auto"/>
              <w:jc w:val="both"/>
              <w:rPr>
                <w:color w:val="000000"/>
              </w:rPr>
            </w:pPr>
            <w:r w:rsidRPr="002A47EB">
              <w:rPr>
                <w:color w:val="000000"/>
              </w:rPr>
              <w:t>средства областного бю</w:t>
            </w:r>
            <w:r w:rsidRPr="002A47EB">
              <w:rPr>
                <w:color w:val="000000"/>
              </w:rPr>
              <w:t>д</w:t>
            </w:r>
            <w:r w:rsidRPr="002A47EB">
              <w:rPr>
                <w:color w:val="000000"/>
              </w:rPr>
              <w:t>жета Ульяновской области на заку-пку оборудования и расходных материалов для неонатального и а</w:t>
            </w:r>
            <w:r w:rsidRPr="002A47EB">
              <w:rPr>
                <w:color w:val="000000"/>
              </w:rPr>
              <w:t>у</w:t>
            </w:r>
            <w:r w:rsidRPr="002A47EB">
              <w:rPr>
                <w:color w:val="000000"/>
              </w:rPr>
              <w:t>диологического скрининга в учреждениях государст-венной и муниципальной сис-тем здравоохранения (Феде-ральный закон от 02.12.2013 № 349-ФЗ «О федеральном бюд-жете на 2014 год и на плановый период 2015 и 2016 г</w:t>
            </w:r>
            <w:r w:rsidRPr="002A47EB">
              <w:rPr>
                <w:color w:val="000000"/>
              </w:rPr>
              <w:t>о</w:t>
            </w:r>
            <w:r w:rsidRPr="002A47EB">
              <w:rPr>
                <w:color w:val="000000"/>
              </w:rPr>
              <w:t>дов»), софинансирование из областного бюджета</w:t>
            </w:r>
          </w:p>
        </w:tc>
        <w:tc>
          <w:tcPr>
            <w:tcW w:w="1237" w:type="dxa"/>
          </w:tcPr>
          <w:p w:rsidR="00F26697" w:rsidRPr="002A47EB" w:rsidRDefault="00F26697" w:rsidP="002A47EB">
            <w:pPr>
              <w:autoSpaceDN w:val="0"/>
              <w:adjustRightInd w:val="0"/>
              <w:spacing w:line="242" w:lineRule="auto"/>
              <w:jc w:val="center"/>
              <w:rPr>
                <w:bCs/>
                <w:color w:val="000000"/>
              </w:rPr>
            </w:pPr>
            <w:r w:rsidRPr="002A47EB">
              <w:rPr>
                <w:color w:val="000000"/>
                <w:highlight w:val="yellow"/>
              </w:rPr>
              <w:t>3500,00</w:t>
            </w:r>
          </w:p>
        </w:tc>
        <w:tc>
          <w:tcPr>
            <w:tcW w:w="1134" w:type="dxa"/>
          </w:tcPr>
          <w:p w:rsidR="00F26697" w:rsidRPr="002A47EB" w:rsidRDefault="00F26697" w:rsidP="002A47EB">
            <w:pPr>
              <w:autoSpaceDN w:val="0"/>
              <w:adjustRightInd w:val="0"/>
              <w:spacing w:line="242" w:lineRule="auto"/>
              <w:jc w:val="center"/>
              <w:rPr>
                <w:color w:val="000000"/>
              </w:rPr>
            </w:pPr>
            <w:r w:rsidRPr="002A47EB">
              <w:rPr>
                <w:color w:val="000000"/>
              </w:rPr>
              <w:t>0,00</w:t>
            </w:r>
          </w:p>
        </w:tc>
        <w:tc>
          <w:tcPr>
            <w:tcW w:w="1134" w:type="dxa"/>
          </w:tcPr>
          <w:p w:rsidR="00F26697" w:rsidRPr="002A47EB" w:rsidRDefault="00F26697" w:rsidP="002A47EB">
            <w:pPr>
              <w:autoSpaceDN w:val="0"/>
              <w:adjustRightInd w:val="0"/>
              <w:spacing w:line="242" w:lineRule="auto"/>
              <w:jc w:val="center"/>
              <w:rPr>
                <w:color w:val="000000"/>
              </w:rPr>
            </w:pPr>
            <w:r w:rsidRPr="002A47EB">
              <w:rPr>
                <w:color w:val="000000"/>
                <w:highlight w:val="yellow"/>
              </w:rPr>
              <w:t>3500,00</w:t>
            </w:r>
          </w:p>
        </w:tc>
        <w:tc>
          <w:tcPr>
            <w:tcW w:w="1314" w:type="dxa"/>
          </w:tcPr>
          <w:p w:rsidR="00F26697" w:rsidRDefault="00F26697" w:rsidP="002A47EB">
            <w:pPr>
              <w:autoSpaceDN w:val="0"/>
              <w:adjustRightInd w:val="0"/>
              <w:spacing w:line="242" w:lineRule="auto"/>
              <w:jc w:val="center"/>
            </w:pPr>
            <w:r w:rsidRPr="002A47EB">
              <w:rPr>
                <w:color w:val="000000"/>
              </w:rPr>
              <w:t>0,00</w:t>
            </w:r>
          </w:p>
        </w:tc>
        <w:tc>
          <w:tcPr>
            <w:tcW w:w="1095" w:type="dxa"/>
          </w:tcPr>
          <w:p w:rsidR="00F26697" w:rsidRDefault="00F26697" w:rsidP="002A47EB">
            <w:pPr>
              <w:autoSpaceDN w:val="0"/>
              <w:adjustRightInd w:val="0"/>
              <w:spacing w:line="242" w:lineRule="auto"/>
              <w:jc w:val="center"/>
            </w:pPr>
            <w:r w:rsidRPr="002A47EB">
              <w:rPr>
                <w:color w:val="000000"/>
              </w:rPr>
              <w:t>0,00</w:t>
            </w:r>
          </w:p>
        </w:tc>
        <w:tc>
          <w:tcPr>
            <w:tcW w:w="1299" w:type="dxa"/>
          </w:tcPr>
          <w:p w:rsidR="00F26697" w:rsidRPr="00945E55" w:rsidRDefault="00F26697" w:rsidP="002A47EB">
            <w:pPr>
              <w:autoSpaceDN w:val="0"/>
              <w:adjustRightInd w:val="0"/>
              <w:spacing w:line="242" w:lineRule="auto"/>
              <w:jc w:val="center"/>
            </w:pPr>
            <w:r w:rsidRPr="00945E55">
              <w:t>0,0</w:t>
            </w:r>
            <w:r>
              <w:t>0</w:t>
            </w:r>
          </w:p>
        </w:tc>
        <w:tc>
          <w:tcPr>
            <w:tcW w:w="1253" w:type="dxa"/>
          </w:tcPr>
          <w:p w:rsidR="00F26697" w:rsidRPr="00945E55" w:rsidRDefault="00F26697" w:rsidP="002A47EB">
            <w:pPr>
              <w:autoSpaceDN w:val="0"/>
              <w:adjustRightInd w:val="0"/>
              <w:spacing w:line="242" w:lineRule="auto"/>
              <w:jc w:val="center"/>
            </w:pPr>
            <w:r w:rsidRPr="00945E55">
              <w:t>0,0</w:t>
            </w:r>
            <w:r>
              <w:t>0</w:t>
            </w:r>
          </w:p>
        </w:tc>
        <w:tc>
          <w:tcPr>
            <w:tcW w:w="1276" w:type="dxa"/>
          </w:tcPr>
          <w:p w:rsidR="00F26697" w:rsidRPr="00945E55" w:rsidRDefault="00F26697" w:rsidP="002A47EB">
            <w:pPr>
              <w:autoSpaceDN w:val="0"/>
              <w:adjustRightInd w:val="0"/>
              <w:spacing w:line="242" w:lineRule="auto"/>
              <w:jc w:val="center"/>
            </w:pPr>
            <w:r w:rsidRPr="00945E55">
              <w:t>0,0</w:t>
            </w:r>
            <w:r>
              <w:t>0</w:t>
            </w:r>
          </w:p>
        </w:tc>
        <w:tc>
          <w:tcPr>
            <w:tcW w:w="1309" w:type="dxa"/>
          </w:tcPr>
          <w:p w:rsidR="00F26697" w:rsidRPr="002A47EB" w:rsidRDefault="00F26697" w:rsidP="002A47EB">
            <w:pPr>
              <w:autoSpaceDN w:val="0"/>
              <w:adjustRightInd w:val="0"/>
              <w:jc w:val="center"/>
              <w:rPr>
                <w:color w:val="000000"/>
              </w:rP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16"/>
                <w:szCs w:val="16"/>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16"/>
                <w:szCs w:val="16"/>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Pr="00CF3258"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sidRPr="00CF3258">
        <w:rPr>
          <w:rFonts w:ascii="Times New Roman" w:hAnsi="Times New Roman" w:cs="Times New Roman"/>
          <w:sz w:val="28"/>
          <w:szCs w:val="28"/>
        </w:rPr>
        <w:t>б) строку «Всего по разделу 4» изложить в следующей редакции:</w:t>
      </w:r>
    </w:p>
    <w:p w:rsidR="00F26697" w:rsidRPr="00101D46"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CF3258" w:rsidTr="002A47EB">
        <w:trPr>
          <w:trHeight w:val="227"/>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c>
          <w:tcPr>
            <w:tcW w:w="2587" w:type="dxa"/>
          </w:tcPr>
          <w:p w:rsidR="00F26697" w:rsidRPr="002A47EB" w:rsidRDefault="00F26697" w:rsidP="002A47EB">
            <w:pPr>
              <w:autoSpaceDN w:val="0"/>
              <w:adjustRightInd w:val="0"/>
              <w:jc w:val="both"/>
              <w:rPr>
                <w:b/>
                <w:color w:val="000000"/>
              </w:rPr>
            </w:pPr>
            <w:r w:rsidRPr="002A47EB">
              <w:rPr>
                <w:b/>
                <w:bCs/>
                <w:color w:val="000000"/>
              </w:rPr>
              <w:t>Всего по разделу 4</w:t>
            </w:r>
          </w:p>
        </w:tc>
        <w:tc>
          <w:tcPr>
            <w:tcW w:w="1237" w:type="dxa"/>
          </w:tcPr>
          <w:p w:rsidR="00F26697" w:rsidRPr="002A47EB" w:rsidRDefault="00F26697" w:rsidP="002A47EB">
            <w:pPr>
              <w:autoSpaceDN w:val="0"/>
              <w:adjustRightInd w:val="0"/>
              <w:spacing w:line="242" w:lineRule="auto"/>
              <w:jc w:val="center"/>
              <w:rPr>
                <w:b/>
                <w:bCs/>
                <w:color w:val="000000"/>
              </w:rPr>
            </w:pPr>
            <w:r w:rsidRPr="002A47EB">
              <w:rPr>
                <w:b/>
                <w:bCs/>
                <w:color w:val="000000"/>
                <w:highlight w:val="yellow"/>
              </w:rPr>
              <w:t>1469559,80</w:t>
            </w:r>
          </w:p>
        </w:tc>
        <w:tc>
          <w:tcPr>
            <w:tcW w:w="1134" w:type="dxa"/>
          </w:tcPr>
          <w:p w:rsidR="00F26697" w:rsidRPr="002A47EB" w:rsidRDefault="00F26697" w:rsidP="002A47EB">
            <w:pPr>
              <w:autoSpaceDN w:val="0"/>
              <w:adjustRightInd w:val="0"/>
              <w:spacing w:line="242" w:lineRule="auto"/>
              <w:jc w:val="center"/>
              <w:rPr>
                <w:b/>
                <w:bCs/>
                <w:color w:val="000000"/>
              </w:rPr>
            </w:pPr>
            <w:r w:rsidRPr="002A47EB">
              <w:rPr>
                <w:b/>
                <w:color w:val="000000"/>
              </w:rPr>
              <w:t>1418,80</w:t>
            </w:r>
          </w:p>
        </w:tc>
        <w:tc>
          <w:tcPr>
            <w:tcW w:w="1134" w:type="dxa"/>
          </w:tcPr>
          <w:p w:rsidR="00F26697" w:rsidRPr="002A47EB" w:rsidRDefault="00F26697" w:rsidP="002A47EB">
            <w:pPr>
              <w:autoSpaceDN w:val="0"/>
              <w:adjustRightInd w:val="0"/>
              <w:spacing w:line="242" w:lineRule="auto"/>
              <w:jc w:val="center"/>
              <w:rPr>
                <w:b/>
                <w:bCs/>
                <w:color w:val="000000"/>
              </w:rPr>
            </w:pPr>
            <w:r w:rsidRPr="002A47EB">
              <w:rPr>
                <w:b/>
                <w:bCs/>
                <w:color w:val="000000"/>
                <w:highlight w:val="yellow"/>
              </w:rPr>
              <w:t>3500,00</w:t>
            </w:r>
          </w:p>
        </w:tc>
        <w:tc>
          <w:tcPr>
            <w:tcW w:w="1314" w:type="dxa"/>
          </w:tcPr>
          <w:p w:rsidR="00F26697" w:rsidRPr="002A47EB" w:rsidRDefault="00F26697" w:rsidP="002A47EB">
            <w:pPr>
              <w:autoSpaceDN w:val="0"/>
              <w:adjustRightInd w:val="0"/>
              <w:spacing w:line="242" w:lineRule="auto"/>
              <w:jc w:val="center"/>
              <w:rPr>
                <w:b/>
              </w:rPr>
            </w:pPr>
            <w:r w:rsidRPr="002A47EB">
              <w:rPr>
                <w:b/>
                <w:color w:val="000000"/>
              </w:rPr>
              <w:t>0,00</w:t>
            </w:r>
          </w:p>
        </w:tc>
        <w:tc>
          <w:tcPr>
            <w:tcW w:w="1095" w:type="dxa"/>
          </w:tcPr>
          <w:p w:rsidR="00F26697" w:rsidRPr="002A47EB" w:rsidRDefault="00F26697" w:rsidP="002A47EB">
            <w:pPr>
              <w:autoSpaceDN w:val="0"/>
              <w:adjustRightInd w:val="0"/>
              <w:spacing w:line="242" w:lineRule="auto"/>
              <w:jc w:val="center"/>
              <w:rPr>
                <w:b/>
              </w:rPr>
            </w:pPr>
            <w:r w:rsidRPr="002A47EB">
              <w:rPr>
                <w:b/>
                <w:color w:val="000000"/>
              </w:rPr>
              <w:t>0,00</w:t>
            </w:r>
          </w:p>
        </w:tc>
        <w:tc>
          <w:tcPr>
            <w:tcW w:w="1299" w:type="dxa"/>
          </w:tcPr>
          <w:p w:rsidR="00F26697" w:rsidRPr="002A47EB" w:rsidRDefault="00F26697" w:rsidP="002A47EB">
            <w:pPr>
              <w:autoSpaceDN w:val="0"/>
              <w:adjustRightInd w:val="0"/>
              <w:spacing w:line="242" w:lineRule="auto"/>
              <w:jc w:val="center"/>
              <w:rPr>
                <w:b/>
                <w:bCs/>
                <w:color w:val="000000"/>
              </w:rPr>
            </w:pPr>
            <w:r w:rsidRPr="002A47EB">
              <w:rPr>
                <w:b/>
                <w:bCs/>
                <w:color w:val="000000"/>
              </w:rPr>
              <w:t>400308,00</w:t>
            </w:r>
          </w:p>
        </w:tc>
        <w:tc>
          <w:tcPr>
            <w:tcW w:w="1253" w:type="dxa"/>
          </w:tcPr>
          <w:p w:rsidR="00F26697" w:rsidRPr="002A47EB" w:rsidRDefault="00F26697" w:rsidP="002A47EB">
            <w:pPr>
              <w:autoSpaceDN w:val="0"/>
              <w:adjustRightInd w:val="0"/>
              <w:spacing w:line="242" w:lineRule="auto"/>
              <w:jc w:val="center"/>
              <w:rPr>
                <w:b/>
                <w:bCs/>
                <w:color w:val="000000"/>
              </w:rPr>
            </w:pPr>
            <w:r w:rsidRPr="002A47EB">
              <w:rPr>
                <w:b/>
                <w:bCs/>
                <w:color w:val="000000"/>
              </w:rPr>
              <w:t>445433,00</w:t>
            </w:r>
          </w:p>
        </w:tc>
        <w:tc>
          <w:tcPr>
            <w:tcW w:w="1276" w:type="dxa"/>
          </w:tcPr>
          <w:p w:rsidR="00F26697" w:rsidRPr="002A47EB" w:rsidRDefault="00F26697" w:rsidP="002A47EB">
            <w:pPr>
              <w:autoSpaceDN w:val="0"/>
              <w:adjustRightInd w:val="0"/>
              <w:spacing w:line="242" w:lineRule="auto"/>
              <w:jc w:val="center"/>
              <w:rPr>
                <w:b/>
                <w:bCs/>
                <w:color w:val="000000"/>
              </w:rPr>
            </w:pPr>
            <w:r w:rsidRPr="002A47EB">
              <w:rPr>
                <w:b/>
                <w:bCs/>
                <w:color w:val="000000"/>
              </w:rPr>
              <w:t>618900,00</w:t>
            </w:r>
          </w:p>
        </w:tc>
        <w:tc>
          <w:tcPr>
            <w:tcW w:w="1309" w:type="dxa"/>
          </w:tcPr>
          <w:p w:rsidR="00F26697" w:rsidRPr="002A47EB" w:rsidRDefault="00F26697" w:rsidP="002A47EB">
            <w:pPr>
              <w:autoSpaceDN w:val="0"/>
              <w:adjustRightInd w:val="0"/>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16"/>
                <w:szCs w:val="16"/>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Pr="00101D46" w:rsidRDefault="00F26697" w:rsidP="00101D46">
      <w:pPr>
        <w:pStyle w:val="NoSpacing1"/>
        <w:widowControl w:val="0"/>
        <w:shd w:val="clear" w:color="auto" w:fill="FFFFFF"/>
        <w:suppressAutoHyphens/>
        <w:spacing w:line="245" w:lineRule="auto"/>
        <w:ind w:firstLine="709"/>
        <w:jc w:val="both"/>
        <w:rPr>
          <w:rFonts w:ascii="Times New Roman" w:hAnsi="Times New Roman" w:cs="Times New Roman"/>
          <w:sz w:val="28"/>
          <w:szCs w:val="28"/>
          <w:highlight w:val="yellow"/>
        </w:rPr>
      </w:pP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 строки 10.5 и «Всего по разделу 10»</w:t>
      </w:r>
      <w:r w:rsidRPr="00984999">
        <w:rPr>
          <w:rFonts w:ascii="Times New Roman" w:hAnsi="Times New Roman" w:cs="Times New Roman"/>
          <w:sz w:val="28"/>
          <w:szCs w:val="28"/>
        </w:rPr>
        <w:t xml:space="preserve"> </w:t>
      </w:r>
      <w:r>
        <w:rPr>
          <w:rFonts w:ascii="Times New Roman" w:hAnsi="Times New Roman" w:cs="Times New Roman"/>
          <w:sz w:val="28"/>
          <w:szCs w:val="28"/>
        </w:rPr>
        <w:t>раздела 10 изложить в следующей редакции:</w:t>
      </w: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237"/>
        <w:gridCol w:w="1134"/>
        <w:gridCol w:w="1134"/>
        <w:gridCol w:w="1314"/>
        <w:gridCol w:w="1095"/>
        <w:gridCol w:w="1299"/>
        <w:gridCol w:w="1253"/>
        <w:gridCol w:w="1276"/>
        <w:gridCol w:w="1309"/>
        <w:gridCol w:w="484"/>
      </w:tblGrid>
      <w:tr w:rsidR="00F26697" w:rsidRPr="008279C3" w:rsidTr="002A47EB">
        <w:trPr>
          <w:trHeight w:val="873"/>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945E55" w:rsidRDefault="00F26697" w:rsidP="002A47EB">
            <w:pPr>
              <w:autoSpaceDN w:val="0"/>
              <w:adjustRightInd w:val="0"/>
              <w:jc w:val="center"/>
            </w:pPr>
            <w:r w:rsidRPr="00945E55">
              <w:t>10.5.</w:t>
            </w:r>
          </w:p>
        </w:tc>
        <w:tc>
          <w:tcPr>
            <w:tcW w:w="2587" w:type="dxa"/>
            <w:vAlign w:val="center"/>
          </w:tcPr>
          <w:p w:rsidR="00F26697" w:rsidRPr="00945E55" w:rsidRDefault="00F26697" w:rsidP="002A47EB">
            <w:pPr>
              <w:autoSpaceDN w:val="0"/>
              <w:adjustRightInd w:val="0"/>
              <w:jc w:val="both"/>
            </w:pPr>
            <w:r w:rsidRPr="00945E55">
              <w:t>Приобретение служебного жилого помещения (ква</w:t>
            </w:r>
            <w:r w:rsidRPr="00945E55">
              <w:t>р</w:t>
            </w:r>
            <w:r w:rsidRPr="00945E55">
              <w:t>тиры) с целью включения в специализированный гос</w:t>
            </w:r>
            <w:r w:rsidRPr="00945E55">
              <w:t>у</w:t>
            </w:r>
            <w:r w:rsidRPr="00945E55">
              <w:t>дарственный жилищный фонд Ульяновской области для дальнейшего предо</w:t>
            </w:r>
            <w:r w:rsidRPr="00945E55">
              <w:t>с</w:t>
            </w:r>
            <w:r w:rsidRPr="00945E55">
              <w:t>тавления служебного ж</w:t>
            </w:r>
            <w:r w:rsidRPr="00945E55">
              <w:t>и</w:t>
            </w:r>
            <w:r w:rsidRPr="00945E55">
              <w:t>лого помещения (кварт</w:t>
            </w:r>
            <w:r w:rsidRPr="00945E55">
              <w:t>и</w:t>
            </w:r>
            <w:r w:rsidRPr="00945E55">
              <w:t>ры) медицинским работн</w:t>
            </w:r>
            <w:r w:rsidRPr="00945E55">
              <w:t>и</w:t>
            </w:r>
            <w:r w:rsidRPr="00945E55">
              <w:t>кам ГУЗ «Мулловская уч</w:t>
            </w:r>
            <w:r w:rsidRPr="00945E55">
              <w:t>а</w:t>
            </w:r>
            <w:r w:rsidRPr="00945E55">
              <w:t>стковая больница»</w:t>
            </w:r>
          </w:p>
        </w:tc>
        <w:tc>
          <w:tcPr>
            <w:tcW w:w="1237" w:type="dxa"/>
          </w:tcPr>
          <w:p w:rsidR="00F26697" w:rsidRPr="002A47EB" w:rsidRDefault="00F26697" w:rsidP="002A47EB">
            <w:pPr>
              <w:autoSpaceDN w:val="0"/>
              <w:adjustRightInd w:val="0"/>
              <w:jc w:val="center"/>
              <w:rPr>
                <w:bCs/>
                <w:color w:val="000000"/>
              </w:rPr>
            </w:pPr>
            <w:r w:rsidRPr="002A47EB">
              <w:rPr>
                <w:bCs/>
                <w:color w:val="000000"/>
                <w:highlight w:val="yellow"/>
              </w:rPr>
              <w:t>2000,00</w:t>
            </w:r>
          </w:p>
        </w:tc>
        <w:tc>
          <w:tcPr>
            <w:tcW w:w="1134" w:type="dxa"/>
          </w:tcPr>
          <w:p w:rsidR="00F26697" w:rsidRPr="00945E55" w:rsidRDefault="00F26697" w:rsidP="002A47EB">
            <w:pPr>
              <w:autoSpaceDN w:val="0"/>
              <w:adjustRightInd w:val="0"/>
              <w:jc w:val="center"/>
            </w:pPr>
            <w:r>
              <w:t>100</w:t>
            </w:r>
            <w:r w:rsidRPr="00945E55">
              <w:t>0,0</w:t>
            </w:r>
            <w:r>
              <w:t>0</w:t>
            </w:r>
          </w:p>
        </w:tc>
        <w:tc>
          <w:tcPr>
            <w:tcW w:w="1134" w:type="dxa"/>
          </w:tcPr>
          <w:p w:rsidR="00F26697" w:rsidRPr="00945E55" w:rsidRDefault="00F26697" w:rsidP="002A47EB">
            <w:pPr>
              <w:autoSpaceDN w:val="0"/>
              <w:adjustRightInd w:val="0"/>
              <w:jc w:val="center"/>
            </w:pPr>
            <w:r w:rsidRPr="002A47EB">
              <w:rPr>
                <w:highlight w:val="yellow"/>
              </w:rPr>
              <w:t>1000,00</w:t>
            </w:r>
          </w:p>
        </w:tc>
        <w:tc>
          <w:tcPr>
            <w:tcW w:w="1314" w:type="dxa"/>
          </w:tcPr>
          <w:p w:rsidR="00F26697" w:rsidRPr="00945E55" w:rsidRDefault="00F26697" w:rsidP="002A47EB">
            <w:pPr>
              <w:autoSpaceDN w:val="0"/>
              <w:adjustRightInd w:val="0"/>
              <w:jc w:val="center"/>
            </w:pPr>
            <w:r>
              <w:t>0</w:t>
            </w:r>
            <w:r w:rsidRPr="00945E55">
              <w:t>,0</w:t>
            </w:r>
            <w:r>
              <w:t>0</w:t>
            </w:r>
          </w:p>
        </w:tc>
        <w:tc>
          <w:tcPr>
            <w:tcW w:w="1095" w:type="dxa"/>
          </w:tcPr>
          <w:p w:rsidR="00F26697" w:rsidRPr="00945E55" w:rsidRDefault="00F26697" w:rsidP="002A47EB">
            <w:pPr>
              <w:autoSpaceDN w:val="0"/>
              <w:adjustRightInd w:val="0"/>
              <w:jc w:val="center"/>
            </w:pPr>
            <w:r>
              <w:t>0</w:t>
            </w:r>
            <w:r w:rsidRPr="00945E55">
              <w:t>,0</w:t>
            </w:r>
            <w:r>
              <w:t>0</w:t>
            </w:r>
          </w:p>
        </w:tc>
        <w:tc>
          <w:tcPr>
            <w:tcW w:w="1299" w:type="dxa"/>
          </w:tcPr>
          <w:p w:rsidR="00F26697" w:rsidRPr="00945E55" w:rsidRDefault="00F26697" w:rsidP="002A47EB">
            <w:pPr>
              <w:autoSpaceDN w:val="0"/>
              <w:adjustRightInd w:val="0"/>
              <w:jc w:val="center"/>
            </w:pPr>
            <w:r w:rsidRPr="00945E55">
              <w:t>0,0</w:t>
            </w:r>
            <w:r>
              <w:t>0</w:t>
            </w:r>
          </w:p>
        </w:tc>
        <w:tc>
          <w:tcPr>
            <w:tcW w:w="1253" w:type="dxa"/>
          </w:tcPr>
          <w:p w:rsidR="00F26697" w:rsidRPr="00945E55" w:rsidRDefault="00F26697" w:rsidP="002A47EB">
            <w:pPr>
              <w:autoSpaceDN w:val="0"/>
              <w:adjustRightInd w:val="0"/>
              <w:jc w:val="center"/>
            </w:pPr>
            <w:r w:rsidRPr="00945E55">
              <w:t>0,0</w:t>
            </w:r>
            <w:r>
              <w:t>0</w:t>
            </w:r>
          </w:p>
        </w:tc>
        <w:tc>
          <w:tcPr>
            <w:tcW w:w="1276" w:type="dxa"/>
          </w:tcPr>
          <w:p w:rsidR="00F26697" w:rsidRPr="00945E55" w:rsidRDefault="00F26697" w:rsidP="002A47EB">
            <w:pPr>
              <w:autoSpaceDN w:val="0"/>
              <w:adjustRightInd w:val="0"/>
              <w:jc w:val="center"/>
            </w:pPr>
            <w:r w:rsidRPr="00945E55">
              <w:t>0,0</w:t>
            </w:r>
            <w:r>
              <w:t>0</w:t>
            </w:r>
          </w:p>
        </w:tc>
        <w:tc>
          <w:tcPr>
            <w:tcW w:w="1309" w:type="dxa"/>
          </w:tcPr>
          <w:p w:rsidR="00F26697" w:rsidRPr="002A47EB" w:rsidRDefault="00F26697" w:rsidP="002A47EB">
            <w:pPr>
              <w:autoSpaceDN w:val="0"/>
              <w:adjustRightInd w:val="0"/>
              <w:spacing w:line="235" w:lineRule="auto"/>
              <w:jc w:val="center"/>
              <w:rPr>
                <w:color w:val="000000"/>
              </w:rPr>
            </w:pPr>
            <w:r w:rsidRPr="002A47EB">
              <w:rPr>
                <w:color w:val="000000"/>
              </w:rPr>
              <w:t>Министе</w:t>
            </w:r>
            <w:r w:rsidRPr="002A47EB">
              <w:rPr>
                <w:color w:val="000000"/>
              </w:rPr>
              <w:t>р</w:t>
            </w:r>
            <w:r w:rsidRPr="002A47EB">
              <w:rPr>
                <w:color w:val="000000"/>
              </w:rPr>
              <w:t>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C33F2A" w:rsidTr="002A47EB">
        <w:trPr>
          <w:trHeight w:val="268"/>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tcPr>
          <w:p w:rsidR="00F26697" w:rsidRPr="002A47EB" w:rsidRDefault="00F26697" w:rsidP="002A47EB">
            <w:pPr>
              <w:autoSpaceDN w:val="0"/>
              <w:adjustRightInd w:val="0"/>
              <w:jc w:val="center"/>
              <w:rPr>
                <w:b/>
                <w:bCs/>
                <w:color w:val="000000"/>
              </w:rPr>
            </w:pPr>
          </w:p>
        </w:tc>
        <w:tc>
          <w:tcPr>
            <w:tcW w:w="2587" w:type="dxa"/>
            <w:vAlign w:val="center"/>
          </w:tcPr>
          <w:p w:rsidR="00F26697" w:rsidRPr="002A47EB" w:rsidRDefault="00F26697" w:rsidP="002A47EB">
            <w:pPr>
              <w:autoSpaceDN w:val="0"/>
              <w:adjustRightInd w:val="0"/>
              <w:rPr>
                <w:b/>
                <w:bCs/>
                <w:color w:val="000000"/>
              </w:rPr>
            </w:pPr>
            <w:r w:rsidRPr="002A47EB">
              <w:rPr>
                <w:b/>
                <w:bCs/>
                <w:color w:val="000000"/>
              </w:rPr>
              <w:t>Всего по разделу 10</w:t>
            </w:r>
          </w:p>
        </w:tc>
        <w:tc>
          <w:tcPr>
            <w:tcW w:w="1237" w:type="dxa"/>
          </w:tcPr>
          <w:p w:rsidR="00F26697" w:rsidRPr="002A47EB" w:rsidRDefault="00F26697" w:rsidP="002A47EB">
            <w:pPr>
              <w:autoSpaceDN w:val="0"/>
              <w:adjustRightInd w:val="0"/>
              <w:jc w:val="center"/>
              <w:rPr>
                <w:b/>
                <w:bCs/>
                <w:color w:val="000000"/>
              </w:rPr>
            </w:pPr>
            <w:r w:rsidRPr="002A47EB">
              <w:rPr>
                <w:b/>
                <w:bCs/>
                <w:color w:val="000000"/>
                <w:highlight w:val="yellow"/>
              </w:rPr>
              <w:t>248817,20</w:t>
            </w:r>
          </w:p>
        </w:tc>
        <w:tc>
          <w:tcPr>
            <w:tcW w:w="1134" w:type="dxa"/>
          </w:tcPr>
          <w:p w:rsidR="00F26697" w:rsidRPr="002A47EB" w:rsidRDefault="00F26697" w:rsidP="002A47EB">
            <w:pPr>
              <w:autoSpaceDN w:val="0"/>
              <w:adjustRightInd w:val="0"/>
              <w:jc w:val="center"/>
              <w:rPr>
                <w:b/>
                <w:bCs/>
                <w:color w:val="000000"/>
              </w:rPr>
            </w:pPr>
            <w:r w:rsidRPr="002A47EB">
              <w:rPr>
                <w:b/>
                <w:bCs/>
                <w:color w:val="000000"/>
              </w:rPr>
              <w:t>1000,00</w:t>
            </w:r>
          </w:p>
        </w:tc>
        <w:tc>
          <w:tcPr>
            <w:tcW w:w="1134" w:type="dxa"/>
          </w:tcPr>
          <w:p w:rsidR="00F26697" w:rsidRPr="002A47EB" w:rsidRDefault="00F26697" w:rsidP="002A47EB">
            <w:pPr>
              <w:autoSpaceDN w:val="0"/>
              <w:adjustRightInd w:val="0"/>
              <w:jc w:val="center"/>
              <w:rPr>
                <w:b/>
                <w:bCs/>
                <w:color w:val="000000"/>
              </w:rPr>
            </w:pPr>
            <w:r w:rsidRPr="002A47EB">
              <w:rPr>
                <w:b/>
                <w:bCs/>
                <w:color w:val="000000"/>
                <w:highlight w:val="yellow"/>
              </w:rPr>
              <w:t>70925,50</w:t>
            </w:r>
          </w:p>
        </w:tc>
        <w:tc>
          <w:tcPr>
            <w:tcW w:w="1314" w:type="dxa"/>
          </w:tcPr>
          <w:p w:rsidR="00F26697" w:rsidRPr="002A47EB" w:rsidRDefault="00F26697" w:rsidP="002A47EB">
            <w:pPr>
              <w:autoSpaceDN w:val="0"/>
              <w:adjustRightInd w:val="0"/>
              <w:jc w:val="center"/>
              <w:rPr>
                <w:b/>
                <w:bCs/>
                <w:color w:val="000000"/>
              </w:rPr>
            </w:pPr>
            <w:r w:rsidRPr="002A47EB">
              <w:rPr>
                <w:b/>
                <w:bCs/>
                <w:color w:val="000000"/>
              </w:rPr>
              <w:t>69086,20</w:t>
            </w:r>
          </w:p>
        </w:tc>
        <w:tc>
          <w:tcPr>
            <w:tcW w:w="1095" w:type="dxa"/>
          </w:tcPr>
          <w:p w:rsidR="00F26697" w:rsidRPr="002A47EB" w:rsidRDefault="00F26697" w:rsidP="002A47EB">
            <w:pPr>
              <w:autoSpaceDN w:val="0"/>
              <w:adjustRightInd w:val="0"/>
              <w:jc w:val="center"/>
              <w:rPr>
                <w:b/>
                <w:bCs/>
                <w:color w:val="000000"/>
              </w:rPr>
            </w:pPr>
            <w:r w:rsidRPr="002A47EB">
              <w:rPr>
                <w:b/>
                <w:bCs/>
                <w:color w:val="000000"/>
              </w:rPr>
              <w:t>56246,90</w:t>
            </w:r>
          </w:p>
        </w:tc>
        <w:tc>
          <w:tcPr>
            <w:tcW w:w="1299" w:type="dxa"/>
          </w:tcPr>
          <w:p w:rsidR="00F26697" w:rsidRPr="002A47EB" w:rsidRDefault="00F26697" w:rsidP="002A47EB">
            <w:pPr>
              <w:autoSpaceDN w:val="0"/>
              <w:adjustRightInd w:val="0"/>
              <w:jc w:val="center"/>
              <w:rPr>
                <w:b/>
                <w:bCs/>
                <w:color w:val="000000"/>
              </w:rPr>
            </w:pPr>
            <w:r w:rsidRPr="002A47EB">
              <w:rPr>
                <w:b/>
                <w:bCs/>
                <w:color w:val="000000"/>
              </w:rPr>
              <w:t>17186,20</w:t>
            </w:r>
          </w:p>
        </w:tc>
        <w:tc>
          <w:tcPr>
            <w:tcW w:w="1253" w:type="dxa"/>
          </w:tcPr>
          <w:p w:rsidR="00F26697" w:rsidRPr="002A47EB" w:rsidRDefault="00F26697" w:rsidP="002A47EB">
            <w:pPr>
              <w:autoSpaceDN w:val="0"/>
              <w:adjustRightInd w:val="0"/>
              <w:jc w:val="center"/>
              <w:rPr>
                <w:b/>
                <w:bCs/>
                <w:color w:val="000000"/>
              </w:rPr>
            </w:pPr>
            <w:r w:rsidRPr="002A47EB">
              <w:rPr>
                <w:b/>
                <w:bCs/>
                <w:color w:val="000000"/>
              </w:rPr>
              <w:t>17186,20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17186,20</w:t>
            </w:r>
          </w:p>
        </w:tc>
        <w:tc>
          <w:tcPr>
            <w:tcW w:w="1309" w:type="dxa"/>
          </w:tcPr>
          <w:p w:rsidR="00F26697" w:rsidRPr="002A47EB" w:rsidRDefault="00F26697" w:rsidP="002A47EB">
            <w:pPr>
              <w:autoSpaceDN w:val="0"/>
              <w:adjustRightInd w:val="0"/>
              <w:spacing w:line="250" w:lineRule="auto"/>
              <w:jc w:val="center"/>
              <w:rPr>
                <w:b/>
                <w:bCs/>
                <w:color w:val="000000"/>
              </w:rP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6) раздел 11 изложить в следующей редакции:</w:t>
      </w: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378"/>
        <w:gridCol w:w="1276"/>
        <w:gridCol w:w="1276"/>
        <w:gridCol w:w="1276"/>
        <w:gridCol w:w="1275"/>
        <w:gridCol w:w="1276"/>
        <w:gridCol w:w="1134"/>
        <w:gridCol w:w="1134"/>
        <w:gridCol w:w="1026"/>
        <w:gridCol w:w="484"/>
      </w:tblGrid>
      <w:tr w:rsidR="00F26697" w:rsidRPr="008279C3" w:rsidTr="002A47EB">
        <w:trPr>
          <w:trHeight w:val="211"/>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c>
          <w:tcPr>
            <w:tcW w:w="14434" w:type="dxa"/>
            <w:gridSpan w:val="11"/>
          </w:tcPr>
          <w:p w:rsidR="00F26697" w:rsidRPr="002A47EB" w:rsidRDefault="00F26697" w:rsidP="002A47EB">
            <w:pPr>
              <w:autoSpaceDN w:val="0"/>
              <w:adjustRightInd w:val="0"/>
              <w:jc w:val="center"/>
              <w:rPr>
                <w:color w:val="000000"/>
              </w:rPr>
            </w:pPr>
            <w:r w:rsidRPr="002A47EB">
              <w:rPr>
                <w:b/>
                <w:bCs/>
              </w:rPr>
              <w:t xml:space="preserve">Раздел 11. </w:t>
            </w:r>
            <w:r w:rsidRPr="002A47EB">
              <w:rPr>
                <w:b/>
                <w:bCs/>
                <w:color w:val="000000"/>
              </w:rPr>
              <w:t>Проектирование, строительство и ввод в эксплуатацию перинатального центра на 150 коек</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8279C3" w:rsidTr="002A47EB">
        <w:trPr>
          <w:trHeight w:val="873"/>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vMerge w:val="restart"/>
          </w:tcPr>
          <w:p w:rsidR="00F26697" w:rsidRPr="00945E55" w:rsidRDefault="00F26697" w:rsidP="002A47EB">
            <w:pPr>
              <w:autoSpaceDN w:val="0"/>
              <w:adjustRightInd w:val="0"/>
              <w:jc w:val="center"/>
            </w:pPr>
            <w:r>
              <w:t>11.</w:t>
            </w:r>
            <w:r w:rsidRPr="00945E55">
              <w:t>1</w:t>
            </w:r>
            <w:r>
              <w:t>.</w:t>
            </w:r>
          </w:p>
        </w:tc>
        <w:tc>
          <w:tcPr>
            <w:tcW w:w="2587" w:type="dxa"/>
            <w:vAlign w:val="center"/>
          </w:tcPr>
          <w:p w:rsidR="00F26697" w:rsidRPr="002A47EB" w:rsidRDefault="00F26697" w:rsidP="002A47EB">
            <w:pPr>
              <w:autoSpaceDN w:val="0"/>
              <w:adjustRightInd w:val="0"/>
              <w:jc w:val="both"/>
              <w:rPr>
                <w:color w:val="000000"/>
              </w:rPr>
            </w:pPr>
            <w:r w:rsidRPr="002A47EB">
              <w:rPr>
                <w:color w:val="000000"/>
              </w:rPr>
              <w:t>Проектирование, стро</w:t>
            </w:r>
            <w:r w:rsidRPr="002A47EB">
              <w:rPr>
                <w:color w:val="000000"/>
              </w:rPr>
              <w:t>и</w:t>
            </w:r>
            <w:r w:rsidRPr="002A47EB">
              <w:rPr>
                <w:color w:val="000000"/>
              </w:rPr>
              <w:t>тельство и ввод в эксплу</w:t>
            </w:r>
            <w:r w:rsidRPr="002A47EB">
              <w:rPr>
                <w:color w:val="000000"/>
              </w:rPr>
              <w:t>а</w:t>
            </w:r>
            <w:r w:rsidRPr="002A47EB">
              <w:rPr>
                <w:color w:val="000000"/>
              </w:rPr>
              <w:t>тацию перинатального центра на 150 коек (стро</w:t>
            </w:r>
            <w:r w:rsidRPr="002A47EB">
              <w:rPr>
                <w:color w:val="000000"/>
              </w:rPr>
              <w:t>и</w:t>
            </w:r>
            <w:r w:rsidRPr="002A47EB">
              <w:rPr>
                <w:color w:val="000000"/>
              </w:rPr>
              <w:t>тельство объекта «Перин</w:t>
            </w:r>
            <w:r w:rsidRPr="002A47EB">
              <w:rPr>
                <w:color w:val="000000"/>
              </w:rPr>
              <w:t>а</w:t>
            </w:r>
            <w:r w:rsidRPr="002A47EB">
              <w:rPr>
                <w:color w:val="000000"/>
              </w:rPr>
              <w:t>тальный центр на 150 коек по ул. Радищева, 42 в Л</w:t>
            </w:r>
            <w:r w:rsidRPr="002A47EB">
              <w:rPr>
                <w:color w:val="000000"/>
              </w:rPr>
              <w:t>е</w:t>
            </w:r>
            <w:r w:rsidRPr="002A47EB">
              <w:rPr>
                <w:color w:val="000000"/>
              </w:rPr>
              <w:t>нинском районе г. Уль</w:t>
            </w:r>
            <w:r w:rsidRPr="002A47EB">
              <w:rPr>
                <w:color w:val="000000"/>
              </w:rPr>
              <w:t>я</w:t>
            </w:r>
            <w:r w:rsidRPr="002A47EB">
              <w:rPr>
                <w:color w:val="000000"/>
              </w:rPr>
              <w:t>новска»)</w:t>
            </w:r>
          </w:p>
          <w:p w:rsidR="00F26697" w:rsidRPr="002A47EB" w:rsidRDefault="00F26697" w:rsidP="002A47EB">
            <w:pPr>
              <w:autoSpaceDN w:val="0"/>
              <w:adjustRightInd w:val="0"/>
              <w:jc w:val="both"/>
              <w:rPr>
                <w:color w:val="000000"/>
              </w:rPr>
            </w:pPr>
            <w:r w:rsidRPr="002A47EB">
              <w:rPr>
                <w:color w:val="000000"/>
              </w:rPr>
              <w:t>в том числе:</w:t>
            </w:r>
          </w:p>
        </w:tc>
        <w:tc>
          <w:tcPr>
            <w:tcW w:w="1378" w:type="dxa"/>
          </w:tcPr>
          <w:p w:rsidR="00F26697" w:rsidRPr="002A47EB" w:rsidRDefault="00F26697" w:rsidP="002A47EB">
            <w:pPr>
              <w:autoSpaceDN w:val="0"/>
              <w:adjustRightInd w:val="0"/>
              <w:jc w:val="center"/>
              <w:rPr>
                <w:bCs/>
                <w:color w:val="000000"/>
              </w:rPr>
            </w:pPr>
            <w:r w:rsidRPr="002A47EB">
              <w:rPr>
                <w:bCs/>
                <w:color w:val="000000"/>
                <w:highlight w:val="yellow"/>
              </w:rPr>
              <w:t>2583456,90</w:t>
            </w:r>
          </w:p>
        </w:tc>
        <w:tc>
          <w:tcPr>
            <w:tcW w:w="1276" w:type="dxa"/>
          </w:tcPr>
          <w:p w:rsidR="00F26697" w:rsidRPr="002A47EB" w:rsidRDefault="00F26697" w:rsidP="002A47EB">
            <w:pPr>
              <w:autoSpaceDN w:val="0"/>
              <w:adjustRightInd w:val="0"/>
              <w:jc w:val="center"/>
              <w:rPr>
                <w:bCs/>
                <w:color w:val="000000"/>
              </w:rPr>
            </w:pPr>
            <w:r w:rsidRPr="002A47EB">
              <w:rPr>
                <w:color w:val="000000"/>
              </w:rPr>
              <w:t>2146709,30</w:t>
            </w:r>
          </w:p>
        </w:tc>
        <w:tc>
          <w:tcPr>
            <w:tcW w:w="1276" w:type="dxa"/>
          </w:tcPr>
          <w:p w:rsidR="00F26697" w:rsidRPr="002A47EB" w:rsidRDefault="00F26697" w:rsidP="002A47EB">
            <w:pPr>
              <w:autoSpaceDN w:val="0"/>
              <w:adjustRightInd w:val="0"/>
              <w:jc w:val="center"/>
              <w:rPr>
                <w:bCs/>
                <w:color w:val="000000"/>
              </w:rPr>
            </w:pPr>
            <w:r w:rsidRPr="002A47EB">
              <w:rPr>
                <w:bCs/>
                <w:color w:val="000000"/>
              </w:rPr>
              <w:t>262567,80</w:t>
            </w:r>
          </w:p>
        </w:tc>
        <w:tc>
          <w:tcPr>
            <w:tcW w:w="1276" w:type="dxa"/>
          </w:tcPr>
          <w:p w:rsidR="00F26697" w:rsidRPr="002A47EB" w:rsidRDefault="00F26697" w:rsidP="002A47EB">
            <w:pPr>
              <w:autoSpaceDN w:val="0"/>
              <w:adjustRightInd w:val="0"/>
              <w:jc w:val="center"/>
              <w:rPr>
                <w:color w:val="000000"/>
              </w:rPr>
            </w:pPr>
            <w:r w:rsidRPr="002A47EB">
              <w:rPr>
                <w:color w:val="000000"/>
                <w:highlight w:val="yellow"/>
              </w:rPr>
              <w:t>174179,80</w:t>
            </w:r>
          </w:p>
        </w:tc>
        <w:tc>
          <w:tcPr>
            <w:tcW w:w="1275" w:type="dxa"/>
          </w:tcPr>
          <w:p w:rsidR="00F26697" w:rsidRPr="00945E55" w:rsidRDefault="00F26697" w:rsidP="002A47EB">
            <w:pPr>
              <w:autoSpaceDN w:val="0"/>
              <w:adjustRightInd w:val="0"/>
              <w:jc w:val="center"/>
            </w:pPr>
            <w:r w:rsidRPr="00945E55">
              <w:t>0,00</w:t>
            </w:r>
          </w:p>
        </w:tc>
        <w:tc>
          <w:tcPr>
            <w:tcW w:w="1276" w:type="dxa"/>
          </w:tcPr>
          <w:p w:rsidR="00F26697" w:rsidRPr="00945E55" w:rsidRDefault="00F26697" w:rsidP="002A47EB">
            <w:pPr>
              <w:autoSpaceDN w:val="0"/>
              <w:adjustRightInd w:val="0"/>
              <w:jc w:val="center"/>
            </w:pPr>
            <w:r w:rsidRPr="00945E55">
              <w:t>0,00</w:t>
            </w:r>
          </w:p>
        </w:tc>
        <w:tc>
          <w:tcPr>
            <w:tcW w:w="1134" w:type="dxa"/>
          </w:tcPr>
          <w:p w:rsidR="00F26697" w:rsidRPr="00945E55" w:rsidRDefault="00F26697" w:rsidP="002A47EB">
            <w:pPr>
              <w:autoSpaceDN w:val="0"/>
              <w:adjustRightInd w:val="0"/>
              <w:jc w:val="center"/>
            </w:pPr>
            <w:r w:rsidRPr="00945E55">
              <w:t>0,00</w:t>
            </w:r>
          </w:p>
        </w:tc>
        <w:tc>
          <w:tcPr>
            <w:tcW w:w="1134" w:type="dxa"/>
          </w:tcPr>
          <w:p w:rsidR="00F26697" w:rsidRPr="00945E55" w:rsidRDefault="00F26697" w:rsidP="002A47EB">
            <w:pPr>
              <w:autoSpaceDN w:val="0"/>
              <w:adjustRightInd w:val="0"/>
              <w:jc w:val="center"/>
            </w:pPr>
            <w:r w:rsidRPr="00945E55">
              <w:t>0,00</w:t>
            </w:r>
          </w:p>
        </w:tc>
        <w:tc>
          <w:tcPr>
            <w:tcW w:w="1026" w:type="dxa"/>
          </w:tcPr>
          <w:p w:rsidR="00F26697" w:rsidRPr="00945E55" w:rsidRDefault="00F26697" w:rsidP="002A47EB">
            <w:pPr>
              <w:autoSpaceDN w:val="0"/>
              <w:adjustRightInd w:val="0"/>
              <w:jc w:val="center"/>
            </w:pPr>
            <w:r w:rsidRPr="002A47EB">
              <w:rPr>
                <w:color w:val="000000"/>
              </w:rPr>
              <w:t>Мин</w:t>
            </w:r>
            <w:r w:rsidRPr="002A47EB">
              <w:rPr>
                <w:color w:val="000000"/>
              </w:rPr>
              <w:t>и</w:t>
            </w:r>
            <w:r w:rsidRPr="002A47EB">
              <w:rPr>
                <w:color w:val="000000"/>
              </w:rPr>
              <w:t>стерство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8279C3" w:rsidTr="002A47EB">
        <w:trPr>
          <w:trHeight w:val="199"/>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vMerge/>
          </w:tcPr>
          <w:p w:rsidR="00F26697" w:rsidRPr="00945E55" w:rsidRDefault="00F26697" w:rsidP="002A47EB">
            <w:pPr>
              <w:autoSpaceDN w:val="0"/>
              <w:adjustRightInd w:val="0"/>
              <w:jc w:val="center"/>
            </w:pPr>
          </w:p>
        </w:tc>
        <w:tc>
          <w:tcPr>
            <w:tcW w:w="2587" w:type="dxa"/>
          </w:tcPr>
          <w:p w:rsidR="00F26697" w:rsidRPr="00945E55" w:rsidRDefault="00F26697" w:rsidP="002A47EB">
            <w:pPr>
              <w:autoSpaceDN w:val="0"/>
              <w:adjustRightInd w:val="0"/>
              <w:jc w:val="both"/>
            </w:pPr>
            <w:r w:rsidRPr="00945E55">
              <w:t>за счёт субсидий, получе</w:t>
            </w:r>
            <w:r w:rsidRPr="00945E55">
              <w:t>н</w:t>
            </w:r>
            <w:r w:rsidRPr="00945E55">
              <w:t>ных из бюджета Федерал</w:t>
            </w:r>
            <w:r w:rsidRPr="00945E55">
              <w:t>ь</w:t>
            </w:r>
            <w:r w:rsidRPr="00945E55">
              <w:t>ного фонда обязательного медицинского страхования в соответствии с распор</w:t>
            </w:r>
            <w:r w:rsidRPr="00945E55">
              <w:t>я</w:t>
            </w:r>
            <w:r w:rsidRPr="00945E55">
              <w:t>жением Правительства Российской Федерации от 15.10.2013 № 1873-р</w:t>
            </w:r>
          </w:p>
        </w:tc>
        <w:tc>
          <w:tcPr>
            <w:tcW w:w="1378" w:type="dxa"/>
          </w:tcPr>
          <w:p w:rsidR="00F26697" w:rsidRPr="002A47EB" w:rsidRDefault="00F26697" w:rsidP="002A47EB">
            <w:pPr>
              <w:autoSpaceDN w:val="0"/>
              <w:adjustRightInd w:val="0"/>
              <w:jc w:val="center"/>
              <w:rPr>
                <w:bCs/>
                <w:color w:val="000000"/>
              </w:rPr>
            </w:pPr>
            <w:r w:rsidRPr="002A47EB">
              <w:rPr>
                <w:bCs/>
                <w:color w:val="000000"/>
              </w:rPr>
              <w:t>2017638,30</w:t>
            </w:r>
          </w:p>
        </w:tc>
        <w:tc>
          <w:tcPr>
            <w:tcW w:w="1276" w:type="dxa"/>
          </w:tcPr>
          <w:p w:rsidR="00F26697" w:rsidRPr="002A47EB" w:rsidRDefault="00F26697" w:rsidP="002A47EB">
            <w:pPr>
              <w:autoSpaceDN w:val="0"/>
              <w:adjustRightInd w:val="0"/>
              <w:jc w:val="center"/>
              <w:rPr>
                <w:color w:val="000000"/>
              </w:rPr>
            </w:pPr>
            <w:r w:rsidRPr="002A47EB">
              <w:rPr>
                <w:color w:val="000000"/>
              </w:rPr>
              <w:t>2017638,30</w:t>
            </w:r>
          </w:p>
        </w:tc>
        <w:tc>
          <w:tcPr>
            <w:tcW w:w="1276" w:type="dxa"/>
          </w:tcPr>
          <w:p w:rsidR="00F26697" w:rsidRPr="002A47EB" w:rsidRDefault="00F26697" w:rsidP="002A47EB">
            <w:pPr>
              <w:autoSpaceDN w:val="0"/>
              <w:adjustRightInd w:val="0"/>
              <w:jc w:val="center"/>
              <w:rPr>
                <w:color w:val="000000"/>
              </w:rPr>
            </w:pPr>
            <w:r w:rsidRPr="002A47EB">
              <w:rPr>
                <w:color w:val="000000"/>
              </w:rPr>
              <w:t>0,00</w:t>
            </w:r>
          </w:p>
        </w:tc>
        <w:tc>
          <w:tcPr>
            <w:tcW w:w="1276" w:type="dxa"/>
          </w:tcPr>
          <w:p w:rsidR="00F26697" w:rsidRPr="002A47EB" w:rsidRDefault="00F26697" w:rsidP="002A47EB">
            <w:pPr>
              <w:autoSpaceDN w:val="0"/>
              <w:adjustRightInd w:val="0"/>
              <w:jc w:val="center"/>
              <w:rPr>
                <w:color w:val="000000"/>
              </w:rPr>
            </w:pPr>
            <w:r w:rsidRPr="002A47EB">
              <w:rPr>
                <w:color w:val="000000"/>
              </w:rPr>
              <w:t>0,00</w:t>
            </w:r>
          </w:p>
        </w:tc>
        <w:tc>
          <w:tcPr>
            <w:tcW w:w="1275" w:type="dxa"/>
          </w:tcPr>
          <w:p w:rsidR="00F26697" w:rsidRPr="002A47EB" w:rsidRDefault="00F26697" w:rsidP="002A47EB">
            <w:pPr>
              <w:autoSpaceDN w:val="0"/>
              <w:adjustRightInd w:val="0"/>
              <w:jc w:val="center"/>
              <w:rPr>
                <w:color w:val="000000"/>
              </w:rPr>
            </w:pPr>
            <w:r w:rsidRPr="002A47EB">
              <w:rPr>
                <w:color w:val="000000"/>
              </w:rPr>
              <w:t>0,00</w:t>
            </w:r>
          </w:p>
        </w:tc>
        <w:tc>
          <w:tcPr>
            <w:tcW w:w="1276" w:type="dxa"/>
          </w:tcPr>
          <w:p w:rsidR="00F26697" w:rsidRPr="002A47EB" w:rsidRDefault="00F26697" w:rsidP="002A47EB">
            <w:pPr>
              <w:autoSpaceDN w:val="0"/>
              <w:adjustRightInd w:val="0"/>
              <w:jc w:val="center"/>
              <w:rPr>
                <w:color w:val="000000"/>
              </w:rPr>
            </w:pPr>
            <w:r w:rsidRPr="002A47EB">
              <w:rPr>
                <w:color w:val="000000"/>
              </w:rPr>
              <w:t>0,00</w:t>
            </w:r>
          </w:p>
        </w:tc>
        <w:tc>
          <w:tcPr>
            <w:tcW w:w="1134" w:type="dxa"/>
          </w:tcPr>
          <w:p w:rsidR="00F26697" w:rsidRPr="002A47EB" w:rsidRDefault="00F26697" w:rsidP="002A47EB">
            <w:pPr>
              <w:autoSpaceDN w:val="0"/>
              <w:adjustRightInd w:val="0"/>
              <w:jc w:val="center"/>
              <w:rPr>
                <w:color w:val="000000"/>
              </w:rPr>
            </w:pPr>
            <w:r w:rsidRPr="002A47EB">
              <w:rPr>
                <w:color w:val="000000"/>
              </w:rPr>
              <w:t>0,00</w:t>
            </w:r>
          </w:p>
        </w:tc>
        <w:tc>
          <w:tcPr>
            <w:tcW w:w="1134" w:type="dxa"/>
          </w:tcPr>
          <w:p w:rsidR="00F26697" w:rsidRPr="002A47EB" w:rsidRDefault="00F26697" w:rsidP="002A47EB">
            <w:pPr>
              <w:autoSpaceDN w:val="0"/>
              <w:adjustRightInd w:val="0"/>
              <w:jc w:val="center"/>
              <w:rPr>
                <w:color w:val="000000"/>
              </w:rPr>
            </w:pPr>
            <w:r w:rsidRPr="002A47EB">
              <w:rPr>
                <w:color w:val="000000"/>
              </w:rPr>
              <w:t>0,00</w:t>
            </w:r>
          </w:p>
        </w:tc>
        <w:tc>
          <w:tcPr>
            <w:tcW w:w="1026" w:type="dxa"/>
          </w:tcPr>
          <w:p w:rsidR="00F26697" w:rsidRDefault="00F26697" w:rsidP="002A47EB">
            <w:pPr>
              <w:autoSpaceDN w:val="0"/>
              <w:adjustRightInd w:val="0"/>
              <w:jc w:val="center"/>
            </w:pPr>
            <w:r w:rsidRPr="002A47EB">
              <w:rPr>
                <w:color w:val="000000"/>
              </w:rPr>
              <w:t>Мин</w:t>
            </w:r>
            <w:r w:rsidRPr="002A47EB">
              <w:rPr>
                <w:color w:val="000000"/>
              </w:rPr>
              <w:t>и</w:t>
            </w:r>
            <w:r w:rsidRPr="002A47EB">
              <w:rPr>
                <w:color w:val="000000"/>
              </w:rPr>
              <w:t>стерство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8279C3" w:rsidTr="002A47EB">
        <w:trPr>
          <w:trHeight w:val="200"/>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vMerge/>
          </w:tcPr>
          <w:p w:rsidR="00F26697" w:rsidRPr="00945E55" w:rsidRDefault="00F26697" w:rsidP="002A47EB">
            <w:pPr>
              <w:autoSpaceDN w:val="0"/>
              <w:adjustRightInd w:val="0"/>
              <w:jc w:val="center"/>
            </w:pPr>
          </w:p>
        </w:tc>
        <w:tc>
          <w:tcPr>
            <w:tcW w:w="2587" w:type="dxa"/>
            <w:vAlign w:val="center"/>
          </w:tcPr>
          <w:p w:rsidR="00F26697" w:rsidRPr="002A47EB" w:rsidRDefault="00F26697" w:rsidP="002A47EB">
            <w:pPr>
              <w:autoSpaceDN w:val="0"/>
              <w:adjustRightInd w:val="0"/>
              <w:jc w:val="both"/>
              <w:rPr>
                <w:color w:val="000000"/>
              </w:rPr>
            </w:pPr>
            <w:r w:rsidRPr="002A47EB">
              <w:rPr>
                <w:color w:val="000000"/>
              </w:rPr>
              <w:t>средства областного бю</w:t>
            </w:r>
            <w:r w:rsidRPr="002A47EB">
              <w:rPr>
                <w:color w:val="000000"/>
              </w:rPr>
              <w:t>д</w:t>
            </w:r>
            <w:r w:rsidRPr="002A47EB">
              <w:rPr>
                <w:color w:val="000000"/>
              </w:rPr>
              <w:t>жета Ульяновской области (софинансирование)</w:t>
            </w:r>
          </w:p>
        </w:tc>
        <w:tc>
          <w:tcPr>
            <w:tcW w:w="1378" w:type="dxa"/>
          </w:tcPr>
          <w:p w:rsidR="00F26697" w:rsidRPr="002A47EB" w:rsidRDefault="00F26697" w:rsidP="002A47EB">
            <w:pPr>
              <w:autoSpaceDN w:val="0"/>
              <w:adjustRightInd w:val="0"/>
              <w:jc w:val="center"/>
              <w:rPr>
                <w:bCs/>
                <w:color w:val="000000"/>
              </w:rPr>
            </w:pPr>
            <w:r w:rsidRPr="002A47EB">
              <w:rPr>
                <w:color w:val="000000"/>
                <w:highlight w:val="yellow"/>
              </w:rPr>
              <w:t>565818,60</w:t>
            </w:r>
          </w:p>
        </w:tc>
        <w:tc>
          <w:tcPr>
            <w:tcW w:w="1276" w:type="dxa"/>
          </w:tcPr>
          <w:p w:rsidR="00F26697" w:rsidRPr="002A47EB" w:rsidRDefault="00F26697" w:rsidP="002A47EB">
            <w:pPr>
              <w:autoSpaceDN w:val="0"/>
              <w:adjustRightInd w:val="0"/>
              <w:jc w:val="center"/>
              <w:rPr>
                <w:color w:val="000000"/>
              </w:rPr>
            </w:pPr>
            <w:r w:rsidRPr="002A47EB">
              <w:rPr>
                <w:color w:val="000000"/>
              </w:rPr>
              <w:t>129071,00</w:t>
            </w:r>
          </w:p>
        </w:tc>
        <w:tc>
          <w:tcPr>
            <w:tcW w:w="1276" w:type="dxa"/>
          </w:tcPr>
          <w:p w:rsidR="00F26697" w:rsidRPr="002A47EB" w:rsidRDefault="00F26697" w:rsidP="002A47EB">
            <w:pPr>
              <w:autoSpaceDN w:val="0"/>
              <w:adjustRightInd w:val="0"/>
              <w:jc w:val="center"/>
              <w:rPr>
                <w:color w:val="000000"/>
              </w:rPr>
            </w:pPr>
            <w:r w:rsidRPr="002A47EB">
              <w:rPr>
                <w:color w:val="000000"/>
              </w:rPr>
              <w:t>262567,80</w:t>
            </w:r>
          </w:p>
        </w:tc>
        <w:tc>
          <w:tcPr>
            <w:tcW w:w="1276" w:type="dxa"/>
          </w:tcPr>
          <w:p w:rsidR="00F26697" w:rsidRPr="002A47EB" w:rsidRDefault="00F26697" w:rsidP="002A47EB">
            <w:pPr>
              <w:autoSpaceDN w:val="0"/>
              <w:adjustRightInd w:val="0"/>
              <w:jc w:val="center"/>
              <w:rPr>
                <w:color w:val="000000"/>
              </w:rPr>
            </w:pPr>
            <w:r w:rsidRPr="002A47EB">
              <w:rPr>
                <w:color w:val="000000"/>
                <w:highlight w:val="yellow"/>
              </w:rPr>
              <w:t>174179,80</w:t>
            </w:r>
          </w:p>
        </w:tc>
        <w:tc>
          <w:tcPr>
            <w:tcW w:w="1275" w:type="dxa"/>
          </w:tcPr>
          <w:p w:rsidR="00F26697" w:rsidRPr="002A47EB" w:rsidRDefault="00F26697" w:rsidP="002A47EB">
            <w:pPr>
              <w:autoSpaceDN w:val="0"/>
              <w:adjustRightInd w:val="0"/>
              <w:jc w:val="center"/>
              <w:rPr>
                <w:color w:val="000000"/>
              </w:rPr>
            </w:pPr>
            <w:r w:rsidRPr="002A47EB">
              <w:rPr>
                <w:color w:val="000000"/>
              </w:rPr>
              <w:t>0,00</w:t>
            </w:r>
          </w:p>
        </w:tc>
        <w:tc>
          <w:tcPr>
            <w:tcW w:w="1276" w:type="dxa"/>
          </w:tcPr>
          <w:p w:rsidR="00F26697" w:rsidRPr="002A47EB" w:rsidRDefault="00F26697" w:rsidP="002A47EB">
            <w:pPr>
              <w:autoSpaceDN w:val="0"/>
              <w:adjustRightInd w:val="0"/>
              <w:jc w:val="center"/>
              <w:rPr>
                <w:color w:val="000000"/>
              </w:rPr>
            </w:pPr>
            <w:r w:rsidRPr="002A47EB">
              <w:rPr>
                <w:color w:val="000000"/>
              </w:rPr>
              <w:t>0,00</w:t>
            </w:r>
          </w:p>
        </w:tc>
        <w:tc>
          <w:tcPr>
            <w:tcW w:w="1134" w:type="dxa"/>
          </w:tcPr>
          <w:p w:rsidR="00F26697" w:rsidRPr="002A47EB" w:rsidRDefault="00F26697" w:rsidP="002A47EB">
            <w:pPr>
              <w:autoSpaceDN w:val="0"/>
              <w:adjustRightInd w:val="0"/>
              <w:jc w:val="center"/>
              <w:rPr>
                <w:color w:val="000000"/>
              </w:rPr>
            </w:pPr>
            <w:r w:rsidRPr="002A47EB">
              <w:rPr>
                <w:color w:val="000000"/>
              </w:rPr>
              <w:t>0,00</w:t>
            </w:r>
          </w:p>
        </w:tc>
        <w:tc>
          <w:tcPr>
            <w:tcW w:w="1134" w:type="dxa"/>
          </w:tcPr>
          <w:p w:rsidR="00F26697" w:rsidRPr="002A47EB" w:rsidRDefault="00F26697" w:rsidP="002A47EB">
            <w:pPr>
              <w:autoSpaceDN w:val="0"/>
              <w:adjustRightInd w:val="0"/>
              <w:jc w:val="center"/>
              <w:rPr>
                <w:color w:val="000000"/>
              </w:rPr>
            </w:pPr>
            <w:r w:rsidRPr="002A47EB">
              <w:rPr>
                <w:color w:val="000000"/>
              </w:rPr>
              <w:t>0,00</w:t>
            </w:r>
          </w:p>
        </w:tc>
        <w:tc>
          <w:tcPr>
            <w:tcW w:w="1026" w:type="dxa"/>
          </w:tcPr>
          <w:p w:rsidR="00F26697" w:rsidRDefault="00F26697" w:rsidP="002A47EB">
            <w:pPr>
              <w:autoSpaceDN w:val="0"/>
              <w:adjustRightInd w:val="0"/>
              <w:jc w:val="center"/>
            </w:pPr>
            <w:r w:rsidRPr="002A47EB">
              <w:rPr>
                <w:color w:val="000000"/>
              </w:rPr>
              <w:t>Мин</w:t>
            </w:r>
            <w:r w:rsidRPr="002A47EB">
              <w:rPr>
                <w:color w:val="000000"/>
              </w:rPr>
              <w:t>и</w:t>
            </w:r>
            <w:r w:rsidRPr="002A47EB">
              <w:rPr>
                <w:color w:val="000000"/>
              </w:rPr>
              <w:t>стерство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C33F2A" w:rsidTr="002A47EB">
        <w:trPr>
          <w:trHeight w:val="245"/>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tcPr>
          <w:p w:rsidR="00F26697" w:rsidRPr="00945E55" w:rsidRDefault="00F26697" w:rsidP="002A47EB">
            <w:pPr>
              <w:autoSpaceDN w:val="0"/>
              <w:adjustRightInd w:val="0"/>
              <w:jc w:val="center"/>
            </w:pPr>
          </w:p>
        </w:tc>
        <w:tc>
          <w:tcPr>
            <w:tcW w:w="2587" w:type="dxa"/>
          </w:tcPr>
          <w:p w:rsidR="00F26697" w:rsidRPr="002A47EB" w:rsidRDefault="00F26697" w:rsidP="002A47EB">
            <w:pPr>
              <w:autoSpaceDN w:val="0"/>
              <w:adjustRightInd w:val="0"/>
              <w:jc w:val="both"/>
              <w:rPr>
                <w:b/>
                <w:bCs/>
              </w:rPr>
            </w:pPr>
            <w:r w:rsidRPr="002A47EB">
              <w:rPr>
                <w:b/>
                <w:bCs/>
              </w:rPr>
              <w:t>Всего по разделу 11</w:t>
            </w:r>
          </w:p>
        </w:tc>
        <w:tc>
          <w:tcPr>
            <w:tcW w:w="1378" w:type="dxa"/>
          </w:tcPr>
          <w:p w:rsidR="00F26697" w:rsidRPr="002A47EB" w:rsidRDefault="00F26697" w:rsidP="002A47EB">
            <w:pPr>
              <w:autoSpaceDN w:val="0"/>
              <w:adjustRightInd w:val="0"/>
              <w:jc w:val="center"/>
              <w:rPr>
                <w:b/>
                <w:bCs/>
                <w:color w:val="000000"/>
              </w:rPr>
            </w:pPr>
            <w:r w:rsidRPr="002A47EB">
              <w:rPr>
                <w:b/>
                <w:bCs/>
                <w:color w:val="000000"/>
                <w:highlight w:val="yellow"/>
              </w:rPr>
              <w:t>2583456,90</w:t>
            </w:r>
          </w:p>
        </w:tc>
        <w:tc>
          <w:tcPr>
            <w:tcW w:w="1276" w:type="dxa"/>
          </w:tcPr>
          <w:p w:rsidR="00F26697" w:rsidRPr="002A47EB" w:rsidRDefault="00F26697" w:rsidP="002A47EB">
            <w:pPr>
              <w:autoSpaceDN w:val="0"/>
              <w:adjustRightInd w:val="0"/>
              <w:jc w:val="center"/>
              <w:rPr>
                <w:b/>
                <w:bCs/>
                <w:color w:val="000000"/>
              </w:rPr>
            </w:pPr>
            <w:r w:rsidRPr="002A47EB">
              <w:rPr>
                <w:b/>
                <w:color w:val="000000"/>
              </w:rPr>
              <w:t>2146709,30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262567,80</w:t>
            </w:r>
          </w:p>
        </w:tc>
        <w:tc>
          <w:tcPr>
            <w:tcW w:w="1276" w:type="dxa"/>
          </w:tcPr>
          <w:p w:rsidR="00F26697" w:rsidRPr="002A47EB" w:rsidRDefault="00F26697" w:rsidP="002A47EB">
            <w:pPr>
              <w:autoSpaceDN w:val="0"/>
              <w:adjustRightInd w:val="0"/>
              <w:jc w:val="center"/>
              <w:rPr>
                <w:b/>
                <w:color w:val="000000"/>
              </w:rPr>
            </w:pPr>
            <w:r w:rsidRPr="002A47EB">
              <w:rPr>
                <w:b/>
                <w:color w:val="000000"/>
                <w:highlight w:val="yellow"/>
              </w:rPr>
              <w:t>174179,80</w:t>
            </w:r>
          </w:p>
        </w:tc>
        <w:tc>
          <w:tcPr>
            <w:tcW w:w="1275" w:type="dxa"/>
          </w:tcPr>
          <w:p w:rsidR="00F26697" w:rsidRPr="002A47EB" w:rsidRDefault="00F26697" w:rsidP="002A47EB">
            <w:pPr>
              <w:autoSpaceDN w:val="0"/>
              <w:adjustRightInd w:val="0"/>
              <w:jc w:val="center"/>
              <w:rPr>
                <w:b/>
                <w:bCs/>
                <w:color w:val="000000"/>
              </w:rPr>
            </w:pPr>
            <w:r w:rsidRPr="002A47EB">
              <w:rPr>
                <w:b/>
                <w:bCs/>
                <w:color w:val="000000"/>
              </w:rPr>
              <w:t>0,00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0,00</w:t>
            </w:r>
          </w:p>
        </w:tc>
        <w:tc>
          <w:tcPr>
            <w:tcW w:w="1134" w:type="dxa"/>
          </w:tcPr>
          <w:p w:rsidR="00F26697" w:rsidRPr="002A47EB" w:rsidRDefault="00F26697" w:rsidP="002A47EB">
            <w:pPr>
              <w:autoSpaceDN w:val="0"/>
              <w:adjustRightInd w:val="0"/>
              <w:jc w:val="center"/>
              <w:rPr>
                <w:b/>
                <w:bCs/>
                <w:color w:val="000000"/>
              </w:rPr>
            </w:pPr>
            <w:r w:rsidRPr="002A47EB">
              <w:rPr>
                <w:b/>
                <w:bCs/>
                <w:color w:val="000000"/>
              </w:rPr>
              <w:t>0,00</w:t>
            </w:r>
          </w:p>
        </w:tc>
        <w:tc>
          <w:tcPr>
            <w:tcW w:w="1134" w:type="dxa"/>
          </w:tcPr>
          <w:p w:rsidR="00F26697" w:rsidRPr="002A47EB" w:rsidRDefault="00F26697" w:rsidP="002A47EB">
            <w:pPr>
              <w:autoSpaceDN w:val="0"/>
              <w:adjustRightInd w:val="0"/>
              <w:jc w:val="center"/>
              <w:rPr>
                <w:b/>
                <w:bCs/>
                <w:color w:val="000000"/>
              </w:rPr>
            </w:pPr>
            <w:r w:rsidRPr="002A47EB">
              <w:rPr>
                <w:b/>
                <w:bCs/>
                <w:color w:val="000000"/>
              </w:rPr>
              <w:t>0,00</w:t>
            </w:r>
          </w:p>
        </w:tc>
        <w:tc>
          <w:tcPr>
            <w:tcW w:w="1026" w:type="dxa"/>
          </w:tcPr>
          <w:p w:rsidR="00F26697" w:rsidRPr="00475332" w:rsidRDefault="00F26697" w:rsidP="002A47EB">
            <w:pPr>
              <w:autoSpaceDN w:val="0"/>
              <w:adjustRightInd w:val="0"/>
              <w:jc w:val="cente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строки 12.3., 12.3.1., 12.4. </w:t>
      </w:r>
      <w:r w:rsidRPr="00686CBF">
        <w:rPr>
          <w:rFonts w:ascii="Times New Roman" w:hAnsi="Times New Roman" w:cs="Times New Roman"/>
          <w:sz w:val="28"/>
          <w:szCs w:val="28"/>
        </w:rPr>
        <w:t>и «</w:t>
      </w:r>
      <w:r w:rsidRPr="00686CBF">
        <w:rPr>
          <w:rFonts w:ascii="Times New Roman" w:hAnsi="Times New Roman" w:cs="Times New Roman"/>
          <w:bCs/>
          <w:sz w:val="28"/>
          <w:szCs w:val="28"/>
        </w:rPr>
        <w:t>Всего по разделу 12</w:t>
      </w:r>
      <w:r w:rsidRPr="00686CBF">
        <w:rPr>
          <w:rFonts w:ascii="Times New Roman" w:hAnsi="Times New Roman" w:cs="Times New Roman"/>
          <w:sz w:val="28"/>
          <w:szCs w:val="28"/>
        </w:rPr>
        <w:t>» раздел</w:t>
      </w:r>
      <w:r>
        <w:rPr>
          <w:rFonts w:ascii="Times New Roman" w:hAnsi="Times New Roman" w:cs="Times New Roman"/>
          <w:sz w:val="28"/>
          <w:szCs w:val="28"/>
        </w:rPr>
        <w:t xml:space="preserve"> 12 изложить в следующей редакции:</w:t>
      </w: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796"/>
        <w:gridCol w:w="2587"/>
        <w:gridCol w:w="1378"/>
        <w:gridCol w:w="993"/>
        <w:gridCol w:w="1275"/>
        <w:gridCol w:w="1276"/>
        <w:gridCol w:w="1276"/>
        <w:gridCol w:w="1276"/>
        <w:gridCol w:w="1275"/>
        <w:gridCol w:w="1276"/>
        <w:gridCol w:w="1026"/>
        <w:gridCol w:w="484"/>
      </w:tblGrid>
      <w:tr w:rsidR="00F26697" w:rsidRPr="00475332" w:rsidTr="002A47EB">
        <w:trPr>
          <w:trHeight w:val="681"/>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right"/>
              <w:rPr>
                <w:rFonts w:ascii="Times New Roman" w:hAnsi="Times New Roman" w:cs="Times New Roman"/>
                <w:sz w:val="28"/>
                <w:szCs w:val="28"/>
              </w:rPr>
            </w:pPr>
            <w:r w:rsidRPr="002A47EB">
              <w:rPr>
                <w:rFonts w:ascii="Times New Roman" w:hAnsi="Times New Roman" w:cs="Times New Roman"/>
                <w:sz w:val="28"/>
                <w:szCs w:val="28"/>
              </w:rPr>
              <w:t>«</w:t>
            </w:r>
          </w:p>
        </w:tc>
        <w:tc>
          <w:tcPr>
            <w:tcW w:w="796" w:type="dxa"/>
          </w:tcPr>
          <w:p w:rsidR="00F26697" w:rsidRPr="00475332" w:rsidRDefault="00F26697" w:rsidP="002A47EB">
            <w:pPr>
              <w:autoSpaceDN w:val="0"/>
              <w:adjustRightInd w:val="0"/>
              <w:jc w:val="center"/>
            </w:pPr>
            <w:r w:rsidRPr="00475332">
              <w:t>12.3.</w:t>
            </w:r>
          </w:p>
        </w:tc>
        <w:tc>
          <w:tcPr>
            <w:tcW w:w="2587" w:type="dxa"/>
          </w:tcPr>
          <w:p w:rsidR="00F26697" w:rsidRPr="00475332" w:rsidRDefault="00F26697" w:rsidP="002A47EB">
            <w:pPr>
              <w:autoSpaceDN w:val="0"/>
              <w:adjustRightInd w:val="0"/>
              <w:jc w:val="both"/>
            </w:pPr>
            <w:r w:rsidRPr="00475332">
              <w:t>Оказание медицинской помощи жителям Ульяно</w:t>
            </w:r>
            <w:r w:rsidRPr="00475332">
              <w:t>в</w:t>
            </w:r>
            <w:r w:rsidRPr="00475332">
              <w:t>ской области</w:t>
            </w:r>
          </w:p>
        </w:tc>
        <w:tc>
          <w:tcPr>
            <w:tcW w:w="1378" w:type="dxa"/>
          </w:tcPr>
          <w:p w:rsidR="00F26697" w:rsidRPr="002A47EB" w:rsidRDefault="00F26697" w:rsidP="002A47EB">
            <w:pPr>
              <w:autoSpaceDN w:val="0"/>
              <w:adjustRightInd w:val="0"/>
              <w:jc w:val="center"/>
              <w:rPr>
                <w:bCs/>
              </w:rPr>
            </w:pPr>
            <w:r w:rsidRPr="002A47EB">
              <w:rPr>
                <w:highlight w:val="yellow"/>
              </w:rPr>
              <w:t>8911090,80</w:t>
            </w:r>
          </w:p>
        </w:tc>
        <w:tc>
          <w:tcPr>
            <w:tcW w:w="993" w:type="dxa"/>
          </w:tcPr>
          <w:p w:rsidR="00F26697" w:rsidRPr="00475332" w:rsidRDefault="00F26697" w:rsidP="002A47EB">
            <w:pPr>
              <w:autoSpaceDN w:val="0"/>
              <w:adjustRightInd w:val="0"/>
              <w:jc w:val="center"/>
            </w:pPr>
            <w:r w:rsidRPr="00475332">
              <w:t>0,00</w:t>
            </w:r>
          </w:p>
        </w:tc>
        <w:tc>
          <w:tcPr>
            <w:tcW w:w="1275" w:type="dxa"/>
          </w:tcPr>
          <w:p w:rsidR="00F26697" w:rsidRPr="00475332" w:rsidRDefault="00F26697" w:rsidP="002A47EB">
            <w:pPr>
              <w:autoSpaceDN w:val="0"/>
              <w:adjustRightInd w:val="0"/>
              <w:jc w:val="center"/>
            </w:pPr>
            <w:r w:rsidRPr="002A47EB">
              <w:rPr>
                <w:highlight w:val="yellow"/>
              </w:rPr>
              <w:t>1822199,70</w:t>
            </w:r>
          </w:p>
        </w:tc>
        <w:tc>
          <w:tcPr>
            <w:tcW w:w="1276" w:type="dxa"/>
          </w:tcPr>
          <w:p w:rsidR="00F26697" w:rsidRPr="00475332" w:rsidRDefault="00F26697" w:rsidP="002A47EB">
            <w:pPr>
              <w:autoSpaceDN w:val="0"/>
              <w:adjustRightInd w:val="0"/>
              <w:jc w:val="center"/>
            </w:pPr>
            <w:r w:rsidRPr="002A47EB">
              <w:rPr>
                <w:highlight w:val="yellow"/>
              </w:rPr>
              <w:t>1368972,70</w:t>
            </w:r>
          </w:p>
        </w:tc>
        <w:tc>
          <w:tcPr>
            <w:tcW w:w="1276" w:type="dxa"/>
          </w:tcPr>
          <w:p w:rsidR="00F26697" w:rsidRPr="00475332" w:rsidRDefault="00F26697" w:rsidP="002A47EB">
            <w:pPr>
              <w:autoSpaceDN w:val="0"/>
              <w:adjustRightInd w:val="0"/>
              <w:jc w:val="center"/>
            </w:pPr>
            <w:r w:rsidRPr="00475332">
              <w:t>1429979,60</w:t>
            </w:r>
          </w:p>
        </w:tc>
        <w:tc>
          <w:tcPr>
            <w:tcW w:w="1276" w:type="dxa"/>
          </w:tcPr>
          <w:p w:rsidR="00F26697" w:rsidRPr="00475332" w:rsidRDefault="00F26697" w:rsidP="002A47EB">
            <w:pPr>
              <w:autoSpaceDN w:val="0"/>
              <w:adjustRightInd w:val="0"/>
              <w:jc w:val="center"/>
            </w:pPr>
            <w:r w:rsidRPr="00475332">
              <w:t>1429979,60</w:t>
            </w:r>
          </w:p>
        </w:tc>
        <w:tc>
          <w:tcPr>
            <w:tcW w:w="1275" w:type="dxa"/>
          </w:tcPr>
          <w:p w:rsidR="00F26697" w:rsidRPr="00475332" w:rsidRDefault="00F26697" w:rsidP="002A47EB">
            <w:pPr>
              <w:autoSpaceDN w:val="0"/>
              <w:adjustRightInd w:val="0"/>
              <w:jc w:val="center"/>
            </w:pPr>
            <w:r w:rsidRPr="00475332">
              <w:t>1429979,60</w:t>
            </w:r>
          </w:p>
        </w:tc>
        <w:tc>
          <w:tcPr>
            <w:tcW w:w="1276" w:type="dxa"/>
          </w:tcPr>
          <w:p w:rsidR="00F26697" w:rsidRPr="00475332" w:rsidRDefault="00F26697" w:rsidP="002A47EB">
            <w:pPr>
              <w:autoSpaceDN w:val="0"/>
              <w:adjustRightInd w:val="0"/>
              <w:jc w:val="center"/>
            </w:pPr>
            <w:r w:rsidRPr="00475332">
              <w:t>1429979,60</w:t>
            </w:r>
          </w:p>
        </w:tc>
        <w:tc>
          <w:tcPr>
            <w:tcW w:w="1026" w:type="dxa"/>
          </w:tcPr>
          <w:p w:rsidR="00F26697" w:rsidRPr="00475332" w:rsidRDefault="00F26697" w:rsidP="002A47EB">
            <w:pPr>
              <w:autoSpaceDN w:val="0"/>
              <w:adjustRightInd w:val="0"/>
              <w:jc w:val="center"/>
            </w:pPr>
            <w:r w:rsidRPr="002A47EB">
              <w:rPr>
                <w:color w:val="000000"/>
              </w:rPr>
              <w:t>Мин</w:t>
            </w:r>
            <w:r w:rsidRPr="002A47EB">
              <w:rPr>
                <w:color w:val="000000"/>
              </w:rPr>
              <w:t>и</w:t>
            </w:r>
            <w:r w:rsidRPr="002A47EB">
              <w:rPr>
                <w:color w:val="000000"/>
              </w:rPr>
              <w:t>стерство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8279C3" w:rsidTr="002A47EB">
        <w:trPr>
          <w:trHeight w:val="536"/>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tcPr>
          <w:p w:rsidR="00F26697" w:rsidRPr="00475332" w:rsidRDefault="00F26697" w:rsidP="002A47EB">
            <w:pPr>
              <w:autoSpaceDN w:val="0"/>
              <w:adjustRightInd w:val="0"/>
              <w:jc w:val="center"/>
            </w:pPr>
            <w:r w:rsidRPr="00475332">
              <w:t>12.3.1.</w:t>
            </w:r>
          </w:p>
        </w:tc>
        <w:tc>
          <w:tcPr>
            <w:tcW w:w="2587" w:type="dxa"/>
          </w:tcPr>
          <w:p w:rsidR="00F26697" w:rsidRPr="00475332" w:rsidRDefault="00F26697" w:rsidP="002A47EB">
            <w:pPr>
              <w:autoSpaceDN w:val="0"/>
              <w:adjustRightInd w:val="0"/>
              <w:jc w:val="both"/>
            </w:pPr>
            <w:r w:rsidRPr="00475332">
              <w:t>Государственные учрежд</w:t>
            </w:r>
            <w:r w:rsidRPr="00475332">
              <w:t>е</w:t>
            </w:r>
            <w:r w:rsidRPr="00475332">
              <w:t>ния здравоохранения</w:t>
            </w:r>
          </w:p>
        </w:tc>
        <w:tc>
          <w:tcPr>
            <w:tcW w:w="1378" w:type="dxa"/>
          </w:tcPr>
          <w:p w:rsidR="00F26697" w:rsidRPr="002A47EB" w:rsidRDefault="00F26697" w:rsidP="002A47EB">
            <w:pPr>
              <w:autoSpaceDN w:val="0"/>
              <w:adjustRightInd w:val="0"/>
              <w:jc w:val="center"/>
              <w:rPr>
                <w:bCs/>
              </w:rPr>
            </w:pPr>
            <w:r w:rsidRPr="002A47EB">
              <w:rPr>
                <w:highlight w:val="yellow"/>
              </w:rPr>
              <w:t>8868873,90</w:t>
            </w:r>
          </w:p>
        </w:tc>
        <w:tc>
          <w:tcPr>
            <w:tcW w:w="993" w:type="dxa"/>
          </w:tcPr>
          <w:p w:rsidR="00F26697" w:rsidRPr="00475332" w:rsidRDefault="00F26697" w:rsidP="002A47EB">
            <w:pPr>
              <w:autoSpaceDN w:val="0"/>
              <w:adjustRightInd w:val="0"/>
              <w:jc w:val="center"/>
            </w:pPr>
            <w:r w:rsidRPr="00475332">
              <w:t>0,00</w:t>
            </w:r>
          </w:p>
        </w:tc>
        <w:tc>
          <w:tcPr>
            <w:tcW w:w="1275" w:type="dxa"/>
          </w:tcPr>
          <w:p w:rsidR="00F26697" w:rsidRPr="00475332" w:rsidRDefault="00F26697" w:rsidP="002A47EB">
            <w:pPr>
              <w:autoSpaceDN w:val="0"/>
              <w:adjustRightInd w:val="0"/>
              <w:jc w:val="center"/>
            </w:pPr>
            <w:r w:rsidRPr="002A47EB">
              <w:rPr>
                <w:highlight w:val="yellow"/>
              </w:rPr>
              <w:t>1814560,40</w:t>
            </w:r>
          </w:p>
        </w:tc>
        <w:tc>
          <w:tcPr>
            <w:tcW w:w="1276" w:type="dxa"/>
          </w:tcPr>
          <w:p w:rsidR="00F26697" w:rsidRPr="00475332" w:rsidRDefault="00F26697" w:rsidP="002A47EB">
            <w:pPr>
              <w:autoSpaceDN w:val="0"/>
              <w:adjustRightInd w:val="0"/>
              <w:jc w:val="center"/>
            </w:pPr>
            <w:r w:rsidRPr="002A47EB">
              <w:rPr>
                <w:highlight w:val="yellow"/>
              </w:rPr>
              <w:t>1361735,50</w:t>
            </w:r>
          </w:p>
        </w:tc>
        <w:tc>
          <w:tcPr>
            <w:tcW w:w="1276" w:type="dxa"/>
          </w:tcPr>
          <w:p w:rsidR="00F26697" w:rsidRPr="00475332" w:rsidRDefault="00F26697" w:rsidP="002A47EB">
            <w:pPr>
              <w:autoSpaceDN w:val="0"/>
              <w:adjustRightInd w:val="0"/>
              <w:jc w:val="center"/>
            </w:pPr>
            <w:r w:rsidRPr="00475332">
              <w:t>1423144,50</w:t>
            </w:r>
          </w:p>
        </w:tc>
        <w:tc>
          <w:tcPr>
            <w:tcW w:w="1276" w:type="dxa"/>
          </w:tcPr>
          <w:p w:rsidR="00F26697" w:rsidRPr="00475332" w:rsidRDefault="00F26697" w:rsidP="002A47EB">
            <w:pPr>
              <w:autoSpaceDN w:val="0"/>
              <w:adjustRightInd w:val="0"/>
              <w:jc w:val="center"/>
            </w:pPr>
            <w:r w:rsidRPr="00475332">
              <w:t>1423144,50</w:t>
            </w:r>
          </w:p>
        </w:tc>
        <w:tc>
          <w:tcPr>
            <w:tcW w:w="1275" w:type="dxa"/>
          </w:tcPr>
          <w:p w:rsidR="00F26697" w:rsidRPr="00475332" w:rsidRDefault="00F26697" w:rsidP="002A47EB">
            <w:pPr>
              <w:autoSpaceDN w:val="0"/>
              <w:adjustRightInd w:val="0"/>
              <w:jc w:val="center"/>
            </w:pPr>
            <w:r w:rsidRPr="00475332">
              <w:t>1423144,50</w:t>
            </w:r>
          </w:p>
        </w:tc>
        <w:tc>
          <w:tcPr>
            <w:tcW w:w="1276" w:type="dxa"/>
          </w:tcPr>
          <w:p w:rsidR="00F26697" w:rsidRPr="00475332" w:rsidRDefault="00F26697" w:rsidP="002A47EB">
            <w:pPr>
              <w:autoSpaceDN w:val="0"/>
              <w:adjustRightInd w:val="0"/>
              <w:jc w:val="center"/>
            </w:pPr>
            <w:r w:rsidRPr="00475332">
              <w:t>1423144,50</w:t>
            </w:r>
          </w:p>
        </w:tc>
        <w:tc>
          <w:tcPr>
            <w:tcW w:w="1026" w:type="dxa"/>
          </w:tcPr>
          <w:p w:rsidR="00F26697" w:rsidRDefault="00F26697" w:rsidP="002A47EB">
            <w:pPr>
              <w:autoSpaceDN w:val="0"/>
              <w:adjustRightInd w:val="0"/>
              <w:jc w:val="center"/>
            </w:pPr>
            <w:r w:rsidRPr="002A47EB">
              <w:rPr>
                <w:color w:val="000000"/>
              </w:rPr>
              <w:t>Мин</w:t>
            </w:r>
            <w:r w:rsidRPr="002A47EB">
              <w:rPr>
                <w:color w:val="000000"/>
              </w:rPr>
              <w:t>и</w:t>
            </w:r>
            <w:r w:rsidRPr="002A47EB">
              <w:rPr>
                <w:color w:val="000000"/>
              </w:rPr>
              <w:t>стерство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8279C3" w:rsidTr="002A47EB">
        <w:trPr>
          <w:trHeight w:val="200"/>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tcPr>
          <w:p w:rsidR="00F26697" w:rsidRPr="00945E55" w:rsidRDefault="00F26697" w:rsidP="002A47EB">
            <w:pPr>
              <w:autoSpaceDN w:val="0"/>
              <w:adjustRightInd w:val="0"/>
              <w:jc w:val="center"/>
            </w:pPr>
            <w:r>
              <w:t>12.</w:t>
            </w:r>
            <w:r w:rsidRPr="00945E55">
              <w:t>4</w:t>
            </w:r>
            <w:r>
              <w:t>.</w:t>
            </w:r>
          </w:p>
        </w:tc>
        <w:tc>
          <w:tcPr>
            <w:tcW w:w="2587" w:type="dxa"/>
            <w:vAlign w:val="center"/>
          </w:tcPr>
          <w:p w:rsidR="00F26697" w:rsidRPr="00945E55" w:rsidRDefault="00F26697" w:rsidP="002A47EB">
            <w:pPr>
              <w:autoSpaceDN w:val="0"/>
              <w:adjustRightInd w:val="0"/>
              <w:jc w:val="both"/>
            </w:pPr>
            <w:r w:rsidRPr="00945E55">
              <w:t>Уплата страховых взносов на обязательное медици</w:t>
            </w:r>
            <w:r w:rsidRPr="00945E55">
              <w:t>н</w:t>
            </w:r>
            <w:r w:rsidRPr="00945E55">
              <w:t>ское страхование нераб</w:t>
            </w:r>
            <w:r w:rsidRPr="00945E55">
              <w:t>о</w:t>
            </w:r>
            <w:r w:rsidRPr="00945E55">
              <w:t>тающего населения Уль</w:t>
            </w:r>
            <w:r w:rsidRPr="00945E55">
              <w:t>я</w:t>
            </w:r>
            <w:r w:rsidRPr="00945E55">
              <w:t>новской области</w:t>
            </w:r>
          </w:p>
        </w:tc>
        <w:tc>
          <w:tcPr>
            <w:tcW w:w="1378" w:type="dxa"/>
          </w:tcPr>
          <w:p w:rsidR="00F26697" w:rsidRPr="00825230" w:rsidRDefault="00F26697" w:rsidP="002A47EB">
            <w:pPr>
              <w:autoSpaceDN w:val="0"/>
              <w:adjustRightInd w:val="0"/>
              <w:jc w:val="center"/>
            </w:pPr>
            <w:r w:rsidRPr="002A47EB">
              <w:rPr>
                <w:highlight w:val="yellow"/>
              </w:rPr>
              <w:t>29242261,20</w:t>
            </w:r>
          </w:p>
        </w:tc>
        <w:tc>
          <w:tcPr>
            <w:tcW w:w="993" w:type="dxa"/>
          </w:tcPr>
          <w:p w:rsidR="00F26697" w:rsidRPr="00945E55" w:rsidRDefault="00F26697" w:rsidP="002A47EB">
            <w:pPr>
              <w:autoSpaceDN w:val="0"/>
              <w:adjustRightInd w:val="0"/>
              <w:jc w:val="center"/>
            </w:pPr>
            <w:r w:rsidRPr="00945E55">
              <w:t>0,00</w:t>
            </w:r>
          </w:p>
        </w:tc>
        <w:tc>
          <w:tcPr>
            <w:tcW w:w="1275" w:type="dxa"/>
          </w:tcPr>
          <w:p w:rsidR="00F26697" w:rsidRPr="00945E55" w:rsidRDefault="00F26697" w:rsidP="002A47EB">
            <w:pPr>
              <w:autoSpaceDN w:val="0"/>
              <w:adjustRightInd w:val="0"/>
              <w:jc w:val="center"/>
            </w:pPr>
            <w:r>
              <w:t>4873710,20</w:t>
            </w:r>
          </w:p>
        </w:tc>
        <w:tc>
          <w:tcPr>
            <w:tcW w:w="1276" w:type="dxa"/>
          </w:tcPr>
          <w:p w:rsidR="00F26697" w:rsidRDefault="00F26697" w:rsidP="002A47EB">
            <w:pPr>
              <w:autoSpaceDN w:val="0"/>
              <w:adjustRightInd w:val="0"/>
              <w:jc w:val="center"/>
            </w:pPr>
            <w:r w:rsidRPr="002A47EB">
              <w:rPr>
                <w:highlight w:val="yellow"/>
              </w:rPr>
              <w:t>2873710,20</w:t>
            </w:r>
          </w:p>
        </w:tc>
        <w:tc>
          <w:tcPr>
            <w:tcW w:w="1276" w:type="dxa"/>
          </w:tcPr>
          <w:p w:rsidR="00F26697" w:rsidRDefault="00F26697" w:rsidP="002A47EB">
            <w:pPr>
              <w:autoSpaceDN w:val="0"/>
              <w:adjustRightInd w:val="0"/>
              <w:jc w:val="center"/>
            </w:pPr>
            <w:r w:rsidRPr="002A47EB">
              <w:rPr>
                <w:highlight w:val="yellow"/>
              </w:rPr>
              <w:t>2873710,20</w:t>
            </w:r>
          </w:p>
        </w:tc>
        <w:tc>
          <w:tcPr>
            <w:tcW w:w="1276" w:type="dxa"/>
          </w:tcPr>
          <w:p w:rsidR="00F26697" w:rsidRDefault="00F26697" w:rsidP="002A47EB">
            <w:pPr>
              <w:autoSpaceDN w:val="0"/>
              <w:adjustRightInd w:val="0"/>
              <w:jc w:val="center"/>
            </w:pPr>
            <w:r w:rsidRPr="00055EF8">
              <w:t>4873710,20</w:t>
            </w:r>
          </w:p>
        </w:tc>
        <w:tc>
          <w:tcPr>
            <w:tcW w:w="1275" w:type="dxa"/>
          </w:tcPr>
          <w:p w:rsidR="00F26697" w:rsidRDefault="00F26697" w:rsidP="002A47EB">
            <w:pPr>
              <w:autoSpaceDN w:val="0"/>
              <w:adjustRightInd w:val="0"/>
              <w:jc w:val="center"/>
            </w:pPr>
            <w:r w:rsidRPr="00055EF8">
              <w:t>4873710,20</w:t>
            </w:r>
          </w:p>
        </w:tc>
        <w:tc>
          <w:tcPr>
            <w:tcW w:w="1276" w:type="dxa"/>
          </w:tcPr>
          <w:p w:rsidR="00F26697" w:rsidRDefault="00F26697" w:rsidP="002A47EB">
            <w:pPr>
              <w:autoSpaceDN w:val="0"/>
              <w:adjustRightInd w:val="0"/>
              <w:jc w:val="center"/>
            </w:pPr>
            <w:r w:rsidRPr="00055EF8">
              <w:t>4873710,20</w:t>
            </w:r>
          </w:p>
        </w:tc>
        <w:tc>
          <w:tcPr>
            <w:tcW w:w="1026" w:type="dxa"/>
          </w:tcPr>
          <w:p w:rsidR="00F26697" w:rsidRDefault="00F26697" w:rsidP="002A47EB">
            <w:pPr>
              <w:autoSpaceDN w:val="0"/>
              <w:adjustRightInd w:val="0"/>
              <w:jc w:val="center"/>
            </w:pPr>
            <w:r w:rsidRPr="002A47EB">
              <w:rPr>
                <w:color w:val="000000"/>
              </w:rPr>
              <w:t>Мин</w:t>
            </w:r>
            <w:r w:rsidRPr="002A47EB">
              <w:rPr>
                <w:color w:val="000000"/>
              </w:rPr>
              <w:t>и</w:t>
            </w:r>
            <w:r w:rsidRPr="002A47EB">
              <w:rPr>
                <w:color w:val="000000"/>
              </w:rPr>
              <w:t>стерство</w:t>
            </w: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p>
        </w:tc>
      </w:tr>
      <w:tr w:rsidR="00F26697" w:rsidRPr="00C33F2A" w:rsidTr="002A47EB">
        <w:trPr>
          <w:trHeight w:val="245"/>
        </w:trPr>
        <w:tc>
          <w:tcPr>
            <w:tcW w:w="484"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tc>
        <w:tc>
          <w:tcPr>
            <w:tcW w:w="796" w:type="dxa"/>
          </w:tcPr>
          <w:p w:rsidR="00F26697" w:rsidRPr="00945E55" w:rsidRDefault="00F26697" w:rsidP="002A47EB">
            <w:pPr>
              <w:autoSpaceDN w:val="0"/>
              <w:adjustRightInd w:val="0"/>
              <w:jc w:val="center"/>
            </w:pPr>
          </w:p>
        </w:tc>
        <w:tc>
          <w:tcPr>
            <w:tcW w:w="2587" w:type="dxa"/>
          </w:tcPr>
          <w:p w:rsidR="00F26697" w:rsidRPr="002A47EB" w:rsidRDefault="00F26697" w:rsidP="002A47EB">
            <w:pPr>
              <w:autoSpaceDN w:val="0"/>
              <w:adjustRightInd w:val="0"/>
              <w:jc w:val="both"/>
              <w:rPr>
                <w:b/>
                <w:bCs/>
              </w:rPr>
            </w:pPr>
            <w:r w:rsidRPr="002A47EB">
              <w:rPr>
                <w:b/>
                <w:bCs/>
              </w:rPr>
              <w:t>Всего по разделу 12</w:t>
            </w:r>
          </w:p>
        </w:tc>
        <w:tc>
          <w:tcPr>
            <w:tcW w:w="1378" w:type="dxa"/>
          </w:tcPr>
          <w:p w:rsidR="00F26697" w:rsidRPr="002A47EB" w:rsidRDefault="00F26697" w:rsidP="002A47EB">
            <w:pPr>
              <w:autoSpaceDN w:val="0"/>
              <w:adjustRightInd w:val="0"/>
              <w:jc w:val="center"/>
              <w:rPr>
                <w:b/>
                <w:bCs/>
              </w:rPr>
            </w:pPr>
            <w:r w:rsidRPr="002A47EB">
              <w:rPr>
                <w:b/>
                <w:bCs/>
                <w:highlight w:val="yellow"/>
              </w:rPr>
              <w:t>37776045,20</w:t>
            </w:r>
          </w:p>
        </w:tc>
        <w:tc>
          <w:tcPr>
            <w:tcW w:w="993" w:type="dxa"/>
          </w:tcPr>
          <w:p w:rsidR="00F26697" w:rsidRPr="002A47EB" w:rsidRDefault="00F26697" w:rsidP="002A47EB">
            <w:pPr>
              <w:autoSpaceDN w:val="0"/>
              <w:adjustRightInd w:val="0"/>
              <w:jc w:val="center"/>
              <w:rPr>
                <w:b/>
                <w:bCs/>
              </w:rPr>
            </w:pPr>
            <w:r w:rsidRPr="002A47EB">
              <w:rPr>
                <w:b/>
                <w:bCs/>
              </w:rPr>
              <w:t>0,00</w:t>
            </w:r>
          </w:p>
        </w:tc>
        <w:tc>
          <w:tcPr>
            <w:tcW w:w="1275" w:type="dxa"/>
          </w:tcPr>
          <w:p w:rsidR="00F26697" w:rsidRPr="002A47EB" w:rsidRDefault="00F26697" w:rsidP="002A47EB">
            <w:pPr>
              <w:autoSpaceDN w:val="0"/>
              <w:adjustRightInd w:val="0"/>
              <w:jc w:val="center"/>
              <w:rPr>
                <w:b/>
                <w:bCs/>
              </w:rPr>
            </w:pPr>
            <w:r w:rsidRPr="002A47EB">
              <w:rPr>
                <w:b/>
                <w:bCs/>
                <w:highlight w:val="yellow"/>
              </w:rPr>
              <w:t>7070033,10</w:t>
            </w:r>
          </w:p>
        </w:tc>
        <w:tc>
          <w:tcPr>
            <w:tcW w:w="1276" w:type="dxa"/>
          </w:tcPr>
          <w:p w:rsidR="00F26697" w:rsidRPr="002A47EB" w:rsidRDefault="00F26697" w:rsidP="002A47EB">
            <w:pPr>
              <w:autoSpaceDN w:val="0"/>
              <w:adjustRightInd w:val="0"/>
              <w:jc w:val="center"/>
              <w:rPr>
                <w:b/>
                <w:bCs/>
              </w:rPr>
            </w:pPr>
            <w:r w:rsidRPr="002A47EB">
              <w:rPr>
                <w:b/>
                <w:bCs/>
                <w:highlight w:val="yellow"/>
              </w:rPr>
              <w:t>4616806,10</w:t>
            </w:r>
          </w:p>
        </w:tc>
        <w:tc>
          <w:tcPr>
            <w:tcW w:w="1276" w:type="dxa"/>
          </w:tcPr>
          <w:p w:rsidR="00F26697" w:rsidRPr="002A47EB" w:rsidRDefault="00F26697" w:rsidP="002A47EB">
            <w:pPr>
              <w:autoSpaceDN w:val="0"/>
              <w:adjustRightInd w:val="0"/>
              <w:jc w:val="center"/>
              <w:rPr>
                <w:b/>
                <w:bCs/>
              </w:rPr>
            </w:pPr>
            <w:r w:rsidRPr="002A47EB">
              <w:rPr>
                <w:b/>
                <w:bCs/>
                <w:highlight w:val="yellow"/>
              </w:rPr>
              <w:t>4677813,00</w:t>
            </w:r>
          </w:p>
        </w:tc>
        <w:tc>
          <w:tcPr>
            <w:tcW w:w="1276" w:type="dxa"/>
          </w:tcPr>
          <w:p w:rsidR="00F26697" w:rsidRPr="00475332" w:rsidRDefault="00F26697" w:rsidP="002A47EB">
            <w:pPr>
              <w:autoSpaceDN w:val="0"/>
              <w:adjustRightInd w:val="0"/>
              <w:jc w:val="center"/>
            </w:pPr>
            <w:r w:rsidRPr="002A47EB">
              <w:rPr>
                <w:b/>
                <w:bCs/>
              </w:rPr>
              <w:t>7137131,00</w:t>
            </w:r>
          </w:p>
        </w:tc>
        <w:tc>
          <w:tcPr>
            <w:tcW w:w="1275" w:type="dxa"/>
          </w:tcPr>
          <w:p w:rsidR="00F26697" w:rsidRPr="00475332" w:rsidRDefault="00F26697" w:rsidP="002A47EB">
            <w:pPr>
              <w:autoSpaceDN w:val="0"/>
              <w:adjustRightInd w:val="0"/>
              <w:jc w:val="center"/>
            </w:pPr>
            <w:r w:rsidRPr="002A47EB">
              <w:rPr>
                <w:b/>
                <w:bCs/>
              </w:rPr>
              <w:t>7137131,00</w:t>
            </w:r>
          </w:p>
        </w:tc>
        <w:tc>
          <w:tcPr>
            <w:tcW w:w="1276" w:type="dxa"/>
          </w:tcPr>
          <w:p w:rsidR="00F26697" w:rsidRPr="00475332" w:rsidRDefault="00F26697" w:rsidP="002A47EB">
            <w:pPr>
              <w:autoSpaceDN w:val="0"/>
              <w:adjustRightInd w:val="0"/>
              <w:jc w:val="center"/>
            </w:pPr>
            <w:r w:rsidRPr="002A47EB">
              <w:rPr>
                <w:b/>
                <w:bCs/>
              </w:rPr>
              <w:t>7137131,00</w:t>
            </w:r>
          </w:p>
        </w:tc>
        <w:tc>
          <w:tcPr>
            <w:tcW w:w="1026" w:type="dxa"/>
          </w:tcPr>
          <w:p w:rsidR="00F26697" w:rsidRPr="00475332" w:rsidRDefault="00F26697" w:rsidP="002A47EB">
            <w:pPr>
              <w:autoSpaceDN w:val="0"/>
              <w:adjustRightInd w:val="0"/>
              <w:jc w:val="cente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r w:rsidRPr="002A47EB">
              <w:rPr>
                <w:rFonts w:ascii="Times New Roman" w:hAnsi="Times New Roman" w:cs="Times New Roman"/>
                <w:sz w:val="28"/>
                <w:szCs w:val="28"/>
              </w:rPr>
              <w:t>»;</w:t>
            </w:r>
          </w:p>
        </w:tc>
      </w:tr>
    </w:tbl>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p w:rsidR="00F26697" w:rsidRPr="00984999"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84999">
        <w:rPr>
          <w:rFonts w:ascii="Times New Roman" w:hAnsi="Times New Roman" w:cs="Times New Roman"/>
          <w:sz w:val="28"/>
          <w:szCs w:val="28"/>
        </w:rPr>
        <w:t>строки «</w:t>
      </w:r>
      <w:r w:rsidRPr="00984999">
        <w:rPr>
          <w:rFonts w:ascii="Times New Roman" w:hAnsi="Times New Roman" w:cs="Times New Roman"/>
          <w:bCs/>
          <w:color w:val="000000"/>
          <w:sz w:val="28"/>
          <w:szCs w:val="28"/>
        </w:rPr>
        <w:t>Итого по государственной программе, в том числе:</w:t>
      </w:r>
      <w:r w:rsidRPr="00984999">
        <w:rPr>
          <w:rFonts w:ascii="Times New Roman" w:hAnsi="Times New Roman" w:cs="Times New Roman"/>
          <w:sz w:val="28"/>
          <w:szCs w:val="28"/>
        </w:rPr>
        <w:t>» и «</w:t>
      </w:r>
      <w:r w:rsidRPr="00984999">
        <w:rPr>
          <w:rFonts w:ascii="Times New Roman" w:hAnsi="Times New Roman" w:cs="Times New Roman"/>
          <w:bCs/>
          <w:color w:val="000000"/>
          <w:sz w:val="28"/>
          <w:szCs w:val="28"/>
        </w:rPr>
        <w:t>средства областного бюджета Ульяновской области</w:t>
      </w:r>
      <w:r w:rsidRPr="00984999">
        <w:rPr>
          <w:rFonts w:ascii="Times New Roman" w:hAnsi="Times New Roman" w:cs="Times New Roman"/>
          <w:sz w:val="28"/>
          <w:szCs w:val="28"/>
        </w:rPr>
        <w:t>» изложить в следующей редакции:</w:t>
      </w:r>
    </w:p>
    <w:p w:rsidR="00F26697" w:rsidRDefault="00F26697" w:rsidP="007C5D39">
      <w:pPr>
        <w:pStyle w:val="NoSpacing1"/>
        <w:widowControl w:val="0"/>
        <w:shd w:val="clear" w:color="auto" w:fill="FFFFFF"/>
        <w:suppressAutoHyphens/>
        <w:spacing w:line="245" w:lineRule="auto"/>
        <w:ind w:firstLine="709"/>
        <w:jc w:val="both"/>
        <w:rPr>
          <w:rFonts w:ascii="Times New Roman" w:hAnsi="Times New Roman" w:cs="Times New Roman"/>
          <w:sz w:val="28"/>
          <w:szCs w:val="28"/>
        </w:rPr>
      </w:pPr>
    </w:p>
    <w:tbl>
      <w:tblPr>
        <w:tblW w:w="15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709"/>
        <w:gridCol w:w="2551"/>
        <w:gridCol w:w="1418"/>
        <w:gridCol w:w="1275"/>
        <w:gridCol w:w="1276"/>
        <w:gridCol w:w="1276"/>
        <w:gridCol w:w="1276"/>
        <w:gridCol w:w="1275"/>
        <w:gridCol w:w="1276"/>
        <w:gridCol w:w="1276"/>
        <w:gridCol w:w="884"/>
        <w:gridCol w:w="484"/>
      </w:tblGrid>
      <w:tr w:rsidR="00F26697" w:rsidRPr="0057784C" w:rsidTr="002A47EB">
        <w:trPr>
          <w:trHeight w:val="136"/>
        </w:trPr>
        <w:tc>
          <w:tcPr>
            <w:tcW w:w="426"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highlight w:val="green"/>
              </w:rPr>
            </w:pPr>
            <w:r w:rsidRPr="002A47EB">
              <w:rPr>
                <w:rFonts w:ascii="Times New Roman" w:hAnsi="Times New Roman" w:cs="Times New Roman"/>
                <w:sz w:val="28"/>
                <w:szCs w:val="28"/>
              </w:rPr>
              <w:t>«</w:t>
            </w:r>
          </w:p>
        </w:tc>
        <w:tc>
          <w:tcPr>
            <w:tcW w:w="709" w:type="dxa"/>
          </w:tcPr>
          <w:p w:rsidR="00F26697" w:rsidRPr="002A47EB" w:rsidRDefault="00F26697" w:rsidP="002A47EB">
            <w:pPr>
              <w:autoSpaceDN w:val="0"/>
              <w:adjustRightInd w:val="0"/>
              <w:jc w:val="center"/>
              <w:rPr>
                <w:highlight w:val="green"/>
              </w:rPr>
            </w:pPr>
          </w:p>
        </w:tc>
        <w:tc>
          <w:tcPr>
            <w:tcW w:w="2551" w:type="dxa"/>
          </w:tcPr>
          <w:p w:rsidR="00F26697" w:rsidRPr="002A47EB" w:rsidRDefault="00F26697" w:rsidP="002A47EB">
            <w:pPr>
              <w:autoSpaceDN w:val="0"/>
              <w:adjustRightInd w:val="0"/>
              <w:jc w:val="both"/>
              <w:rPr>
                <w:b/>
                <w:bCs/>
                <w:color w:val="000000"/>
              </w:rPr>
            </w:pPr>
            <w:r w:rsidRPr="002A47EB">
              <w:rPr>
                <w:b/>
                <w:bCs/>
                <w:color w:val="000000"/>
              </w:rPr>
              <w:t>Итого по государстве</w:t>
            </w:r>
            <w:r w:rsidRPr="002A47EB">
              <w:rPr>
                <w:b/>
                <w:bCs/>
                <w:color w:val="000000"/>
              </w:rPr>
              <w:t>н</w:t>
            </w:r>
            <w:r w:rsidRPr="002A47EB">
              <w:rPr>
                <w:b/>
                <w:bCs/>
                <w:color w:val="000000"/>
              </w:rPr>
              <w:t>ной программе, в том числе:</w:t>
            </w:r>
          </w:p>
        </w:tc>
        <w:tc>
          <w:tcPr>
            <w:tcW w:w="1418" w:type="dxa"/>
          </w:tcPr>
          <w:p w:rsidR="00F26697" w:rsidRPr="002A47EB" w:rsidRDefault="00F26697" w:rsidP="002A47EB">
            <w:pPr>
              <w:autoSpaceDN w:val="0"/>
              <w:adjustRightInd w:val="0"/>
              <w:jc w:val="center"/>
              <w:rPr>
                <w:b/>
                <w:bCs/>
                <w:color w:val="000000"/>
                <w:highlight w:val="green"/>
              </w:rPr>
            </w:pPr>
            <w:r w:rsidRPr="002A47EB">
              <w:rPr>
                <w:b/>
                <w:bCs/>
                <w:color w:val="000000"/>
                <w:highlight w:val="yellow"/>
              </w:rPr>
              <w:t>61993582,80</w:t>
            </w:r>
          </w:p>
        </w:tc>
        <w:tc>
          <w:tcPr>
            <w:tcW w:w="1275" w:type="dxa"/>
          </w:tcPr>
          <w:p w:rsidR="00F26697" w:rsidRPr="002A47EB" w:rsidRDefault="00F26697" w:rsidP="002A47EB">
            <w:pPr>
              <w:autoSpaceDN w:val="0"/>
              <w:adjustRightInd w:val="0"/>
              <w:jc w:val="center"/>
              <w:rPr>
                <w:b/>
                <w:bCs/>
                <w:color w:val="000000"/>
              </w:rPr>
            </w:pPr>
            <w:r w:rsidRPr="002A47EB">
              <w:rPr>
                <w:b/>
              </w:rPr>
              <w:t>2203292,50*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7818742,70</w:t>
            </w:r>
          </w:p>
        </w:tc>
        <w:tc>
          <w:tcPr>
            <w:tcW w:w="1276" w:type="dxa"/>
          </w:tcPr>
          <w:p w:rsidR="00F26697" w:rsidRPr="002A47EB" w:rsidRDefault="00F26697" w:rsidP="002A47EB">
            <w:pPr>
              <w:autoSpaceDN w:val="0"/>
              <w:adjustRightInd w:val="0"/>
              <w:jc w:val="center"/>
              <w:rPr>
                <w:b/>
                <w:bCs/>
                <w:color w:val="000000"/>
              </w:rPr>
            </w:pPr>
            <w:r w:rsidRPr="002A47EB">
              <w:rPr>
                <w:b/>
                <w:bCs/>
                <w:highlight w:val="yellow"/>
              </w:rPr>
              <w:t>5318813,00</w:t>
            </w:r>
          </w:p>
        </w:tc>
        <w:tc>
          <w:tcPr>
            <w:tcW w:w="1276" w:type="dxa"/>
          </w:tcPr>
          <w:p w:rsidR="00F26697" w:rsidRPr="002A47EB" w:rsidRDefault="00F26697" w:rsidP="002A47EB">
            <w:pPr>
              <w:autoSpaceDN w:val="0"/>
              <w:adjustRightInd w:val="0"/>
              <w:jc w:val="center"/>
              <w:rPr>
                <w:b/>
                <w:bCs/>
                <w:color w:val="000000"/>
              </w:rPr>
            </w:pPr>
            <w:r w:rsidRPr="002A47EB">
              <w:rPr>
                <w:b/>
                <w:bCs/>
                <w:color w:val="000000"/>
                <w:highlight w:val="yellow"/>
              </w:rPr>
              <w:t>5128574,30</w:t>
            </w:r>
          </w:p>
        </w:tc>
        <w:tc>
          <w:tcPr>
            <w:tcW w:w="1275" w:type="dxa"/>
          </w:tcPr>
          <w:p w:rsidR="00F26697" w:rsidRPr="002A47EB" w:rsidRDefault="00F26697" w:rsidP="002A47EB">
            <w:pPr>
              <w:autoSpaceDN w:val="0"/>
              <w:adjustRightInd w:val="0"/>
              <w:jc w:val="center"/>
              <w:rPr>
                <w:b/>
                <w:bCs/>
                <w:color w:val="000000"/>
              </w:rPr>
            </w:pPr>
            <w:r w:rsidRPr="002A47EB">
              <w:rPr>
                <w:b/>
                <w:bCs/>
                <w:color w:val="000000"/>
              </w:rPr>
              <w:t>14591975,10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13805238,10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13126947,10</w:t>
            </w:r>
          </w:p>
        </w:tc>
        <w:tc>
          <w:tcPr>
            <w:tcW w:w="884" w:type="dxa"/>
          </w:tcPr>
          <w:p w:rsidR="00F26697" w:rsidRPr="002A47EB" w:rsidRDefault="00F26697" w:rsidP="002A47EB">
            <w:pPr>
              <w:autoSpaceDN w:val="0"/>
              <w:adjustRightInd w:val="0"/>
              <w:jc w:val="center"/>
              <w:rPr>
                <w:highlight w:val="green"/>
              </w:rP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highlight w:val="green"/>
              </w:rPr>
            </w:pPr>
          </w:p>
        </w:tc>
      </w:tr>
      <w:tr w:rsidR="00F26697" w:rsidRPr="008279C3" w:rsidTr="002A47EB">
        <w:trPr>
          <w:trHeight w:val="536"/>
        </w:trPr>
        <w:tc>
          <w:tcPr>
            <w:tcW w:w="426" w:type="dxa"/>
            <w:tcBorders>
              <w:top w:val="nil"/>
              <w:left w:val="nil"/>
              <w:bottom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highlight w:val="green"/>
              </w:rPr>
            </w:pPr>
          </w:p>
        </w:tc>
        <w:tc>
          <w:tcPr>
            <w:tcW w:w="709" w:type="dxa"/>
          </w:tcPr>
          <w:p w:rsidR="00F26697" w:rsidRPr="002A47EB" w:rsidRDefault="00F26697" w:rsidP="002A47EB">
            <w:pPr>
              <w:autoSpaceDN w:val="0"/>
              <w:adjustRightInd w:val="0"/>
              <w:jc w:val="center"/>
              <w:rPr>
                <w:highlight w:val="green"/>
              </w:rPr>
            </w:pPr>
          </w:p>
        </w:tc>
        <w:tc>
          <w:tcPr>
            <w:tcW w:w="2551" w:type="dxa"/>
          </w:tcPr>
          <w:p w:rsidR="00F26697" w:rsidRPr="002A47EB" w:rsidRDefault="00F26697" w:rsidP="002A47EB">
            <w:pPr>
              <w:autoSpaceDN w:val="0"/>
              <w:adjustRightInd w:val="0"/>
              <w:jc w:val="both"/>
              <w:rPr>
                <w:b/>
                <w:bCs/>
                <w:color w:val="000000"/>
              </w:rPr>
            </w:pPr>
            <w:r w:rsidRPr="002A47EB">
              <w:rPr>
                <w:b/>
                <w:bCs/>
                <w:color w:val="000000"/>
              </w:rPr>
              <w:t>средства областного бюджета Ульяновской области</w:t>
            </w:r>
          </w:p>
        </w:tc>
        <w:tc>
          <w:tcPr>
            <w:tcW w:w="1418" w:type="dxa"/>
          </w:tcPr>
          <w:p w:rsidR="00F26697" w:rsidRPr="002A47EB" w:rsidRDefault="00F26697" w:rsidP="002A47EB">
            <w:pPr>
              <w:autoSpaceDN w:val="0"/>
              <w:adjustRightInd w:val="0"/>
              <w:jc w:val="center"/>
              <w:rPr>
                <w:b/>
                <w:bCs/>
                <w:color w:val="000000"/>
                <w:highlight w:val="green"/>
              </w:rPr>
            </w:pPr>
            <w:r w:rsidRPr="002A47EB">
              <w:rPr>
                <w:b/>
                <w:highlight w:val="yellow"/>
              </w:rPr>
              <w:t>59975944,50</w:t>
            </w:r>
          </w:p>
        </w:tc>
        <w:tc>
          <w:tcPr>
            <w:tcW w:w="1275" w:type="dxa"/>
          </w:tcPr>
          <w:p w:rsidR="00F26697" w:rsidRPr="002A47EB" w:rsidRDefault="00F26697" w:rsidP="002A47EB">
            <w:pPr>
              <w:autoSpaceDN w:val="0"/>
              <w:adjustRightInd w:val="0"/>
              <w:jc w:val="center"/>
              <w:rPr>
                <w:b/>
                <w:bCs/>
                <w:color w:val="000000"/>
              </w:rPr>
            </w:pPr>
            <w:r w:rsidRPr="002A47EB">
              <w:rPr>
                <w:b/>
              </w:rPr>
              <w:t>185654,20*</w:t>
            </w:r>
          </w:p>
        </w:tc>
        <w:tc>
          <w:tcPr>
            <w:tcW w:w="1276" w:type="dxa"/>
          </w:tcPr>
          <w:p w:rsidR="00F26697" w:rsidRPr="002A47EB" w:rsidRDefault="00F26697" w:rsidP="002A47EB">
            <w:pPr>
              <w:autoSpaceDN w:val="0"/>
              <w:adjustRightInd w:val="0"/>
              <w:jc w:val="center"/>
              <w:rPr>
                <w:b/>
                <w:bCs/>
                <w:color w:val="000000"/>
                <w:highlight w:val="green"/>
              </w:rPr>
            </w:pPr>
            <w:r w:rsidRPr="002A47EB">
              <w:rPr>
                <w:b/>
                <w:bCs/>
                <w:color w:val="000000"/>
              </w:rPr>
              <w:t>7818742,70</w:t>
            </w:r>
          </w:p>
        </w:tc>
        <w:tc>
          <w:tcPr>
            <w:tcW w:w="1276" w:type="dxa"/>
          </w:tcPr>
          <w:p w:rsidR="00F26697" w:rsidRPr="002A47EB" w:rsidRDefault="00F26697" w:rsidP="002A47EB">
            <w:pPr>
              <w:autoSpaceDN w:val="0"/>
              <w:adjustRightInd w:val="0"/>
              <w:jc w:val="center"/>
              <w:rPr>
                <w:b/>
                <w:bCs/>
                <w:color w:val="000000"/>
              </w:rPr>
            </w:pPr>
            <w:r w:rsidRPr="002A47EB">
              <w:rPr>
                <w:b/>
                <w:bCs/>
                <w:highlight w:val="yellow"/>
              </w:rPr>
              <w:t>5318813,00</w:t>
            </w:r>
          </w:p>
        </w:tc>
        <w:tc>
          <w:tcPr>
            <w:tcW w:w="1276" w:type="dxa"/>
          </w:tcPr>
          <w:p w:rsidR="00F26697" w:rsidRPr="002A47EB" w:rsidRDefault="00F26697" w:rsidP="002A47EB">
            <w:pPr>
              <w:autoSpaceDN w:val="0"/>
              <w:adjustRightInd w:val="0"/>
              <w:jc w:val="center"/>
              <w:rPr>
                <w:b/>
                <w:bCs/>
                <w:color w:val="000000"/>
              </w:rPr>
            </w:pPr>
            <w:r w:rsidRPr="002A47EB">
              <w:rPr>
                <w:b/>
                <w:bCs/>
                <w:color w:val="000000"/>
                <w:highlight w:val="yellow"/>
              </w:rPr>
              <w:t>5128574,30</w:t>
            </w:r>
          </w:p>
        </w:tc>
        <w:tc>
          <w:tcPr>
            <w:tcW w:w="1275" w:type="dxa"/>
          </w:tcPr>
          <w:p w:rsidR="00F26697" w:rsidRPr="002A47EB" w:rsidRDefault="00F26697" w:rsidP="002A47EB">
            <w:pPr>
              <w:autoSpaceDN w:val="0"/>
              <w:adjustRightInd w:val="0"/>
              <w:jc w:val="center"/>
              <w:rPr>
                <w:b/>
                <w:bCs/>
                <w:color w:val="000000"/>
              </w:rPr>
            </w:pPr>
            <w:r w:rsidRPr="002A47EB">
              <w:rPr>
                <w:b/>
                <w:bCs/>
                <w:color w:val="000000"/>
              </w:rPr>
              <w:t>14591975,10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13805238,10</w:t>
            </w:r>
          </w:p>
        </w:tc>
        <w:tc>
          <w:tcPr>
            <w:tcW w:w="1276" w:type="dxa"/>
          </w:tcPr>
          <w:p w:rsidR="00F26697" w:rsidRPr="002A47EB" w:rsidRDefault="00F26697" w:rsidP="002A47EB">
            <w:pPr>
              <w:autoSpaceDN w:val="0"/>
              <w:adjustRightInd w:val="0"/>
              <w:jc w:val="center"/>
              <w:rPr>
                <w:b/>
                <w:bCs/>
                <w:color w:val="000000"/>
              </w:rPr>
            </w:pPr>
            <w:r w:rsidRPr="002A47EB">
              <w:rPr>
                <w:b/>
                <w:bCs/>
                <w:color w:val="000000"/>
              </w:rPr>
              <w:t>13126947,10</w:t>
            </w:r>
          </w:p>
        </w:tc>
        <w:tc>
          <w:tcPr>
            <w:tcW w:w="884" w:type="dxa"/>
          </w:tcPr>
          <w:p w:rsidR="00F26697" w:rsidRPr="002A47EB" w:rsidRDefault="00F26697" w:rsidP="002A47EB">
            <w:pPr>
              <w:autoSpaceDN w:val="0"/>
              <w:adjustRightInd w:val="0"/>
              <w:jc w:val="center"/>
              <w:rPr>
                <w:highlight w:val="green"/>
              </w:rPr>
            </w:pPr>
          </w:p>
        </w:tc>
        <w:tc>
          <w:tcPr>
            <w:tcW w:w="484" w:type="dxa"/>
            <w:tcBorders>
              <w:top w:val="nil"/>
              <w:bottom w:val="nil"/>
              <w:right w:val="nil"/>
            </w:tcBorders>
          </w:tcPr>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8"/>
                <w:szCs w:val="28"/>
              </w:rPr>
            </w:pPr>
          </w:p>
          <w:p w:rsidR="00F26697" w:rsidRPr="002A47EB" w:rsidRDefault="00F26697" w:rsidP="002A47EB">
            <w:pPr>
              <w:pStyle w:val="NoSpacing1"/>
              <w:widowControl w:val="0"/>
              <w:suppressAutoHyphens/>
              <w:autoSpaceDE w:val="0"/>
              <w:autoSpaceDN w:val="0"/>
              <w:adjustRightInd w:val="0"/>
              <w:spacing w:line="245" w:lineRule="auto"/>
              <w:jc w:val="both"/>
              <w:rPr>
                <w:rFonts w:ascii="Times New Roman" w:hAnsi="Times New Roman" w:cs="Times New Roman"/>
                <w:sz w:val="20"/>
                <w:szCs w:val="20"/>
              </w:rPr>
            </w:pPr>
            <w:r w:rsidRPr="002A47EB">
              <w:rPr>
                <w:rFonts w:ascii="Times New Roman" w:hAnsi="Times New Roman" w:cs="Times New Roman"/>
                <w:sz w:val="28"/>
                <w:szCs w:val="28"/>
              </w:rPr>
              <w:t>»;</w:t>
            </w:r>
          </w:p>
        </w:tc>
      </w:tr>
    </w:tbl>
    <w:p w:rsidR="00F26697" w:rsidRDefault="00F26697" w:rsidP="002160AD">
      <w:pPr>
        <w:suppressAutoHyphens/>
        <w:ind w:firstLine="709"/>
        <w:jc w:val="both"/>
        <w:rPr>
          <w:sz w:val="28"/>
          <w:szCs w:val="28"/>
        </w:rPr>
      </w:pPr>
    </w:p>
    <w:p w:rsidR="00F26697" w:rsidRDefault="00F26697" w:rsidP="002160AD">
      <w:pPr>
        <w:suppressAutoHyphens/>
        <w:ind w:firstLine="709"/>
        <w:jc w:val="both"/>
        <w:rPr>
          <w:sz w:val="28"/>
          <w:szCs w:val="28"/>
        </w:rPr>
      </w:pPr>
      <w:r>
        <w:rPr>
          <w:sz w:val="28"/>
          <w:szCs w:val="28"/>
        </w:rPr>
        <w:t>5</w:t>
      </w:r>
      <w:r w:rsidRPr="008043D4">
        <w:rPr>
          <w:sz w:val="28"/>
          <w:szCs w:val="28"/>
        </w:rPr>
        <w:t xml:space="preserve">. </w:t>
      </w:r>
      <w:r>
        <w:rPr>
          <w:sz w:val="28"/>
          <w:szCs w:val="28"/>
        </w:rPr>
        <w:t>В приложении 10:</w:t>
      </w:r>
    </w:p>
    <w:p w:rsidR="00F26697" w:rsidRDefault="00F26697" w:rsidP="002160AD">
      <w:pPr>
        <w:suppressAutoHyphens/>
        <w:ind w:firstLine="709"/>
        <w:jc w:val="both"/>
        <w:rPr>
          <w:sz w:val="28"/>
          <w:szCs w:val="28"/>
        </w:rPr>
      </w:pPr>
      <w:r>
        <w:rPr>
          <w:sz w:val="28"/>
          <w:szCs w:val="28"/>
        </w:rPr>
        <w:t>1) строку 1 изложить в следующей редакции:</w:t>
      </w:r>
    </w:p>
    <w:p w:rsidR="00F26697" w:rsidRDefault="00F26697" w:rsidP="002160AD">
      <w:pPr>
        <w:suppressAutoHyphens/>
        <w:ind w:firstLine="709"/>
        <w:jc w:val="both"/>
        <w:rPr>
          <w:sz w:val="28"/>
          <w:szCs w:val="28"/>
        </w:rPr>
      </w:pPr>
    </w:p>
    <w:tbl>
      <w:tblPr>
        <w:tblW w:w="15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709"/>
        <w:gridCol w:w="2957"/>
        <w:gridCol w:w="1581"/>
        <w:gridCol w:w="1421"/>
        <w:gridCol w:w="1422"/>
        <w:gridCol w:w="1422"/>
        <w:gridCol w:w="1422"/>
        <w:gridCol w:w="1421"/>
        <w:gridCol w:w="1422"/>
        <w:gridCol w:w="790"/>
        <w:gridCol w:w="473"/>
      </w:tblGrid>
      <w:tr w:rsidR="00F26697" w:rsidRPr="00F11916" w:rsidTr="00A34436">
        <w:trPr>
          <w:trHeight w:val="135"/>
        </w:trPr>
        <w:tc>
          <w:tcPr>
            <w:tcW w:w="284" w:type="dxa"/>
            <w:tcBorders>
              <w:top w:val="nil"/>
              <w:left w:val="nil"/>
              <w:bottom w:val="nil"/>
            </w:tcBorders>
          </w:tcPr>
          <w:p w:rsidR="00F26697" w:rsidRPr="00422AF6" w:rsidRDefault="00F26697" w:rsidP="006E18A1">
            <w:pPr>
              <w:jc w:val="right"/>
              <w:rPr>
                <w:sz w:val="28"/>
                <w:szCs w:val="28"/>
              </w:rPr>
            </w:pPr>
            <w:r>
              <w:rPr>
                <w:sz w:val="28"/>
                <w:szCs w:val="28"/>
              </w:rPr>
              <w:t>«</w:t>
            </w:r>
          </w:p>
        </w:tc>
        <w:tc>
          <w:tcPr>
            <w:tcW w:w="709" w:type="dxa"/>
            <w:vMerge w:val="restart"/>
          </w:tcPr>
          <w:p w:rsidR="00F26697" w:rsidRPr="00F11916" w:rsidRDefault="00F26697" w:rsidP="006E18A1">
            <w:pPr>
              <w:jc w:val="center"/>
            </w:pPr>
            <w:r>
              <w:t>1.</w:t>
            </w:r>
          </w:p>
        </w:tc>
        <w:tc>
          <w:tcPr>
            <w:tcW w:w="2957" w:type="dxa"/>
          </w:tcPr>
          <w:p w:rsidR="00F26697" w:rsidRPr="00F11916" w:rsidRDefault="00F26697" w:rsidP="00A34436">
            <w:pPr>
              <w:jc w:val="both"/>
            </w:pPr>
            <w:r>
              <w:t>Осуществление</w:t>
            </w:r>
            <w:r w:rsidRPr="00F11916">
              <w:t xml:space="preserve"> государстве</w:t>
            </w:r>
            <w:r w:rsidRPr="00F11916">
              <w:t>н</w:t>
            </w:r>
            <w:r w:rsidRPr="00F11916">
              <w:t>ных функций в сфере охраны здоровья</w:t>
            </w:r>
            <w:r>
              <w:t xml:space="preserve"> граждан</w:t>
            </w:r>
            <w:r w:rsidRPr="00F11916">
              <w:t>, координация деятельности медицинских о</w:t>
            </w:r>
            <w:r w:rsidRPr="00F11916">
              <w:t>р</w:t>
            </w:r>
            <w:r w:rsidRPr="00F11916">
              <w:t>ганизаций Ульяновской обла</w:t>
            </w:r>
            <w:r w:rsidRPr="00F11916">
              <w:t>с</w:t>
            </w:r>
            <w:r w:rsidRPr="00F11916">
              <w:t>ти при размещении заказов на поставку товаров, выполнения работ, оказание услуг путём проведения совместных торгов</w:t>
            </w:r>
          </w:p>
        </w:tc>
        <w:tc>
          <w:tcPr>
            <w:tcW w:w="1581" w:type="dxa"/>
          </w:tcPr>
          <w:p w:rsidR="00F26697" w:rsidRPr="00A34436" w:rsidRDefault="00F26697" w:rsidP="006E18A1">
            <w:pPr>
              <w:jc w:val="center"/>
              <w:rPr>
                <w:bCs/>
                <w:highlight w:val="yellow"/>
              </w:rPr>
            </w:pPr>
            <w:r w:rsidRPr="00A34436">
              <w:rPr>
                <w:bCs/>
                <w:highlight w:val="yellow"/>
              </w:rPr>
              <w:t>13314,00</w:t>
            </w:r>
          </w:p>
        </w:tc>
        <w:tc>
          <w:tcPr>
            <w:tcW w:w="1421"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241C2E" w:rsidRDefault="00F26697" w:rsidP="006E18A1">
            <w:pPr>
              <w:jc w:val="center"/>
              <w:rPr>
                <w:bCs/>
              </w:rPr>
            </w:pPr>
            <w:r w:rsidRPr="00241C2E">
              <w:rPr>
                <w:bCs/>
              </w:rPr>
              <w:t>2353,90</w:t>
            </w:r>
          </w:p>
        </w:tc>
        <w:tc>
          <w:tcPr>
            <w:tcW w:w="1421" w:type="dxa"/>
          </w:tcPr>
          <w:p w:rsidR="00F26697" w:rsidRPr="00241C2E" w:rsidRDefault="00F26697" w:rsidP="006E18A1">
            <w:pPr>
              <w:jc w:val="center"/>
              <w:rPr>
                <w:bCs/>
              </w:rPr>
            </w:pPr>
            <w:r w:rsidRPr="00241C2E">
              <w:rPr>
                <w:bCs/>
              </w:rPr>
              <w:t>2353,90</w:t>
            </w:r>
          </w:p>
        </w:tc>
        <w:tc>
          <w:tcPr>
            <w:tcW w:w="1422" w:type="dxa"/>
          </w:tcPr>
          <w:p w:rsidR="00F26697" w:rsidRPr="00241C2E" w:rsidRDefault="00F26697" w:rsidP="006E18A1">
            <w:pPr>
              <w:jc w:val="center"/>
              <w:rPr>
                <w:bCs/>
              </w:rPr>
            </w:pPr>
            <w:r w:rsidRPr="00241C2E">
              <w:rPr>
                <w:bCs/>
              </w:rPr>
              <w:t>2353,90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34436">
        <w:trPr>
          <w:trHeight w:val="607"/>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2957" w:type="dxa"/>
          </w:tcPr>
          <w:p w:rsidR="00F26697" w:rsidRPr="00F11916" w:rsidRDefault="00F26697" w:rsidP="006E18A1">
            <w:r>
              <w:t>бюджетные ассигнования</w:t>
            </w:r>
            <w:r w:rsidRPr="00F11916">
              <w:t xml:space="preserve"> </w:t>
            </w:r>
            <w:r>
              <w:t>обл</w:t>
            </w:r>
            <w:r>
              <w:t>а</w:t>
            </w:r>
            <w:r>
              <w:t>стного бюджета Ульяновской области</w:t>
            </w:r>
          </w:p>
        </w:tc>
        <w:tc>
          <w:tcPr>
            <w:tcW w:w="1581"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2"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6E18A1">
        <w:trPr>
          <w:trHeight w:val="481"/>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2957" w:type="dxa"/>
          </w:tcPr>
          <w:p w:rsidR="00F26697" w:rsidRPr="00F11916" w:rsidRDefault="00F26697" w:rsidP="006E18A1">
            <w:r>
              <w:t>бюджетные ассигнования ф</w:t>
            </w:r>
            <w:r>
              <w:t>е</w:t>
            </w:r>
            <w:r>
              <w:t>дерального бюджета</w:t>
            </w:r>
          </w:p>
        </w:tc>
        <w:tc>
          <w:tcPr>
            <w:tcW w:w="1581" w:type="dxa"/>
          </w:tcPr>
          <w:p w:rsidR="00F26697" w:rsidRPr="00A34436" w:rsidRDefault="00F26697" w:rsidP="006E18A1">
            <w:pPr>
              <w:jc w:val="center"/>
              <w:rPr>
                <w:bCs/>
                <w:highlight w:val="yellow"/>
              </w:rPr>
            </w:pPr>
            <w:r w:rsidRPr="00A34436">
              <w:rPr>
                <w:bCs/>
                <w:highlight w:val="yellow"/>
              </w:rPr>
              <w:t>13314,00</w:t>
            </w:r>
          </w:p>
        </w:tc>
        <w:tc>
          <w:tcPr>
            <w:tcW w:w="1421"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241C2E" w:rsidRDefault="00F26697" w:rsidP="006E18A1">
            <w:pPr>
              <w:jc w:val="center"/>
              <w:rPr>
                <w:bCs/>
              </w:rPr>
            </w:pPr>
            <w:r w:rsidRPr="00241C2E">
              <w:rPr>
                <w:bCs/>
              </w:rPr>
              <w:t>2353,90</w:t>
            </w:r>
          </w:p>
        </w:tc>
        <w:tc>
          <w:tcPr>
            <w:tcW w:w="1421" w:type="dxa"/>
          </w:tcPr>
          <w:p w:rsidR="00F26697" w:rsidRPr="00241C2E" w:rsidRDefault="00F26697" w:rsidP="006E18A1">
            <w:pPr>
              <w:jc w:val="center"/>
              <w:rPr>
                <w:bCs/>
              </w:rPr>
            </w:pPr>
            <w:r w:rsidRPr="00241C2E">
              <w:rPr>
                <w:bCs/>
              </w:rPr>
              <w:t>2353,90</w:t>
            </w:r>
          </w:p>
        </w:tc>
        <w:tc>
          <w:tcPr>
            <w:tcW w:w="1422" w:type="dxa"/>
          </w:tcPr>
          <w:p w:rsidR="00F26697" w:rsidRPr="00241C2E" w:rsidRDefault="00F26697" w:rsidP="006E18A1">
            <w:pPr>
              <w:jc w:val="center"/>
              <w:rPr>
                <w:bCs/>
              </w:rPr>
            </w:pPr>
            <w:r w:rsidRPr="00241C2E">
              <w:rPr>
                <w:bCs/>
              </w:rPr>
              <w:t>2353,90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6E18A1">
        <w:trPr>
          <w:trHeight w:val="431"/>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2957" w:type="dxa"/>
          </w:tcPr>
          <w:p w:rsidR="00F26697" w:rsidRDefault="00F26697" w:rsidP="006E18A1">
            <w:r>
              <w:t>средства</w:t>
            </w:r>
            <w:r w:rsidRPr="00F11916">
              <w:t xml:space="preserve"> </w:t>
            </w:r>
            <w:r>
              <w:t>из внебюджетных и</w:t>
            </w:r>
            <w:r>
              <w:t>с</w:t>
            </w:r>
            <w:r>
              <w:t>точников</w:t>
            </w:r>
          </w:p>
        </w:tc>
        <w:tc>
          <w:tcPr>
            <w:tcW w:w="1581"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2"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A34436" w:rsidRDefault="00F26697" w:rsidP="006E18A1">
            <w:pPr>
              <w:jc w:val="center"/>
              <w:rPr>
                <w:sz w:val="16"/>
                <w:szCs w:val="16"/>
              </w:rPr>
            </w:pPr>
          </w:p>
          <w:p w:rsidR="00F26697" w:rsidRPr="00F11916" w:rsidRDefault="00F26697" w:rsidP="00A34436">
            <w:r w:rsidRPr="00422AF6">
              <w:rPr>
                <w:sz w:val="28"/>
                <w:szCs w:val="28"/>
              </w:rPr>
              <w:t>»</w:t>
            </w:r>
            <w:r>
              <w:rPr>
                <w:sz w:val="28"/>
                <w:szCs w:val="28"/>
              </w:rPr>
              <w:t>;</w:t>
            </w:r>
          </w:p>
        </w:tc>
      </w:tr>
    </w:tbl>
    <w:p w:rsidR="00F26697" w:rsidRDefault="00F26697" w:rsidP="002160AD">
      <w:pPr>
        <w:suppressAutoHyphens/>
        <w:ind w:firstLine="709"/>
        <w:jc w:val="both"/>
        <w:rPr>
          <w:sz w:val="28"/>
          <w:szCs w:val="28"/>
        </w:rPr>
      </w:pPr>
    </w:p>
    <w:p w:rsidR="00F26697" w:rsidRDefault="00F26697" w:rsidP="002160AD">
      <w:pPr>
        <w:suppressAutoHyphens/>
        <w:ind w:firstLine="709"/>
        <w:jc w:val="both"/>
        <w:rPr>
          <w:sz w:val="28"/>
          <w:szCs w:val="28"/>
        </w:rPr>
      </w:pPr>
      <w:r>
        <w:rPr>
          <w:sz w:val="28"/>
          <w:szCs w:val="28"/>
        </w:rPr>
        <w:t xml:space="preserve">2) строки 3. и 3.1. </w:t>
      </w:r>
      <w:r w:rsidRPr="008043D4">
        <w:rPr>
          <w:sz w:val="28"/>
          <w:szCs w:val="28"/>
        </w:rPr>
        <w:t>изложить в следующей редакции:</w:t>
      </w:r>
    </w:p>
    <w:p w:rsidR="00F26697" w:rsidRDefault="00F26697" w:rsidP="00422AF6">
      <w:pPr>
        <w:suppressAutoHyphens/>
        <w:ind w:firstLine="709"/>
        <w:jc w:val="both"/>
        <w:rPr>
          <w:sz w:val="28"/>
          <w:szCs w:val="28"/>
        </w:rPr>
      </w:pPr>
    </w:p>
    <w:tbl>
      <w:tblPr>
        <w:tblW w:w="15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709"/>
        <w:gridCol w:w="2957"/>
        <w:gridCol w:w="1581"/>
        <w:gridCol w:w="1421"/>
        <w:gridCol w:w="1422"/>
        <w:gridCol w:w="1422"/>
        <w:gridCol w:w="1422"/>
        <w:gridCol w:w="1421"/>
        <w:gridCol w:w="1422"/>
        <w:gridCol w:w="790"/>
        <w:gridCol w:w="473"/>
      </w:tblGrid>
      <w:tr w:rsidR="00F26697" w:rsidRPr="00F11916" w:rsidTr="00422AF6">
        <w:trPr>
          <w:trHeight w:val="768"/>
        </w:trPr>
        <w:tc>
          <w:tcPr>
            <w:tcW w:w="284" w:type="dxa"/>
            <w:tcBorders>
              <w:top w:val="nil"/>
              <w:left w:val="nil"/>
              <w:bottom w:val="nil"/>
            </w:tcBorders>
          </w:tcPr>
          <w:p w:rsidR="00F26697" w:rsidRPr="00422AF6" w:rsidRDefault="00F26697" w:rsidP="00422AF6">
            <w:pPr>
              <w:jc w:val="right"/>
              <w:rPr>
                <w:sz w:val="28"/>
                <w:szCs w:val="28"/>
              </w:rPr>
            </w:pPr>
            <w:r>
              <w:rPr>
                <w:sz w:val="28"/>
                <w:szCs w:val="28"/>
              </w:rPr>
              <w:t>«</w:t>
            </w:r>
          </w:p>
        </w:tc>
        <w:tc>
          <w:tcPr>
            <w:tcW w:w="709" w:type="dxa"/>
            <w:vMerge w:val="restart"/>
          </w:tcPr>
          <w:p w:rsidR="00F26697" w:rsidRPr="00F11916" w:rsidRDefault="00F26697" w:rsidP="00422AF6">
            <w:pPr>
              <w:jc w:val="center"/>
            </w:pPr>
            <w:r>
              <w:t>3.</w:t>
            </w:r>
          </w:p>
        </w:tc>
        <w:tc>
          <w:tcPr>
            <w:tcW w:w="2957" w:type="dxa"/>
          </w:tcPr>
          <w:p w:rsidR="00F26697" w:rsidRPr="00F11916" w:rsidRDefault="00F26697" w:rsidP="00422AF6">
            <w:r w:rsidRPr="00F11916">
              <w:t>Оказание медицинской помощи жителям Ульяновской области</w:t>
            </w:r>
          </w:p>
        </w:tc>
        <w:tc>
          <w:tcPr>
            <w:tcW w:w="1581" w:type="dxa"/>
          </w:tcPr>
          <w:p w:rsidR="00F26697" w:rsidRPr="00F04F7F" w:rsidRDefault="00F26697" w:rsidP="00422AF6">
            <w:pPr>
              <w:jc w:val="center"/>
              <w:rPr>
                <w:bCs/>
              </w:rPr>
            </w:pPr>
            <w:r w:rsidRPr="00C0285A">
              <w:rPr>
                <w:bCs/>
                <w:highlight w:val="yellow"/>
              </w:rPr>
              <w:t>8911090,80</w:t>
            </w:r>
          </w:p>
        </w:tc>
        <w:tc>
          <w:tcPr>
            <w:tcW w:w="1421" w:type="dxa"/>
          </w:tcPr>
          <w:p w:rsidR="00F26697" w:rsidRPr="00945E55" w:rsidRDefault="00F26697" w:rsidP="00422AF6">
            <w:pPr>
              <w:jc w:val="center"/>
            </w:pPr>
            <w:r w:rsidRPr="00AD5EAF">
              <w:rPr>
                <w:highlight w:val="yellow"/>
              </w:rPr>
              <w:t>1822199,70</w:t>
            </w:r>
          </w:p>
        </w:tc>
        <w:tc>
          <w:tcPr>
            <w:tcW w:w="1422" w:type="dxa"/>
          </w:tcPr>
          <w:p w:rsidR="00F26697" w:rsidRPr="00945E55" w:rsidRDefault="00F26697" w:rsidP="00422AF6">
            <w:pPr>
              <w:jc w:val="center"/>
            </w:pPr>
            <w:r w:rsidRPr="00AD5EAF">
              <w:rPr>
                <w:highlight w:val="yellow"/>
              </w:rPr>
              <w:t>1368972,70</w:t>
            </w:r>
          </w:p>
        </w:tc>
        <w:tc>
          <w:tcPr>
            <w:tcW w:w="1422" w:type="dxa"/>
          </w:tcPr>
          <w:p w:rsidR="00F26697" w:rsidRPr="00945E55" w:rsidRDefault="00F26697" w:rsidP="00422AF6">
            <w:pPr>
              <w:jc w:val="center"/>
            </w:pPr>
            <w:r>
              <w:t>1429979,60</w:t>
            </w:r>
          </w:p>
        </w:tc>
        <w:tc>
          <w:tcPr>
            <w:tcW w:w="1422" w:type="dxa"/>
          </w:tcPr>
          <w:p w:rsidR="00F26697" w:rsidRDefault="00F26697" w:rsidP="00422AF6">
            <w:pPr>
              <w:jc w:val="center"/>
            </w:pPr>
            <w:r w:rsidRPr="00540EAA">
              <w:t>1429979,60</w:t>
            </w:r>
          </w:p>
        </w:tc>
        <w:tc>
          <w:tcPr>
            <w:tcW w:w="1421" w:type="dxa"/>
          </w:tcPr>
          <w:p w:rsidR="00F26697" w:rsidRDefault="00F26697" w:rsidP="00422AF6">
            <w:pPr>
              <w:jc w:val="center"/>
            </w:pPr>
            <w:r w:rsidRPr="00540EAA">
              <w:t>1429979,60</w:t>
            </w:r>
          </w:p>
        </w:tc>
        <w:tc>
          <w:tcPr>
            <w:tcW w:w="1422" w:type="dxa"/>
          </w:tcPr>
          <w:p w:rsidR="00F26697" w:rsidRDefault="00F26697" w:rsidP="00422AF6">
            <w:pPr>
              <w:jc w:val="center"/>
            </w:pPr>
            <w:r w:rsidRPr="00540EAA">
              <w:t>1429979,60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768"/>
        </w:trPr>
        <w:tc>
          <w:tcPr>
            <w:tcW w:w="284" w:type="dxa"/>
            <w:tcBorders>
              <w:top w:val="nil"/>
              <w:left w:val="nil"/>
              <w:bottom w:val="nil"/>
            </w:tcBorders>
          </w:tcPr>
          <w:p w:rsidR="00F26697" w:rsidRDefault="00F26697" w:rsidP="00422AF6">
            <w:pPr>
              <w:jc w:val="center"/>
            </w:pPr>
          </w:p>
        </w:tc>
        <w:tc>
          <w:tcPr>
            <w:tcW w:w="709" w:type="dxa"/>
            <w:vMerge/>
          </w:tcPr>
          <w:p w:rsidR="00F26697" w:rsidRDefault="00F26697" w:rsidP="00422AF6">
            <w:pPr>
              <w:jc w:val="center"/>
            </w:pPr>
          </w:p>
        </w:tc>
        <w:tc>
          <w:tcPr>
            <w:tcW w:w="2957" w:type="dxa"/>
          </w:tcPr>
          <w:p w:rsidR="00F26697" w:rsidRPr="00F11916" w:rsidRDefault="00F26697" w:rsidP="00422AF6">
            <w:r>
              <w:t>бюджетные ассигнования</w:t>
            </w:r>
            <w:r w:rsidRPr="00F11916">
              <w:t xml:space="preserve"> </w:t>
            </w:r>
            <w:r>
              <w:t>обл</w:t>
            </w:r>
            <w:r>
              <w:t>а</w:t>
            </w:r>
            <w:r>
              <w:t>стного бюджета Ульяновской области</w:t>
            </w:r>
          </w:p>
        </w:tc>
        <w:tc>
          <w:tcPr>
            <w:tcW w:w="1581" w:type="dxa"/>
          </w:tcPr>
          <w:p w:rsidR="00F26697" w:rsidRPr="00F04F7F" w:rsidRDefault="00F26697" w:rsidP="00422AF6">
            <w:pPr>
              <w:jc w:val="center"/>
              <w:rPr>
                <w:bCs/>
              </w:rPr>
            </w:pPr>
            <w:r w:rsidRPr="00C0285A">
              <w:rPr>
                <w:bCs/>
                <w:highlight w:val="yellow"/>
              </w:rPr>
              <w:t>8911090,80</w:t>
            </w:r>
          </w:p>
        </w:tc>
        <w:tc>
          <w:tcPr>
            <w:tcW w:w="1421" w:type="dxa"/>
          </w:tcPr>
          <w:p w:rsidR="00F26697" w:rsidRPr="00945E55" w:rsidRDefault="00F26697" w:rsidP="00422AF6">
            <w:pPr>
              <w:jc w:val="center"/>
            </w:pPr>
            <w:r w:rsidRPr="00AD5EAF">
              <w:rPr>
                <w:highlight w:val="yellow"/>
              </w:rPr>
              <w:t>1822199,70</w:t>
            </w:r>
          </w:p>
        </w:tc>
        <w:tc>
          <w:tcPr>
            <w:tcW w:w="1422" w:type="dxa"/>
          </w:tcPr>
          <w:p w:rsidR="00F26697" w:rsidRPr="00945E55" w:rsidRDefault="00F26697" w:rsidP="00422AF6">
            <w:pPr>
              <w:jc w:val="center"/>
            </w:pPr>
            <w:r w:rsidRPr="00AD5EAF">
              <w:rPr>
                <w:highlight w:val="yellow"/>
              </w:rPr>
              <w:t>1368972,70</w:t>
            </w:r>
          </w:p>
        </w:tc>
        <w:tc>
          <w:tcPr>
            <w:tcW w:w="1422" w:type="dxa"/>
          </w:tcPr>
          <w:p w:rsidR="00F26697" w:rsidRPr="00945E55" w:rsidRDefault="00F26697" w:rsidP="00422AF6">
            <w:pPr>
              <w:jc w:val="center"/>
            </w:pPr>
            <w:r>
              <w:t>1429979,60</w:t>
            </w:r>
          </w:p>
        </w:tc>
        <w:tc>
          <w:tcPr>
            <w:tcW w:w="1422" w:type="dxa"/>
          </w:tcPr>
          <w:p w:rsidR="00F26697" w:rsidRDefault="00F26697" w:rsidP="00422AF6">
            <w:pPr>
              <w:jc w:val="center"/>
            </w:pPr>
            <w:r w:rsidRPr="00540EAA">
              <w:t>1429979,60</w:t>
            </w:r>
          </w:p>
        </w:tc>
        <w:tc>
          <w:tcPr>
            <w:tcW w:w="1421" w:type="dxa"/>
          </w:tcPr>
          <w:p w:rsidR="00F26697" w:rsidRDefault="00F26697" w:rsidP="00422AF6">
            <w:pPr>
              <w:jc w:val="center"/>
            </w:pPr>
            <w:r w:rsidRPr="00540EAA">
              <w:t>1429979,60</w:t>
            </w:r>
          </w:p>
        </w:tc>
        <w:tc>
          <w:tcPr>
            <w:tcW w:w="1422" w:type="dxa"/>
          </w:tcPr>
          <w:p w:rsidR="00F26697" w:rsidRDefault="00F26697" w:rsidP="00422AF6">
            <w:pPr>
              <w:jc w:val="center"/>
            </w:pPr>
            <w:r w:rsidRPr="00540EAA">
              <w:t>1429979,60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481"/>
        </w:trPr>
        <w:tc>
          <w:tcPr>
            <w:tcW w:w="284" w:type="dxa"/>
            <w:tcBorders>
              <w:top w:val="nil"/>
              <w:left w:val="nil"/>
              <w:bottom w:val="nil"/>
            </w:tcBorders>
          </w:tcPr>
          <w:p w:rsidR="00F26697" w:rsidRDefault="00F26697" w:rsidP="00422AF6">
            <w:pPr>
              <w:jc w:val="center"/>
            </w:pPr>
          </w:p>
        </w:tc>
        <w:tc>
          <w:tcPr>
            <w:tcW w:w="709" w:type="dxa"/>
            <w:vMerge/>
          </w:tcPr>
          <w:p w:rsidR="00F26697" w:rsidRDefault="00F26697" w:rsidP="00422AF6">
            <w:pPr>
              <w:jc w:val="center"/>
            </w:pPr>
          </w:p>
        </w:tc>
        <w:tc>
          <w:tcPr>
            <w:tcW w:w="2957" w:type="dxa"/>
          </w:tcPr>
          <w:p w:rsidR="00F26697" w:rsidRPr="00F11916" w:rsidRDefault="00F26697" w:rsidP="00422AF6">
            <w:r>
              <w:t>бюджетные ассигнования ф</w:t>
            </w:r>
            <w:r>
              <w:t>е</w:t>
            </w:r>
            <w:r>
              <w:t>дерального бюджета</w:t>
            </w:r>
          </w:p>
        </w:tc>
        <w:tc>
          <w:tcPr>
            <w:tcW w:w="1581"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2"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431"/>
        </w:trPr>
        <w:tc>
          <w:tcPr>
            <w:tcW w:w="284" w:type="dxa"/>
            <w:tcBorders>
              <w:top w:val="nil"/>
              <w:left w:val="nil"/>
              <w:bottom w:val="nil"/>
            </w:tcBorders>
          </w:tcPr>
          <w:p w:rsidR="00F26697" w:rsidRDefault="00F26697" w:rsidP="00422AF6">
            <w:pPr>
              <w:jc w:val="center"/>
            </w:pPr>
          </w:p>
        </w:tc>
        <w:tc>
          <w:tcPr>
            <w:tcW w:w="709" w:type="dxa"/>
            <w:vMerge/>
          </w:tcPr>
          <w:p w:rsidR="00F26697" w:rsidRDefault="00F26697" w:rsidP="00422AF6">
            <w:pPr>
              <w:jc w:val="center"/>
            </w:pPr>
          </w:p>
        </w:tc>
        <w:tc>
          <w:tcPr>
            <w:tcW w:w="2957" w:type="dxa"/>
          </w:tcPr>
          <w:p w:rsidR="00F26697" w:rsidRDefault="00F26697" w:rsidP="00422AF6">
            <w:r>
              <w:t>средства</w:t>
            </w:r>
            <w:r w:rsidRPr="00F11916">
              <w:t xml:space="preserve"> </w:t>
            </w:r>
            <w:r>
              <w:t>из внебюджетных и</w:t>
            </w:r>
            <w:r>
              <w:t>с</w:t>
            </w:r>
            <w:r>
              <w:t>точников</w:t>
            </w:r>
          </w:p>
        </w:tc>
        <w:tc>
          <w:tcPr>
            <w:tcW w:w="1581"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2"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495"/>
        </w:trPr>
        <w:tc>
          <w:tcPr>
            <w:tcW w:w="284" w:type="dxa"/>
            <w:tcBorders>
              <w:top w:val="nil"/>
              <w:left w:val="nil"/>
              <w:bottom w:val="nil"/>
            </w:tcBorders>
          </w:tcPr>
          <w:p w:rsidR="00F26697" w:rsidRDefault="00F26697" w:rsidP="00422AF6">
            <w:pPr>
              <w:jc w:val="center"/>
            </w:pPr>
          </w:p>
        </w:tc>
        <w:tc>
          <w:tcPr>
            <w:tcW w:w="709" w:type="dxa"/>
            <w:vMerge w:val="restart"/>
          </w:tcPr>
          <w:p w:rsidR="00F26697" w:rsidRPr="00F11916" w:rsidRDefault="00F26697" w:rsidP="00422AF6">
            <w:pPr>
              <w:jc w:val="center"/>
            </w:pPr>
            <w:r>
              <w:t>3.1.</w:t>
            </w:r>
          </w:p>
        </w:tc>
        <w:tc>
          <w:tcPr>
            <w:tcW w:w="2957" w:type="dxa"/>
          </w:tcPr>
          <w:p w:rsidR="00F26697" w:rsidRPr="00F11916" w:rsidRDefault="00F26697" w:rsidP="00422AF6">
            <w:pPr>
              <w:jc w:val="both"/>
            </w:pPr>
            <w:r w:rsidRPr="00F11916">
              <w:t>Государственные учреждения здравоохранения</w:t>
            </w:r>
          </w:p>
        </w:tc>
        <w:tc>
          <w:tcPr>
            <w:tcW w:w="1581" w:type="dxa"/>
          </w:tcPr>
          <w:p w:rsidR="00F26697" w:rsidRPr="00F04F7F" w:rsidRDefault="00F26697" w:rsidP="00422AF6">
            <w:pPr>
              <w:jc w:val="center"/>
              <w:rPr>
                <w:bCs/>
              </w:rPr>
            </w:pPr>
            <w:r w:rsidRPr="00C0285A">
              <w:rPr>
                <w:bCs/>
                <w:highlight w:val="yellow"/>
              </w:rPr>
              <w:t>8868873,90</w:t>
            </w:r>
          </w:p>
        </w:tc>
        <w:tc>
          <w:tcPr>
            <w:tcW w:w="1421" w:type="dxa"/>
          </w:tcPr>
          <w:p w:rsidR="00F26697" w:rsidRPr="00945E55" w:rsidRDefault="00F26697" w:rsidP="00422AF6">
            <w:pPr>
              <w:jc w:val="center"/>
            </w:pPr>
            <w:r w:rsidRPr="00AD5EAF">
              <w:rPr>
                <w:highlight w:val="yellow"/>
              </w:rPr>
              <w:t>1814560,40</w:t>
            </w:r>
          </w:p>
        </w:tc>
        <w:tc>
          <w:tcPr>
            <w:tcW w:w="1422" w:type="dxa"/>
          </w:tcPr>
          <w:p w:rsidR="00F26697" w:rsidRPr="00945E55" w:rsidRDefault="00F26697" w:rsidP="00422AF6">
            <w:pPr>
              <w:jc w:val="center"/>
            </w:pPr>
            <w:r w:rsidRPr="00B514F1">
              <w:rPr>
                <w:highlight w:val="yellow"/>
              </w:rPr>
              <w:t>1361735,50</w:t>
            </w:r>
          </w:p>
        </w:tc>
        <w:tc>
          <w:tcPr>
            <w:tcW w:w="1422" w:type="dxa"/>
          </w:tcPr>
          <w:p w:rsidR="00F26697" w:rsidRDefault="00F26697" w:rsidP="00422AF6">
            <w:pPr>
              <w:jc w:val="center"/>
            </w:pPr>
            <w:r w:rsidRPr="00C44295">
              <w:t>1423144,50</w:t>
            </w:r>
          </w:p>
        </w:tc>
        <w:tc>
          <w:tcPr>
            <w:tcW w:w="1422" w:type="dxa"/>
          </w:tcPr>
          <w:p w:rsidR="00F26697" w:rsidRDefault="00F26697" w:rsidP="00422AF6">
            <w:pPr>
              <w:jc w:val="center"/>
            </w:pPr>
            <w:r w:rsidRPr="00C44295">
              <w:t>1423144,50</w:t>
            </w:r>
          </w:p>
        </w:tc>
        <w:tc>
          <w:tcPr>
            <w:tcW w:w="1421" w:type="dxa"/>
          </w:tcPr>
          <w:p w:rsidR="00F26697" w:rsidRDefault="00F26697" w:rsidP="00422AF6">
            <w:pPr>
              <w:jc w:val="center"/>
            </w:pPr>
            <w:r w:rsidRPr="00C44295">
              <w:t>1423144,50</w:t>
            </w:r>
          </w:p>
        </w:tc>
        <w:tc>
          <w:tcPr>
            <w:tcW w:w="1422" w:type="dxa"/>
          </w:tcPr>
          <w:p w:rsidR="00F26697" w:rsidRDefault="00F26697" w:rsidP="00422AF6">
            <w:pPr>
              <w:jc w:val="center"/>
            </w:pPr>
            <w:r w:rsidRPr="00C44295">
              <w:t>1423144,50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772"/>
        </w:trPr>
        <w:tc>
          <w:tcPr>
            <w:tcW w:w="284" w:type="dxa"/>
            <w:tcBorders>
              <w:top w:val="nil"/>
              <w:left w:val="nil"/>
              <w:bottom w:val="nil"/>
            </w:tcBorders>
          </w:tcPr>
          <w:p w:rsidR="00F26697" w:rsidRDefault="00F26697" w:rsidP="00422AF6">
            <w:pPr>
              <w:jc w:val="center"/>
            </w:pPr>
          </w:p>
        </w:tc>
        <w:tc>
          <w:tcPr>
            <w:tcW w:w="709" w:type="dxa"/>
            <w:vMerge/>
          </w:tcPr>
          <w:p w:rsidR="00F26697" w:rsidRDefault="00F26697" w:rsidP="00422AF6">
            <w:pPr>
              <w:jc w:val="center"/>
            </w:pPr>
          </w:p>
        </w:tc>
        <w:tc>
          <w:tcPr>
            <w:tcW w:w="2957" w:type="dxa"/>
          </w:tcPr>
          <w:p w:rsidR="00F26697" w:rsidRPr="00F11916" w:rsidRDefault="00F26697" w:rsidP="00422AF6">
            <w:r>
              <w:t>бюджетные ассигнования</w:t>
            </w:r>
            <w:r w:rsidRPr="00F11916">
              <w:t xml:space="preserve"> </w:t>
            </w:r>
            <w:r>
              <w:t>обл</w:t>
            </w:r>
            <w:r>
              <w:t>а</w:t>
            </w:r>
            <w:r>
              <w:t>стного бюджета Ульяновской области</w:t>
            </w:r>
          </w:p>
        </w:tc>
        <w:tc>
          <w:tcPr>
            <w:tcW w:w="1581" w:type="dxa"/>
          </w:tcPr>
          <w:p w:rsidR="00F26697" w:rsidRPr="00F04F7F" w:rsidRDefault="00F26697" w:rsidP="00422AF6">
            <w:pPr>
              <w:jc w:val="center"/>
              <w:rPr>
                <w:bCs/>
              </w:rPr>
            </w:pPr>
            <w:r w:rsidRPr="00C0285A">
              <w:rPr>
                <w:bCs/>
                <w:highlight w:val="yellow"/>
              </w:rPr>
              <w:t>8868873,90</w:t>
            </w:r>
          </w:p>
        </w:tc>
        <w:tc>
          <w:tcPr>
            <w:tcW w:w="1421" w:type="dxa"/>
          </w:tcPr>
          <w:p w:rsidR="00F26697" w:rsidRPr="00945E55" w:rsidRDefault="00F26697" w:rsidP="00422AF6">
            <w:pPr>
              <w:jc w:val="center"/>
            </w:pPr>
            <w:r w:rsidRPr="00AD5EAF">
              <w:rPr>
                <w:highlight w:val="yellow"/>
              </w:rPr>
              <w:t>1814560,40</w:t>
            </w:r>
          </w:p>
        </w:tc>
        <w:tc>
          <w:tcPr>
            <w:tcW w:w="1422" w:type="dxa"/>
          </w:tcPr>
          <w:p w:rsidR="00F26697" w:rsidRPr="00945E55" w:rsidRDefault="00F26697" w:rsidP="00422AF6">
            <w:pPr>
              <w:jc w:val="center"/>
            </w:pPr>
            <w:r w:rsidRPr="00B514F1">
              <w:rPr>
                <w:highlight w:val="yellow"/>
              </w:rPr>
              <w:t>1361735,50</w:t>
            </w:r>
          </w:p>
        </w:tc>
        <w:tc>
          <w:tcPr>
            <w:tcW w:w="1422" w:type="dxa"/>
          </w:tcPr>
          <w:p w:rsidR="00F26697" w:rsidRDefault="00F26697" w:rsidP="00422AF6">
            <w:pPr>
              <w:jc w:val="center"/>
            </w:pPr>
            <w:r w:rsidRPr="00C44295">
              <w:t>1423144,50</w:t>
            </w:r>
          </w:p>
        </w:tc>
        <w:tc>
          <w:tcPr>
            <w:tcW w:w="1422" w:type="dxa"/>
          </w:tcPr>
          <w:p w:rsidR="00F26697" w:rsidRDefault="00F26697" w:rsidP="00422AF6">
            <w:pPr>
              <w:jc w:val="center"/>
            </w:pPr>
            <w:r w:rsidRPr="00C44295">
              <w:t>1423144,50</w:t>
            </w:r>
          </w:p>
        </w:tc>
        <w:tc>
          <w:tcPr>
            <w:tcW w:w="1421" w:type="dxa"/>
          </w:tcPr>
          <w:p w:rsidR="00F26697" w:rsidRDefault="00F26697" w:rsidP="00422AF6">
            <w:pPr>
              <w:jc w:val="center"/>
            </w:pPr>
            <w:r w:rsidRPr="00C44295">
              <w:t>1423144,50</w:t>
            </w:r>
          </w:p>
        </w:tc>
        <w:tc>
          <w:tcPr>
            <w:tcW w:w="1422" w:type="dxa"/>
          </w:tcPr>
          <w:p w:rsidR="00F26697" w:rsidRDefault="00F26697" w:rsidP="00422AF6">
            <w:pPr>
              <w:jc w:val="center"/>
            </w:pPr>
            <w:r w:rsidRPr="00C44295">
              <w:t>1423144,50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472"/>
        </w:trPr>
        <w:tc>
          <w:tcPr>
            <w:tcW w:w="284" w:type="dxa"/>
            <w:tcBorders>
              <w:top w:val="nil"/>
              <w:left w:val="nil"/>
              <w:bottom w:val="nil"/>
            </w:tcBorders>
          </w:tcPr>
          <w:p w:rsidR="00F26697" w:rsidRDefault="00F26697" w:rsidP="00422AF6">
            <w:pPr>
              <w:jc w:val="center"/>
            </w:pPr>
          </w:p>
        </w:tc>
        <w:tc>
          <w:tcPr>
            <w:tcW w:w="709" w:type="dxa"/>
            <w:vMerge/>
          </w:tcPr>
          <w:p w:rsidR="00F26697" w:rsidRDefault="00F26697" w:rsidP="00422AF6">
            <w:pPr>
              <w:jc w:val="center"/>
            </w:pPr>
          </w:p>
        </w:tc>
        <w:tc>
          <w:tcPr>
            <w:tcW w:w="2957" w:type="dxa"/>
          </w:tcPr>
          <w:p w:rsidR="00F26697" w:rsidRPr="00F11916" w:rsidRDefault="00F26697" w:rsidP="00422AF6">
            <w:r>
              <w:t>бюджетные ассигнования ф</w:t>
            </w:r>
            <w:r>
              <w:t>е</w:t>
            </w:r>
            <w:r>
              <w:t>дерального бюджета</w:t>
            </w:r>
          </w:p>
        </w:tc>
        <w:tc>
          <w:tcPr>
            <w:tcW w:w="1581"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2"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F11916" w:rsidRDefault="00F26697" w:rsidP="00422AF6">
            <w:pPr>
              <w:jc w:val="center"/>
            </w:pPr>
          </w:p>
        </w:tc>
      </w:tr>
      <w:tr w:rsidR="00F26697" w:rsidRPr="00F11916" w:rsidTr="00422AF6">
        <w:trPr>
          <w:trHeight w:val="421"/>
        </w:trPr>
        <w:tc>
          <w:tcPr>
            <w:tcW w:w="284" w:type="dxa"/>
            <w:tcBorders>
              <w:top w:val="nil"/>
              <w:left w:val="nil"/>
              <w:bottom w:val="nil"/>
            </w:tcBorders>
          </w:tcPr>
          <w:p w:rsidR="00F26697" w:rsidRDefault="00F26697" w:rsidP="00422AF6">
            <w:pPr>
              <w:jc w:val="center"/>
            </w:pPr>
          </w:p>
        </w:tc>
        <w:tc>
          <w:tcPr>
            <w:tcW w:w="709" w:type="dxa"/>
            <w:vMerge/>
          </w:tcPr>
          <w:p w:rsidR="00F26697" w:rsidRDefault="00F26697" w:rsidP="00422AF6">
            <w:pPr>
              <w:jc w:val="center"/>
            </w:pPr>
          </w:p>
        </w:tc>
        <w:tc>
          <w:tcPr>
            <w:tcW w:w="2957" w:type="dxa"/>
          </w:tcPr>
          <w:p w:rsidR="00F26697" w:rsidRDefault="00F26697" w:rsidP="00422AF6">
            <w:r>
              <w:t>средства</w:t>
            </w:r>
            <w:r w:rsidRPr="00F11916">
              <w:t xml:space="preserve"> </w:t>
            </w:r>
            <w:r>
              <w:t>из внебюджетных и</w:t>
            </w:r>
            <w:r>
              <w:t>с</w:t>
            </w:r>
            <w:r>
              <w:t>точников</w:t>
            </w:r>
          </w:p>
        </w:tc>
        <w:tc>
          <w:tcPr>
            <w:tcW w:w="1581"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2"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1421" w:type="dxa"/>
          </w:tcPr>
          <w:p w:rsidR="00F26697" w:rsidRPr="007867F7" w:rsidRDefault="00F26697" w:rsidP="00422AF6">
            <w:pPr>
              <w:jc w:val="center"/>
            </w:pPr>
            <w:r>
              <w:t>0,00</w:t>
            </w:r>
          </w:p>
        </w:tc>
        <w:tc>
          <w:tcPr>
            <w:tcW w:w="1422" w:type="dxa"/>
          </w:tcPr>
          <w:p w:rsidR="00F26697" w:rsidRDefault="00F26697" w:rsidP="00422AF6">
            <w:pPr>
              <w:jc w:val="center"/>
            </w:pPr>
            <w:r>
              <w:t>0,00</w:t>
            </w:r>
          </w:p>
        </w:tc>
        <w:tc>
          <w:tcPr>
            <w:tcW w:w="790" w:type="dxa"/>
          </w:tcPr>
          <w:p w:rsidR="00F26697" w:rsidRPr="00F11916" w:rsidRDefault="00F26697" w:rsidP="00422AF6">
            <w:pPr>
              <w:jc w:val="center"/>
            </w:pPr>
          </w:p>
        </w:tc>
        <w:tc>
          <w:tcPr>
            <w:tcW w:w="473" w:type="dxa"/>
            <w:tcBorders>
              <w:top w:val="nil"/>
              <w:bottom w:val="nil"/>
              <w:right w:val="nil"/>
            </w:tcBorders>
          </w:tcPr>
          <w:p w:rsidR="00F26697" w:rsidRPr="00422AF6" w:rsidRDefault="00F26697" w:rsidP="00422AF6">
            <w:pPr>
              <w:rPr>
                <w:sz w:val="16"/>
                <w:szCs w:val="16"/>
              </w:rPr>
            </w:pPr>
          </w:p>
          <w:p w:rsidR="00F26697" w:rsidRPr="00422AF6" w:rsidRDefault="00F26697" w:rsidP="00422AF6">
            <w:pPr>
              <w:rPr>
                <w:sz w:val="28"/>
                <w:szCs w:val="28"/>
              </w:rPr>
            </w:pPr>
            <w:r w:rsidRPr="00422AF6">
              <w:rPr>
                <w:sz w:val="28"/>
                <w:szCs w:val="28"/>
              </w:rPr>
              <w:t>»</w:t>
            </w:r>
            <w:r>
              <w:rPr>
                <w:sz w:val="28"/>
                <w:szCs w:val="28"/>
              </w:rPr>
              <w:t>;</w:t>
            </w:r>
          </w:p>
        </w:tc>
      </w:tr>
    </w:tbl>
    <w:p w:rsidR="00F26697" w:rsidRDefault="00F26697" w:rsidP="00422AF6">
      <w:pPr>
        <w:suppressAutoHyphens/>
        <w:ind w:firstLine="709"/>
        <w:jc w:val="both"/>
        <w:rPr>
          <w:sz w:val="28"/>
          <w:szCs w:val="28"/>
        </w:rPr>
      </w:pPr>
    </w:p>
    <w:p w:rsidR="00F26697" w:rsidRDefault="00F26697" w:rsidP="002160AD">
      <w:pPr>
        <w:suppressAutoHyphens/>
        <w:ind w:firstLine="709"/>
        <w:jc w:val="both"/>
        <w:rPr>
          <w:sz w:val="28"/>
          <w:szCs w:val="28"/>
        </w:rPr>
      </w:pPr>
      <w:r>
        <w:rPr>
          <w:sz w:val="28"/>
          <w:szCs w:val="28"/>
        </w:rPr>
        <w:t xml:space="preserve">3) строки 4 и </w:t>
      </w:r>
      <w:r w:rsidRPr="00A34436">
        <w:rPr>
          <w:sz w:val="28"/>
          <w:szCs w:val="28"/>
        </w:rPr>
        <w:t>«Итого на реализацию государственных функций в сфере здравоохранения» и</w:t>
      </w:r>
      <w:r w:rsidRPr="008043D4">
        <w:rPr>
          <w:sz w:val="28"/>
          <w:szCs w:val="28"/>
        </w:rPr>
        <w:t>зложить в следующей редакции:</w:t>
      </w:r>
    </w:p>
    <w:p w:rsidR="00F26697" w:rsidRDefault="00F26697" w:rsidP="002160AD">
      <w:pPr>
        <w:suppressAutoHyphens/>
        <w:ind w:firstLine="709"/>
        <w:jc w:val="both"/>
        <w:rPr>
          <w:sz w:val="28"/>
          <w:szCs w:val="28"/>
        </w:rPr>
      </w:pPr>
    </w:p>
    <w:tbl>
      <w:tblPr>
        <w:tblW w:w="15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709"/>
        <w:gridCol w:w="3118"/>
        <w:gridCol w:w="1420"/>
        <w:gridCol w:w="1421"/>
        <w:gridCol w:w="1422"/>
        <w:gridCol w:w="1422"/>
        <w:gridCol w:w="1422"/>
        <w:gridCol w:w="1421"/>
        <w:gridCol w:w="1422"/>
        <w:gridCol w:w="790"/>
        <w:gridCol w:w="473"/>
      </w:tblGrid>
      <w:tr w:rsidR="00F26697" w:rsidRPr="00F11916" w:rsidTr="00AD4B20">
        <w:trPr>
          <w:trHeight w:val="768"/>
        </w:trPr>
        <w:tc>
          <w:tcPr>
            <w:tcW w:w="284" w:type="dxa"/>
            <w:tcBorders>
              <w:top w:val="nil"/>
              <w:left w:val="nil"/>
              <w:bottom w:val="nil"/>
            </w:tcBorders>
          </w:tcPr>
          <w:p w:rsidR="00F26697" w:rsidRPr="00422AF6" w:rsidRDefault="00F26697" w:rsidP="006E18A1">
            <w:pPr>
              <w:jc w:val="right"/>
              <w:rPr>
                <w:sz w:val="28"/>
                <w:szCs w:val="28"/>
              </w:rPr>
            </w:pPr>
            <w:r>
              <w:rPr>
                <w:sz w:val="28"/>
                <w:szCs w:val="28"/>
              </w:rPr>
              <w:t>«</w:t>
            </w:r>
          </w:p>
        </w:tc>
        <w:tc>
          <w:tcPr>
            <w:tcW w:w="709" w:type="dxa"/>
            <w:vMerge w:val="restart"/>
          </w:tcPr>
          <w:p w:rsidR="00F26697" w:rsidRPr="00F11916" w:rsidRDefault="00F26697" w:rsidP="006E18A1">
            <w:pPr>
              <w:jc w:val="center"/>
            </w:pPr>
            <w:r>
              <w:t>4.</w:t>
            </w:r>
          </w:p>
        </w:tc>
        <w:tc>
          <w:tcPr>
            <w:tcW w:w="3118" w:type="dxa"/>
          </w:tcPr>
          <w:p w:rsidR="00F26697" w:rsidRPr="00F11916" w:rsidRDefault="00F26697" w:rsidP="00AD4B20">
            <w:pPr>
              <w:jc w:val="both"/>
            </w:pPr>
            <w:r w:rsidRPr="00F11916">
              <w:t>Уплата страховых взносов на обязательное медицинское стр</w:t>
            </w:r>
            <w:r w:rsidRPr="00F11916">
              <w:t>а</w:t>
            </w:r>
            <w:r w:rsidRPr="00F11916">
              <w:t>хование неработающего насел</w:t>
            </w:r>
            <w:r w:rsidRPr="00F11916">
              <w:t>е</w:t>
            </w:r>
            <w:r w:rsidRPr="00F11916">
              <w:t>ния Ульяновской об</w:t>
            </w:r>
            <w:r>
              <w:t>ласти</w:t>
            </w:r>
          </w:p>
        </w:tc>
        <w:tc>
          <w:tcPr>
            <w:tcW w:w="1420" w:type="dxa"/>
          </w:tcPr>
          <w:p w:rsidR="00F26697" w:rsidRDefault="00F26697" w:rsidP="006E18A1">
            <w:pPr>
              <w:jc w:val="center"/>
            </w:pPr>
            <w:r w:rsidRPr="00BF5F66">
              <w:rPr>
                <w:highlight w:val="yellow"/>
              </w:rPr>
              <w:t>25242261,20</w:t>
            </w:r>
          </w:p>
        </w:tc>
        <w:tc>
          <w:tcPr>
            <w:tcW w:w="1421" w:type="dxa"/>
          </w:tcPr>
          <w:p w:rsidR="00F26697" w:rsidRDefault="00F26697" w:rsidP="006E18A1">
            <w:pPr>
              <w:jc w:val="center"/>
            </w:pPr>
            <w:r>
              <w:t>4873710,20</w:t>
            </w:r>
          </w:p>
        </w:tc>
        <w:tc>
          <w:tcPr>
            <w:tcW w:w="1422" w:type="dxa"/>
          </w:tcPr>
          <w:p w:rsidR="00F26697" w:rsidRPr="00055EF8" w:rsidRDefault="00F26697" w:rsidP="006E18A1">
            <w:pPr>
              <w:jc w:val="center"/>
            </w:pPr>
            <w:r w:rsidRPr="00042A82">
              <w:rPr>
                <w:highlight w:val="yellow"/>
              </w:rPr>
              <w:t>2873710,20</w:t>
            </w:r>
          </w:p>
        </w:tc>
        <w:tc>
          <w:tcPr>
            <w:tcW w:w="1422" w:type="dxa"/>
          </w:tcPr>
          <w:p w:rsidR="00F26697" w:rsidRPr="00055EF8" w:rsidRDefault="00F26697" w:rsidP="006E18A1">
            <w:pPr>
              <w:jc w:val="center"/>
            </w:pPr>
            <w:r w:rsidRPr="00042A82">
              <w:rPr>
                <w:highlight w:val="yellow"/>
              </w:rPr>
              <w:t>2873710,20</w:t>
            </w:r>
          </w:p>
        </w:tc>
        <w:tc>
          <w:tcPr>
            <w:tcW w:w="1422" w:type="dxa"/>
          </w:tcPr>
          <w:p w:rsidR="00F26697" w:rsidRDefault="00F26697" w:rsidP="006E18A1">
            <w:pPr>
              <w:jc w:val="center"/>
            </w:pPr>
            <w:r w:rsidRPr="00055EF8">
              <w:t>4873710,20</w:t>
            </w:r>
          </w:p>
        </w:tc>
        <w:tc>
          <w:tcPr>
            <w:tcW w:w="1421" w:type="dxa"/>
          </w:tcPr>
          <w:p w:rsidR="00F26697" w:rsidRDefault="00F26697" w:rsidP="006E18A1">
            <w:pPr>
              <w:jc w:val="center"/>
            </w:pPr>
            <w:r w:rsidRPr="00055EF8">
              <w:t>4873710,20</w:t>
            </w:r>
          </w:p>
        </w:tc>
        <w:tc>
          <w:tcPr>
            <w:tcW w:w="1422" w:type="dxa"/>
          </w:tcPr>
          <w:p w:rsidR="00F26697" w:rsidRDefault="00F26697" w:rsidP="006E18A1">
            <w:pPr>
              <w:jc w:val="center"/>
            </w:pPr>
            <w:r w:rsidRPr="00055EF8">
              <w:t>4873710,20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768"/>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3118" w:type="dxa"/>
          </w:tcPr>
          <w:p w:rsidR="00F26697" w:rsidRPr="00F11916" w:rsidRDefault="00F26697" w:rsidP="006E18A1">
            <w:r>
              <w:t>бюджетные ассигнования</w:t>
            </w:r>
            <w:r w:rsidRPr="00F11916">
              <w:t xml:space="preserve"> </w:t>
            </w:r>
            <w:r>
              <w:t>обл</w:t>
            </w:r>
            <w:r>
              <w:t>а</w:t>
            </w:r>
            <w:r>
              <w:t>стного бюджета Ульяновской области</w:t>
            </w:r>
          </w:p>
        </w:tc>
        <w:tc>
          <w:tcPr>
            <w:tcW w:w="1420" w:type="dxa"/>
          </w:tcPr>
          <w:p w:rsidR="00F26697" w:rsidRDefault="00F26697" w:rsidP="006E18A1">
            <w:pPr>
              <w:jc w:val="center"/>
            </w:pPr>
            <w:r w:rsidRPr="00BF5F66">
              <w:rPr>
                <w:highlight w:val="yellow"/>
              </w:rPr>
              <w:t>25242261,20</w:t>
            </w:r>
          </w:p>
        </w:tc>
        <w:tc>
          <w:tcPr>
            <w:tcW w:w="1421" w:type="dxa"/>
          </w:tcPr>
          <w:p w:rsidR="00F26697" w:rsidRDefault="00F26697" w:rsidP="006E18A1">
            <w:pPr>
              <w:jc w:val="center"/>
            </w:pPr>
            <w:r>
              <w:t>4873710,20</w:t>
            </w:r>
          </w:p>
        </w:tc>
        <w:tc>
          <w:tcPr>
            <w:tcW w:w="1422" w:type="dxa"/>
          </w:tcPr>
          <w:p w:rsidR="00F26697" w:rsidRPr="00055EF8" w:rsidRDefault="00F26697" w:rsidP="006E18A1">
            <w:pPr>
              <w:jc w:val="center"/>
            </w:pPr>
            <w:r w:rsidRPr="00042A82">
              <w:rPr>
                <w:highlight w:val="yellow"/>
              </w:rPr>
              <w:t>2873710,20</w:t>
            </w:r>
          </w:p>
        </w:tc>
        <w:tc>
          <w:tcPr>
            <w:tcW w:w="1422" w:type="dxa"/>
          </w:tcPr>
          <w:p w:rsidR="00F26697" w:rsidRPr="00055EF8" w:rsidRDefault="00F26697" w:rsidP="006E18A1">
            <w:pPr>
              <w:jc w:val="center"/>
            </w:pPr>
            <w:r w:rsidRPr="00042A82">
              <w:rPr>
                <w:highlight w:val="yellow"/>
              </w:rPr>
              <w:t>2873710,20</w:t>
            </w:r>
          </w:p>
        </w:tc>
        <w:tc>
          <w:tcPr>
            <w:tcW w:w="1422" w:type="dxa"/>
          </w:tcPr>
          <w:p w:rsidR="00F26697" w:rsidRDefault="00F26697" w:rsidP="006E18A1">
            <w:pPr>
              <w:jc w:val="center"/>
            </w:pPr>
            <w:r w:rsidRPr="00055EF8">
              <w:t>4873710,20</w:t>
            </w:r>
          </w:p>
        </w:tc>
        <w:tc>
          <w:tcPr>
            <w:tcW w:w="1421" w:type="dxa"/>
          </w:tcPr>
          <w:p w:rsidR="00F26697" w:rsidRDefault="00F26697" w:rsidP="006E18A1">
            <w:pPr>
              <w:jc w:val="center"/>
            </w:pPr>
            <w:r w:rsidRPr="00055EF8">
              <w:t>4873710,20</w:t>
            </w:r>
          </w:p>
        </w:tc>
        <w:tc>
          <w:tcPr>
            <w:tcW w:w="1422" w:type="dxa"/>
          </w:tcPr>
          <w:p w:rsidR="00F26697" w:rsidRDefault="00F26697" w:rsidP="006E18A1">
            <w:pPr>
              <w:jc w:val="center"/>
            </w:pPr>
            <w:r w:rsidRPr="00055EF8">
              <w:t>4873710,20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481"/>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3118" w:type="dxa"/>
          </w:tcPr>
          <w:p w:rsidR="00F26697" w:rsidRPr="00F11916" w:rsidRDefault="00F26697" w:rsidP="006E18A1">
            <w:r>
              <w:t>бюджетные ассигнования фед</w:t>
            </w:r>
            <w:r>
              <w:t>е</w:t>
            </w:r>
            <w:r>
              <w:t>рального бюджета</w:t>
            </w:r>
          </w:p>
        </w:tc>
        <w:tc>
          <w:tcPr>
            <w:tcW w:w="1420"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2"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431"/>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3118" w:type="dxa"/>
          </w:tcPr>
          <w:p w:rsidR="00F26697" w:rsidRDefault="00F26697" w:rsidP="006E18A1">
            <w:r>
              <w:t>средства</w:t>
            </w:r>
            <w:r w:rsidRPr="00F11916">
              <w:t xml:space="preserve"> </w:t>
            </w:r>
            <w:r>
              <w:t>из внебюджетных и</w:t>
            </w:r>
            <w:r>
              <w:t>с</w:t>
            </w:r>
            <w:r>
              <w:t>точников</w:t>
            </w:r>
          </w:p>
        </w:tc>
        <w:tc>
          <w:tcPr>
            <w:tcW w:w="1420"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2"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495"/>
        </w:trPr>
        <w:tc>
          <w:tcPr>
            <w:tcW w:w="284" w:type="dxa"/>
            <w:tcBorders>
              <w:top w:val="nil"/>
              <w:left w:val="nil"/>
              <w:bottom w:val="nil"/>
            </w:tcBorders>
          </w:tcPr>
          <w:p w:rsidR="00F26697" w:rsidRDefault="00F26697" w:rsidP="006E18A1">
            <w:pPr>
              <w:jc w:val="center"/>
            </w:pPr>
          </w:p>
        </w:tc>
        <w:tc>
          <w:tcPr>
            <w:tcW w:w="709" w:type="dxa"/>
            <w:vMerge w:val="restart"/>
          </w:tcPr>
          <w:p w:rsidR="00F26697" w:rsidRPr="00F11916" w:rsidRDefault="00F26697" w:rsidP="006E18A1">
            <w:pPr>
              <w:jc w:val="center"/>
            </w:pPr>
          </w:p>
        </w:tc>
        <w:tc>
          <w:tcPr>
            <w:tcW w:w="3118" w:type="dxa"/>
          </w:tcPr>
          <w:p w:rsidR="00F26697" w:rsidRPr="00F11916" w:rsidRDefault="00F26697" w:rsidP="006E18A1">
            <w:pPr>
              <w:jc w:val="both"/>
            </w:pPr>
            <w:r w:rsidRPr="0036008D">
              <w:rPr>
                <w:b/>
              </w:rPr>
              <w:t>Итого на реализацию госуда</w:t>
            </w:r>
            <w:r w:rsidRPr="0036008D">
              <w:rPr>
                <w:b/>
              </w:rPr>
              <w:t>р</w:t>
            </w:r>
            <w:r w:rsidRPr="0036008D">
              <w:rPr>
                <w:b/>
              </w:rPr>
              <w:t>ственных функций в сфере здравоохранения</w:t>
            </w:r>
          </w:p>
        </w:tc>
        <w:tc>
          <w:tcPr>
            <w:tcW w:w="1420" w:type="dxa"/>
          </w:tcPr>
          <w:p w:rsidR="00F26697" w:rsidRDefault="00F26697" w:rsidP="006E18A1">
            <w:pPr>
              <w:jc w:val="center"/>
              <w:rPr>
                <w:b/>
                <w:bCs/>
              </w:rPr>
            </w:pPr>
            <w:r w:rsidRPr="005D0F73">
              <w:rPr>
                <w:b/>
                <w:bCs/>
                <w:highlight w:val="yellow"/>
              </w:rPr>
              <w:t>3778</w:t>
            </w:r>
            <w:r>
              <w:rPr>
                <w:b/>
                <w:bCs/>
                <w:highlight w:val="yellow"/>
              </w:rPr>
              <w:t>9359</w:t>
            </w:r>
            <w:r w:rsidRPr="005D0F73">
              <w:rPr>
                <w:b/>
                <w:bCs/>
                <w:highlight w:val="yellow"/>
              </w:rPr>
              <w:t>,20</w:t>
            </w:r>
          </w:p>
        </w:tc>
        <w:tc>
          <w:tcPr>
            <w:tcW w:w="1421" w:type="dxa"/>
          </w:tcPr>
          <w:p w:rsidR="00F26697" w:rsidRDefault="00F26697" w:rsidP="006E18A1">
            <w:pPr>
              <w:jc w:val="center"/>
              <w:rPr>
                <w:b/>
                <w:bCs/>
              </w:rPr>
            </w:pPr>
            <w:r w:rsidRPr="00A136D5">
              <w:rPr>
                <w:b/>
                <w:bCs/>
                <w:highlight w:val="yellow"/>
              </w:rPr>
              <w:t>707</w:t>
            </w:r>
            <w:r>
              <w:rPr>
                <w:b/>
                <w:bCs/>
                <w:highlight w:val="yellow"/>
              </w:rPr>
              <w:t>2117,2</w:t>
            </w:r>
            <w:r w:rsidRPr="00A136D5">
              <w:rPr>
                <w:b/>
                <w:bCs/>
                <w:highlight w:val="yellow"/>
              </w:rPr>
              <w:t>0</w:t>
            </w:r>
          </w:p>
        </w:tc>
        <w:tc>
          <w:tcPr>
            <w:tcW w:w="1422" w:type="dxa"/>
          </w:tcPr>
          <w:p w:rsidR="00F26697" w:rsidRDefault="00F26697" w:rsidP="006E18A1">
            <w:pPr>
              <w:jc w:val="center"/>
              <w:rPr>
                <w:b/>
                <w:bCs/>
              </w:rPr>
            </w:pPr>
            <w:r w:rsidRPr="00AD5EAF">
              <w:rPr>
                <w:b/>
                <w:bCs/>
                <w:highlight w:val="yellow"/>
              </w:rPr>
              <w:t>461</w:t>
            </w:r>
            <w:r>
              <w:rPr>
                <w:b/>
                <w:bCs/>
                <w:highlight w:val="yellow"/>
              </w:rPr>
              <w:t>8890</w:t>
            </w:r>
            <w:r w:rsidRPr="00AD5EAF">
              <w:rPr>
                <w:b/>
                <w:bCs/>
                <w:highlight w:val="yellow"/>
              </w:rPr>
              <w:t>,</w:t>
            </w:r>
            <w:r>
              <w:rPr>
                <w:b/>
                <w:bCs/>
                <w:highlight w:val="yellow"/>
              </w:rPr>
              <w:t>2</w:t>
            </w:r>
            <w:r w:rsidRPr="00AD5EAF">
              <w:rPr>
                <w:b/>
                <w:bCs/>
                <w:highlight w:val="yellow"/>
              </w:rPr>
              <w:t>0</w:t>
            </w:r>
          </w:p>
        </w:tc>
        <w:tc>
          <w:tcPr>
            <w:tcW w:w="1422" w:type="dxa"/>
          </w:tcPr>
          <w:p w:rsidR="00F26697" w:rsidRDefault="00F26697" w:rsidP="006E18A1">
            <w:pPr>
              <w:jc w:val="center"/>
              <w:rPr>
                <w:b/>
                <w:bCs/>
              </w:rPr>
            </w:pPr>
            <w:r w:rsidRPr="00A136D5">
              <w:rPr>
                <w:b/>
                <w:bCs/>
                <w:highlight w:val="yellow"/>
              </w:rPr>
              <w:t>46798</w:t>
            </w:r>
            <w:r>
              <w:rPr>
                <w:b/>
                <w:bCs/>
                <w:highlight w:val="yellow"/>
              </w:rPr>
              <w:t>97,1</w:t>
            </w:r>
            <w:r w:rsidRPr="00A136D5">
              <w:rPr>
                <w:b/>
                <w:bCs/>
                <w:highlight w:val="yellow"/>
              </w:rPr>
              <w:t>0</w:t>
            </w:r>
          </w:p>
        </w:tc>
        <w:tc>
          <w:tcPr>
            <w:tcW w:w="1422" w:type="dxa"/>
          </w:tcPr>
          <w:p w:rsidR="00F26697" w:rsidRDefault="00F26697" w:rsidP="006E18A1">
            <w:pPr>
              <w:jc w:val="center"/>
            </w:pPr>
            <w:r>
              <w:rPr>
                <w:b/>
                <w:bCs/>
              </w:rPr>
              <w:t>7139484,90</w:t>
            </w:r>
          </w:p>
        </w:tc>
        <w:tc>
          <w:tcPr>
            <w:tcW w:w="1421" w:type="dxa"/>
          </w:tcPr>
          <w:p w:rsidR="00F26697" w:rsidRDefault="00F26697" w:rsidP="006E18A1">
            <w:pPr>
              <w:jc w:val="center"/>
            </w:pPr>
            <w:r>
              <w:rPr>
                <w:b/>
                <w:bCs/>
              </w:rPr>
              <w:t>7139484,90</w:t>
            </w:r>
          </w:p>
        </w:tc>
        <w:tc>
          <w:tcPr>
            <w:tcW w:w="1422" w:type="dxa"/>
          </w:tcPr>
          <w:p w:rsidR="00F26697" w:rsidRDefault="00F26697" w:rsidP="006E18A1">
            <w:pPr>
              <w:jc w:val="center"/>
            </w:pPr>
            <w:r>
              <w:rPr>
                <w:b/>
                <w:bCs/>
              </w:rPr>
              <w:t>7139484,90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772"/>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3118" w:type="dxa"/>
          </w:tcPr>
          <w:p w:rsidR="00F26697" w:rsidRPr="00F11916" w:rsidRDefault="00F26697" w:rsidP="006E18A1">
            <w:r>
              <w:t>бюджетные ассигнования</w:t>
            </w:r>
            <w:r w:rsidRPr="00F11916">
              <w:t xml:space="preserve"> </w:t>
            </w:r>
            <w:r>
              <w:t>обл</w:t>
            </w:r>
            <w:r>
              <w:t>а</w:t>
            </w:r>
            <w:r>
              <w:t>стного бюджета Ульяновской области</w:t>
            </w:r>
          </w:p>
        </w:tc>
        <w:tc>
          <w:tcPr>
            <w:tcW w:w="1420" w:type="dxa"/>
          </w:tcPr>
          <w:p w:rsidR="00F26697" w:rsidRPr="00AD4B20" w:rsidRDefault="00F26697" w:rsidP="00DA7AC0">
            <w:pPr>
              <w:jc w:val="center"/>
              <w:rPr>
                <w:bCs/>
              </w:rPr>
            </w:pPr>
            <w:r w:rsidRPr="00AD4B20">
              <w:rPr>
                <w:bCs/>
                <w:highlight w:val="yellow"/>
              </w:rPr>
              <w:t>377</w:t>
            </w:r>
            <w:r>
              <w:rPr>
                <w:bCs/>
                <w:highlight w:val="yellow"/>
              </w:rPr>
              <w:t>6</w:t>
            </w:r>
            <w:r w:rsidRPr="00AD4B20">
              <w:rPr>
                <w:bCs/>
                <w:highlight w:val="yellow"/>
              </w:rPr>
              <w:t>6045,20</w:t>
            </w:r>
          </w:p>
        </w:tc>
        <w:tc>
          <w:tcPr>
            <w:tcW w:w="1421" w:type="dxa"/>
          </w:tcPr>
          <w:p w:rsidR="00F26697" w:rsidRPr="00DE6E9C" w:rsidRDefault="00F26697" w:rsidP="006E18A1">
            <w:pPr>
              <w:jc w:val="center"/>
              <w:rPr>
                <w:bCs/>
              </w:rPr>
            </w:pPr>
            <w:r w:rsidRPr="00DE6E9C">
              <w:rPr>
                <w:bCs/>
                <w:highlight w:val="yellow"/>
              </w:rPr>
              <w:t>7070033,10</w:t>
            </w:r>
          </w:p>
        </w:tc>
        <w:tc>
          <w:tcPr>
            <w:tcW w:w="1422" w:type="dxa"/>
          </w:tcPr>
          <w:p w:rsidR="00F26697" w:rsidRPr="00DE6E9C" w:rsidRDefault="00F26697" w:rsidP="006E18A1">
            <w:pPr>
              <w:jc w:val="center"/>
              <w:rPr>
                <w:bCs/>
              </w:rPr>
            </w:pPr>
            <w:r w:rsidRPr="00DE6E9C">
              <w:rPr>
                <w:bCs/>
                <w:highlight w:val="yellow"/>
              </w:rPr>
              <w:t>4616806,10</w:t>
            </w:r>
          </w:p>
        </w:tc>
        <w:tc>
          <w:tcPr>
            <w:tcW w:w="1422" w:type="dxa"/>
          </w:tcPr>
          <w:p w:rsidR="00F26697" w:rsidRPr="00DE6E9C" w:rsidRDefault="00F26697" w:rsidP="006E18A1">
            <w:pPr>
              <w:jc w:val="center"/>
              <w:rPr>
                <w:bCs/>
              </w:rPr>
            </w:pPr>
            <w:r w:rsidRPr="00DE6E9C">
              <w:rPr>
                <w:bCs/>
                <w:highlight w:val="yellow"/>
              </w:rPr>
              <w:t>4677813,00</w:t>
            </w:r>
          </w:p>
        </w:tc>
        <w:tc>
          <w:tcPr>
            <w:tcW w:w="1422" w:type="dxa"/>
          </w:tcPr>
          <w:p w:rsidR="00F26697" w:rsidRPr="00AD4B20" w:rsidRDefault="00F26697" w:rsidP="006E18A1">
            <w:pPr>
              <w:jc w:val="center"/>
            </w:pPr>
            <w:r w:rsidRPr="00AD4B20">
              <w:rPr>
                <w:bCs/>
              </w:rPr>
              <w:t>7137131,00</w:t>
            </w:r>
          </w:p>
        </w:tc>
        <w:tc>
          <w:tcPr>
            <w:tcW w:w="1421" w:type="dxa"/>
          </w:tcPr>
          <w:p w:rsidR="00F26697" w:rsidRPr="00AD4B20" w:rsidRDefault="00F26697" w:rsidP="006E18A1">
            <w:pPr>
              <w:jc w:val="center"/>
            </w:pPr>
            <w:r w:rsidRPr="00AD4B20">
              <w:rPr>
                <w:bCs/>
              </w:rPr>
              <w:t>7137131,00</w:t>
            </w:r>
          </w:p>
        </w:tc>
        <w:tc>
          <w:tcPr>
            <w:tcW w:w="1422" w:type="dxa"/>
          </w:tcPr>
          <w:p w:rsidR="00F26697" w:rsidRPr="00AD4B20" w:rsidRDefault="00F26697" w:rsidP="006E18A1">
            <w:pPr>
              <w:jc w:val="center"/>
            </w:pPr>
            <w:r w:rsidRPr="00AD4B20">
              <w:rPr>
                <w:bCs/>
              </w:rPr>
              <w:t>7137131,00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472"/>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3118" w:type="dxa"/>
          </w:tcPr>
          <w:p w:rsidR="00F26697" w:rsidRPr="00F11916" w:rsidRDefault="00F26697" w:rsidP="006E18A1">
            <w:r>
              <w:t>бюджетные ассигнования фед</w:t>
            </w:r>
            <w:r>
              <w:t>е</w:t>
            </w:r>
            <w:r>
              <w:t>рального бюджета</w:t>
            </w:r>
          </w:p>
        </w:tc>
        <w:tc>
          <w:tcPr>
            <w:tcW w:w="1420" w:type="dxa"/>
          </w:tcPr>
          <w:p w:rsidR="00F26697" w:rsidRPr="00A34436" w:rsidRDefault="00F26697" w:rsidP="006E18A1">
            <w:pPr>
              <w:jc w:val="center"/>
              <w:rPr>
                <w:bCs/>
                <w:highlight w:val="yellow"/>
              </w:rPr>
            </w:pPr>
            <w:r w:rsidRPr="00A34436">
              <w:rPr>
                <w:bCs/>
                <w:highlight w:val="yellow"/>
              </w:rPr>
              <w:t>13314,00</w:t>
            </w:r>
          </w:p>
        </w:tc>
        <w:tc>
          <w:tcPr>
            <w:tcW w:w="1421"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A34436" w:rsidRDefault="00F26697" w:rsidP="006E18A1">
            <w:pPr>
              <w:jc w:val="center"/>
              <w:rPr>
                <w:bCs/>
                <w:highlight w:val="yellow"/>
              </w:rPr>
            </w:pPr>
            <w:r w:rsidRPr="00A34436">
              <w:rPr>
                <w:bCs/>
                <w:highlight w:val="yellow"/>
              </w:rPr>
              <w:t>2084,10</w:t>
            </w:r>
          </w:p>
        </w:tc>
        <w:tc>
          <w:tcPr>
            <w:tcW w:w="1422" w:type="dxa"/>
          </w:tcPr>
          <w:p w:rsidR="00F26697" w:rsidRPr="00241C2E" w:rsidRDefault="00F26697" w:rsidP="006E18A1">
            <w:pPr>
              <w:jc w:val="center"/>
              <w:rPr>
                <w:bCs/>
              </w:rPr>
            </w:pPr>
            <w:r w:rsidRPr="00241C2E">
              <w:rPr>
                <w:bCs/>
              </w:rPr>
              <w:t>2353,90</w:t>
            </w:r>
          </w:p>
        </w:tc>
        <w:tc>
          <w:tcPr>
            <w:tcW w:w="1421" w:type="dxa"/>
          </w:tcPr>
          <w:p w:rsidR="00F26697" w:rsidRPr="00241C2E" w:rsidRDefault="00F26697" w:rsidP="006E18A1">
            <w:pPr>
              <w:jc w:val="center"/>
              <w:rPr>
                <w:bCs/>
              </w:rPr>
            </w:pPr>
            <w:r w:rsidRPr="00241C2E">
              <w:rPr>
                <w:bCs/>
              </w:rPr>
              <w:t>2353,90</w:t>
            </w:r>
          </w:p>
        </w:tc>
        <w:tc>
          <w:tcPr>
            <w:tcW w:w="1422" w:type="dxa"/>
          </w:tcPr>
          <w:p w:rsidR="00F26697" w:rsidRPr="00241C2E" w:rsidRDefault="00F26697" w:rsidP="006E18A1">
            <w:pPr>
              <w:jc w:val="center"/>
              <w:rPr>
                <w:bCs/>
              </w:rPr>
            </w:pPr>
            <w:r w:rsidRPr="00241C2E">
              <w:rPr>
                <w:bCs/>
              </w:rPr>
              <w:t>2353,90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F11916" w:rsidRDefault="00F26697" w:rsidP="006E18A1">
            <w:pPr>
              <w:jc w:val="center"/>
            </w:pPr>
          </w:p>
        </w:tc>
      </w:tr>
      <w:tr w:rsidR="00F26697" w:rsidRPr="00F11916" w:rsidTr="00AD4B20">
        <w:trPr>
          <w:trHeight w:val="421"/>
        </w:trPr>
        <w:tc>
          <w:tcPr>
            <w:tcW w:w="284" w:type="dxa"/>
            <w:tcBorders>
              <w:top w:val="nil"/>
              <w:left w:val="nil"/>
              <w:bottom w:val="nil"/>
            </w:tcBorders>
          </w:tcPr>
          <w:p w:rsidR="00F26697" w:rsidRDefault="00F26697" w:rsidP="006E18A1">
            <w:pPr>
              <w:jc w:val="center"/>
            </w:pPr>
          </w:p>
        </w:tc>
        <w:tc>
          <w:tcPr>
            <w:tcW w:w="709" w:type="dxa"/>
            <w:vMerge/>
          </w:tcPr>
          <w:p w:rsidR="00F26697" w:rsidRDefault="00F26697" w:rsidP="006E18A1">
            <w:pPr>
              <w:jc w:val="center"/>
            </w:pPr>
          </w:p>
        </w:tc>
        <w:tc>
          <w:tcPr>
            <w:tcW w:w="3118" w:type="dxa"/>
          </w:tcPr>
          <w:p w:rsidR="00F26697" w:rsidRDefault="00F26697" w:rsidP="006E18A1">
            <w:r>
              <w:t>средства</w:t>
            </w:r>
            <w:r w:rsidRPr="00F11916">
              <w:t xml:space="preserve"> </w:t>
            </w:r>
            <w:r>
              <w:t>из внебюджетных и</w:t>
            </w:r>
            <w:r>
              <w:t>с</w:t>
            </w:r>
            <w:r>
              <w:t>точников</w:t>
            </w:r>
          </w:p>
        </w:tc>
        <w:tc>
          <w:tcPr>
            <w:tcW w:w="1420"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2"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1421" w:type="dxa"/>
          </w:tcPr>
          <w:p w:rsidR="00F26697" w:rsidRPr="007867F7" w:rsidRDefault="00F26697" w:rsidP="006E18A1">
            <w:pPr>
              <w:jc w:val="center"/>
            </w:pPr>
            <w:r>
              <w:t>0,00</w:t>
            </w:r>
          </w:p>
        </w:tc>
        <w:tc>
          <w:tcPr>
            <w:tcW w:w="1422" w:type="dxa"/>
          </w:tcPr>
          <w:p w:rsidR="00F26697" w:rsidRDefault="00F26697" w:rsidP="006E18A1">
            <w:pPr>
              <w:jc w:val="center"/>
            </w:pPr>
            <w:r>
              <w:t>0,00</w:t>
            </w:r>
          </w:p>
        </w:tc>
        <w:tc>
          <w:tcPr>
            <w:tcW w:w="790" w:type="dxa"/>
          </w:tcPr>
          <w:p w:rsidR="00F26697" w:rsidRPr="00F11916" w:rsidRDefault="00F26697" w:rsidP="006E18A1">
            <w:pPr>
              <w:jc w:val="center"/>
            </w:pPr>
          </w:p>
        </w:tc>
        <w:tc>
          <w:tcPr>
            <w:tcW w:w="473" w:type="dxa"/>
            <w:tcBorders>
              <w:top w:val="nil"/>
              <w:bottom w:val="nil"/>
              <w:right w:val="nil"/>
            </w:tcBorders>
          </w:tcPr>
          <w:p w:rsidR="00F26697" w:rsidRPr="00422AF6" w:rsidRDefault="00F26697" w:rsidP="006E18A1">
            <w:pPr>
              <w:rPr>
                <w:sz w:val="16"/>
                <w:szCs w:val="16"/>
              </w:rPr>
            </w:pPr>
          </w:p>
          <w:p w:rsidR="00F26697" w:rsidRPr="00422AF6" w:rsidRDefault="00F26697" w:rsidP="006E18A1">
            <w:pPr>
              <w:rPr>
                <w:sz w:val="28"/>
                <w:szCs w:val="28"/>
              </w:rPr>
            </w:pPr>
            <w:r w:rsidRPr="00422AF6">
              <w:rPr>
                <w:sz w:val="28"/>
                <w:szCs w:val="28"/>
              </w:rPr>
              <w:t>»</w:t>
            </w:r>
            <w:r>
              <w:rPr>
                <w:sz w:val="28"/>
                <w:szCs w:val="28"/>
              </w:rPr>
              <w:t>.</w:t>
            </w:r>
          </w:p>
        </w:tc>
      </w:tr>
    </w:tbl>
    <w:p w:rsidR="00F26697" w:rsidRDefault="00F26697" w:rsidP="002160AD">
      <w:pPr>
        <w:suppressAutoHyphens/>
        <w:ind w:firstLine="709"/>
        <w:jc w:val="both"/>
        <w:rPr>
          <w:sz w:val="28"/>
          <w:szCs w:val="28"/>
        </w:rPr>
      </w:pPr>
    </w:p>
    <w:p w:rsidR="00F26697" w:rsidRDefault="00F26697" w:rsidP="00F6428E">
      <w:pPr>
        <w:ind w:firstLine="709"/>
        <w:rPr>
          <w:sz w:val="28"/>
          <w:szCs w:val="28"/>
        </w:rPr>
      </w:pPr>
      <w:r>
        <w:rPr>
          <w:sz w:val="28"/>
          <w:szCs w:val="28"/>
        </w:rPr>
        <w:t>6. В приложении 11:</w:t>
      </w:r>
    </w:p>
    <w:p w:rsidR="00F26697" w:rsidRDefault="00F26697" w:rsidP="00F6428E">
      <w:pPr>
        <w:ind w:firstLine="709"/>
        <w:rPr>
          <w:sz w:val="28"/>
          <w:szCs w:val="28"/>
        </w:rPr>
      </w:pPr>
      <w:r>
        <w:rPr>
          <w:sz w:val="28"/>
          <w:szCs w:val="28"/>
        </w:rPr>
        <w:t>1) строки 1.4, 1.4.2</w:t>
      </w:r>
      <w:r w:rsidRPr="004059D4">
        <w:rPr>
          <w:sz w:val="28"/>
          <w:szCs w:val="28"/>
        </w:rPr>
        <w:t>. и «</w:t>
      </w:r>
      <w:r w:rsidRPr="004059D4">
        <w:rPr>
          <w:bCs/>
          <w:color w:val="000000"/>
          <w:sz w:val="28"/>
          <w:szCs w:val="28"/>
          <w:lang w:eastAsia="ru-RU"/>
        </w:rPr>
        <w:t>Всего по разделу 1</w:t>
      </w:r>
      <w:r w:rsidRPr="004059D4">
        <w:rPr>
          <w:sz w:val="28"/>
          <w:szCs w:val="28"/>
        </w:rPr>
        <w:t xml:space="preserve">» </w:t>
      </w:r>
      <w:r>
        <w:rPr>
          <w:sz w:val="28"/>
          <w:szCs w:val="28"/>
        </w:rPr>
        <w:t xml:space="preserve">раздела 1 </w:t>
      </w:r>
      <w:r w:rsidRPr="004059D4">
        <w:rPr>
          <w:sz w:val="28"/>
          <w:szCs w:val="28"/>
        </w:rPr>
        <w:t>изложить в</w:t>
      </w:r>
      <w:r>
        <w:rPr>
          <w:sz w:val="28"/>
          <w:szCs w:val="28"/>
        </w:rPr>
        <w:t xml:space="preserve"> следующей редакции:</w:t>
      </w:r>
    </w:p>
    <w:p w:rsidR="00F26697" w:rsidRPr="008043D4" w:rsidRDefault="00F26697" w:rsidP="008D58C8">
      <w:pPr>
        <w:suppressAutoHyphens/>
        <w:ind w:firstLine="709"/>
        <w:jc w:val="both"/>
        <w:rPr>
          <w:sz w:val="28"/>
          <w:szCs w:val="28"/>
        </w:rPr>
      </w:pPr>
    </w:p>
    <w:p w:rsidR="00F26697" w:rsidRPr="00624209" w:rsidRDefault="00F26697" w:rsidP="008D58C8">
      <w:pPr>
        <w:rPr>
          <w:sz w:val="2"/>
          <w:szCs w:val="2"/>
        </w:rPr>
      </w:pPr>
    </w:p>
    <w:tbl>
      <w:tblPr>
        <w:tblW w:w="15671" w:type="dxa"/>
        <w:tblInd w:w="30" w:type="dxa"/>
        <w:tblLayout w:type="fixed"/>
        <w:tblLook w:val="00A0"/>
      </w:tblPr>
      <w:tblGrid>
        <w:gridCol w:w="504"/>
        <w:gridCol w:w="850"/>
        <w:gridCol w:w="3260"/>
        <w:gridCol w:w="1134"/>
        <w:gridCol w:w="1276"/>
        <w:gridCol w:w="1276"/>
        <w:gridCol w:w="1276"/>
        <w:gridCol w:w="1134"/>
        <w:gridCol w:w="992"/>
        <w:gridCol w:w="992"/>
        <w:gridCol w:w="992"/>
        <w:gridCol w:w="1418"/>
        <w:gridCol w:w="567"/>
      </w:tblGrid>
      <w:tr w:rsidR="00F26697" w:rsidRPr="00BD401F" w:rsidTr="004059D4">
        <w:trPr>
          <w:trHeight w:val="1132"/>
        </w:trPr>
        <w:tc>
          <w:tcPr>
            <w:tcW w:w="504" w:type="dxa"/>
            <w:tcBorders>
              <w:right w:val="single" w:sz="4" w:space="0" w:color="auto"/>
            </w:tcBorders>
          </w:tcPr>
          <w:p w:rsidR="00F26697" w:rsidRPr="00BD401F" w:rsidRDefault="00F26697" w:rsidP="00B82143">
            <w:pPr>
              <w:jc w:val="center"/>
              <w:rPr>
                <w:color w:val="000000"/>
                <w:lang w:eastAsia="ru-RU"/>
              </w:rPr>
            </w:pPr>
            <w:r w:rsidRPr="00665934">
              <w:rPr>
                <w:bCs/>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1.4.</w:t>
            </w:r>
          </w:p>
        </w:tc>
        <w:tc>
          <w:tcPr>
            <w:tcW w:w="3260" w:type="dxa"/>
            <w:tcBorders>
              <w:top w:val="single" w:sz="4" w:space="0" w:color="auto"/>
              <w:left w:val="nil"/>
              <w:bottom w:val="single" w:sz="4" w:space="0" w:color="auto"/>
              <w:right w:val="single" w:sz="4" w:space="0" w:color="auto"/>
            </w:tcBorders>
            <w:vAlign w:val="center"/>
          </w:tcPr>
          <w:p w:rsidR="00F26697" w:rsidRPr="00BD401F" w:rsidRDefault="00F26697" w:rsidP="00B82143">
            <w:pPr>
              <w:jc w:val="both"/>
              <w:rPr>
                <w:color w:val="000000"/>
                <w:lang w:eastAsia="ru-RU"/>
              </w:rPr>
            </w:pPr>
            <w:r w:rsidRPr="00BD401F">
              <w:rPr>
                <w:color w:val="000000"/>
                <w:lang w:eastAsia="ru-RU"/>
              </w:rPr>
              <w:t>Совершенствование механизмов обеспечения населения лекарс</w:t>
            </w:r>
            <w:r w:rsidRPr="00BD401F">
              <w:rPr>
                <w:color w:val="000000"/>
                <w:lang w:eastAsia="ru-RU"/>
              </w:rPr>
              <w:t>т</w:t>
            </w:r>
            <w:r w:rsidRPr="00BD401F">
              <w:rPr>
                <w:color w:val="000000"/>
                <w:lang w:eastAsia="ru-RU"/>
              </w:rPr>
              <w:t>венными препаратами, медици</w:t>
            </w:r>
            <w:r w:rsidRPr="00BD401F">
              <w:rPr>
                <w:color w:val="000000"/>
                <w:lang w:eastAsia="ru-RU"/>
              </w:rPr>
              <w:t>н</w:t>
            </w:r>
            <w:r w:rsidRPr="00BD401F">
              <w:rPr>
                <w:color w:val="000000"/>
                <w:lang w:eastAsia="ru-RU"/>
              </w:rPr>
              <w:t>скими изделиями, специализир</w:t>
            </w:r>
            <w:r w:rsidRPr="00BD401F">
              <w:rPr>
                <w:color w:val="000000"/>
                <w:lang w:eastAsia="ru-RU"/>
              </w:rPr>
              <w:t>о</w:t>
            </w:r>
            <w:r w:rsidRPr="00BD401F">
              <w:rPr>
                <w:color w:val="000000"/>
                <w:lang w:eastAsia="ru-RU"/>
              </w:rPr>
              <w:t>ванными продуктами лечебного питания для детей в амбулаторных условиях</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bCs/>
                <w:color w:val="000000"/>
                <w:highlight w:val="yellow"/>
              </w:rPr>
            </w:pPr>
            <w:r w:rsidRPr="0029233D">
              <w:rPr>
                <w:bCs/>
                <w:color w:val="000000"/>
                <w:highlight w:val="yellow"/>
              </w:rPr>
              <w:t>472769,20</w:t>
            </w:r>
          </w:p>
        </w:tc>
        <w:tc>
          <w:tcPr>
            <w:tcW w:w="1276" w:type="dxa"/>
            <w:tcBorders>
              <w:top w:val="single" w:sz="4" w:space="0" w:color="auto"/>
              <w:left w:val="nil"/>
              <w:bottom w:val="single" w:sz="4" w:space="0" w:color="auto"/>
              <w:right w:val="single" w:sz="4" w:space="0" w:color="auto"/>
            </w:tcBorders>
          </w:tcPr>
          <w:p w:rsidR="00F26697" w:rsidRPr="00241C2E" w:rsidRDefault="00F26697" w:rsidP="006E18A1">
            <w:pPr>
              <w:jc w:val="center"/>
              <w:rPr>
                <w:color w:val="000000"/>
              </w:rPr>
            </w:pPr>
            <w:r w:rsidRPr="00241C2E">
              <w:rPr>
                <w:color w:val="000000"/>
              </w:rPr>
              <w:t>121807,80</w:t>
            </w:r>
            <w:r>
              <w:rPr>
                <w:color w:val="000000"/>
              </w:rPr>
              <w:t>*</w:t>
            </w:r>
          </w:p>
        </w:tc>
        <w:tc>
          <w:tcPr>
            <w:tcW w:w="1276" w:type="dxa"/>
            <w:tcBorders>
              <w:top w:val="single" w:sz="4" w:space="0" w:color="auto"/>
              <w:left w:val="nil"/>
              <w:bottom w:val="single" w:sz="4" w:space="0" w:color="auto"/>
              <w:right w:val="single" w:sz="4" w:space="0" w:color="auto"/>
            </w:tcBorders>
          </w:tcPr>
          <w:p w:rsidR="00F26697" w:rsidRPr="0029233D" w:rsidRDefault="00F26697" w:rsidP="006E18A1">
            <w:pPr>
              <w:jc w:val="center"/>
              <w:rPr>
                <w:color w:val="000000"/>
                <w:highlight w:val="yellow"/>
              </w:rPr>
            </w:pPr>
            <w:r w:rsidRPr="0029233D">
              <w:rPr>
                <w:color w:val="000000"/>
                <w:highlight w:val="yellow"/>
              </w:rPr>
              <w:t>118568,20</w:t>
            </w:r>
          </w:p>
        </w:tc>
        <w:tc>
          <w:tcPr>
            <w:tcW w:w="1276" w:type="dxa"/>
            <w:tcBorders>
              <w:top w:val="single" w:sz="4" w:space="0" w:color="auto"/>
              <w:left w:val="nil"/>
              <w:bottom w:val="single" w:sz="4" w:space="0" w:color="auto"/>
              <w:right w:val="single" w:sz="4" w:space="0" w:color="auto"/>
            </w:tcBorders>
          </w:tcPr>
          <w:p w:rsidR="00F26697" w:rsidRPr="0029233D" w:rsidRDefault="00F26697" w:rsidP="006E18A1">
            <w:pPr>
              <w:jc w:val="center"/>
              <w:rPr>
                <w:color w:val="000000"/>
                <w:highlight w:val="yellow"/>
              </w:rPr>
            </w:pPr>
            <w:r w:rsidRPr="0029233D">
              <w:rPr>
                <w:color w:val="000000"/>
                <w:highlight w:val="yellow"/>
              </w:rPr>
              <w:t>116196,60</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color w:val="000000"/>
                <w:highlight w:val="yellow"/>
              </w:rPr>
            </w:pPr>
            <w:r w:rsidRPr="0029233D">
              <w:rPr>
                <w:color w:val="000000"/>
                <w:highlight w:val="yellow"/>
              </w:rPr>
              <w:t>116196,60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1418" w:type="dxa"/>
            <w:tcBorders>
              <w:top w:val="single" w:sz="4" w:space="0" w:color="auto"/>
              <w:left w:val="nil"/>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Министерс</w:t>
            </w:r>
            <w:r w:rsidRPr="00BD401F">
              <w:rPr>
                <w:color w:val="000000"/>
                <w:lang w:eastAsia="ru-RU"/>
              </w:rPr>
              <w:t>т</w:t>
            </w:r>
            <w:r w:rsidRPr="00BD401F">
              <w:rPr>
                <w:color w:val="000000"/>
                <w:lang w:eastAsia="ru-RU"/>
              </w:rPr>
              <w:t>во</w:t>
            </w:r>
          </w:p>
        </w:tc>
        <w:tc>
          <w:tcPr>
            <w:tcW w:w="567" w:type="dxa"/>
            <w:tcBorders>
              <w:left w:val="nil"/>
            </w:tcBorders>
          </w:tcPr>
          <w:p w:rsidR="00F26697" w:rsidRPr="00BD401F" w:rsidRDefault="00F26697" w:rsidP="00B82143">
            <w:pPr>
              <w:jc w:val="center"/>
              <w:rPr>
                <w:color w:val="000000"/>
                <w:lang w:eastAsia="ru-RU"/>
              </w:rPr>
            </w:pPr>
          </w:p>
          <w:p w:rsidR="00F26697" w:rsidRPr="00BD401F" w:rsidRDefault="00F26697" w:rsidP="00B82143">
            <w:pPr>
              <w:jc w:val="center"/>
              <w:rPr>
                <w:color w:val="000000"/>
                <w:lang w:eastAsia="ru-RU"/>
              </w:rPr>
            </w:pPr>
          </w:p>
          <w:p w:rsidR="00F26697" w:rsidRPr="00BD401F" w:rsidRDefault="00F26697" w:rsidP="00B82143">
            <w:pPr>
              <w:jc w:val="center"/>
              <w:rPr>
                <w:color w:val="000000"/>
                <w:lang w:eastAsia="ru-RU"/>
              </w:rPr>
            </w:pPr>
          </w:p>
        </w:tc>
      </w:tr>
      <w:tr w:rsidR="00F26697" w:rsidRPr="00BD401F" w:rsidTr="004059D4">
        <w:trPr>
          <w:trHeight w:val="423"/>
        </w:trPr>
        <w:tc>
          <w:tcPr>
            <w:tcW w:w="504" w:type="dxa"/>
            <w:tcBorders>
              <w:right w:val="single" w:sz="4" w:space="0" w:color="auto"/>
            </w:tcBorders>
          </w:tcPr>
          <w:p w:rsidR="00F26697" w:rsidRPr="00BD401F" w:rsidRDefault="00F26697" w:rsidP="00B82143">
            <w:pPr>
              <w:jc w:val="cente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1.4.2.</w:t>
            </w:r>
          </w:p>
        </w:tc>
        <w:tc>
          <w:tcPr>
            <w:tcW w:w="3260" w:type="dxa"/>
            <w:tcBorders>
              <w:top w:val="single" w:sz="4" w:space="0" w:color="auto"/>
              <w:left w:val="nil"/>
              <w:bottom w:val="single" w:sz="4" w:space="0" w:color="auto"/>
              <w:right w:val="single" w:sz="4" w:space="0" w:color="auto"/>
            </w:tcBorders>
            <w:vAlign w:val="center"/>
          </w:tcPr>
          <w:p w:rsidR="00F26697" w:rsidRPr="00BD401F" w:rsidRDefault="00F26697" w:rsidP="000D5E00">
            <w:pPr>
              <w:jc w:val="both"/>
              <w:rPr>
                <w:color w:val="000000"/>
                <w:lang w:eastAsia="ru-RU"/>
              </w:rPr>
            </w:pPr>
            <w:r w:rsidRPr="00BD401F">
              <w:rPr>
                <w:color w:val="000000"/>
                <w:lang w:eastAsia="ru-RU"/>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w:t>
            </w:r>
            <w:r w:rsidRPr="00BD401F">
              <w:rPr>
                <w:color w:val="000000"/>
                <w:lang w:eastAsia="ru-RU"/>
              </w:rPr>
              <w:t>о</w:t>
            </w:r>
            <w:r w:rsidRPr="00BD401F">
              <w:rPr>
                <w:color w:val="000000"/>
                <w:lang w:eastAsia="ru-RU"/>
              </w:rPr>
              <w:t>образованиями лимфоидной, кр</w:t>
            </w:r>
            <w:r w:rsidRPr="00BD401F">
              <w:rPr>
                <w:color w:val="000000"/>
                <w:lang w:eastAsia="ru-RU"/>
              </w:rPr>
              <w:t>о</w:t>
            </w:r>
            <w:r w:rsidRPr="00BD401F">
              <w:rPr>
                <w:color w:val="000000"/>
                <w:lang w:eastAsia="ru-RU"/>
              </w:rPr>
              <w:t>ветворной и родственных им тк</w:t>
            </w:r>
            <w:r w:rsidRPr="00BD401F">
              <w:rPr>
                <w:color w:val="000000"/>
                <w:lang w:eastAsia="ru-RU"/>
              </w:rPr>
              <w:t>а</w:t>
            </w:r>
            <w:r w:rsidRPr="00BD401F">
              <w:rPr>
                <w:color w:val="000000"/>
                <w:lang w:eastAsia="ru-RU"/>
              </w:rPr>
              <w:t>ней, гемофилией, муковисцидозом, гипофизарным нанизмом, боле</w:t>
            </w:r>
            <w:r w:rsidRPr="00BD401F">
              <w:rPr>
                <w:color w:val="000000"/>
                <w:lang w:eastAsia="ru-RU"/>
              </w:rPr>
              <w:t>з</w:t>
            </w:r>
            <w:r w:rsidRPr="00BD401F">
              <w:rPr>
                <w:color w:val="000000"/>
                <w:lang w:eastAsia="ru-RU"/>
              </w:rPr>
              <w:t>нью Гоше, рассеянным склерозом, а также после трансплантации о</w:t>
            </w:r>
            <w:r w:rsidRPr="00BD401F">
              <w:rPr>
                <w:color w:val="000000"/>
                <w:lang w:eastAsia="ru-RU"/>
              </w:rPr>
              <w:t>р</w:t>
            </w:r>
            <w:r w:rsidRPr="00BD401F">
              <w:rPr>
                <w:color w:val="000000"/>
                <w:lang w:eastAsia="ru-RU"/>
              </w:rPr>
              <w:t>ганов и (или) тканей</w:t>
            </w:r>
          </w:p>
        </w:tc>
        <w:tc>
          <w:tcPr>
            <w:tcW w:w="1134" w:type="dxa"/>
            <w:tcBorders>
              <w:top w:val="single" w:sz="4" w:space="0" w:color="auto"/>
              <w:left w:val="nil"/>
              <w:bottom w:val="single" w:sz="4" w:space="0" w:color="auto"/>
              <w:right w:val="single" w:sz="4" w:space="0" w:color="auto"/>
            </w:tcBorders>
          </w:tcPr>
          <w:p w:rsidR="00F26697" w:rsidRPr="0029233D" w:rsidRDefault="00F26697" w:rsidP="00B82143">
            <w:pPr>
              <w:jc w:val="center"/>
              <w:rPr>
                <w:bCs/>
                <w:color w:val="000000"/>
                <w:highlight w:val="yellow"/>
                <w:lang w:eastAsia="ru-RU"/>
              </w:rPr>
            </w:pPr>
            <w:r w:rsidRPr="0029233D">
              <w:rPr>
                <w:bCs/>
                <w:color w:val="000000"/>
                <w:highlight w:val="yellow"/>
              </w:rPr>
              <w:t>44752,70</w:t>
            </w:r>
          </w:p>
        </w:tc>
        <w:tc>
          <w:tcPr>
            <w:tcW w:w="1276" w:type="dxa"/>
            <w:tcBorders>
              <w:top w:val="single" w:sz="4" w:space="0" w:color="auto"/>
              <w:left w:val="nil"/>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11462,10</w:t>
            </w:r>
            <w:r>
              <w:rPr>
                <w:color w:val="000000"/>
                <w:lang w:eastAsia="ru-RU"/>
              </w:rPr>
              <w:t>*</w:t>
            </w:r>
          </w:p>
        </w:tc>
        <w:tc>
          <w:tcPr>
            <w:tcW w:w="1276" w:type="dxa"/>
            <w:tcBorders>
              <w:top w:val="single" w:sz="4" w:space="0" w:color="auto"/>
              <w:left w:val="nil"/>
              <w:bottom w:val="single" w:sz="4" w:space="0" w:color="auto"/>
              <w:right w:val="single" w:sz="4" w:space="0" w:color="auto"/>
            </w:tcBorders>
          </w:tcPr>
          <w:p w:rsidR="00F26697" w:rsidRPr="0029233D" w:rsidRDefault="00F26697" w:rsidP="006E18A1">
            <w:pPr>
              <w:jc w:val="center"/>
              <w:rPr>
                <w:color w:val="000000"/>
                <w:highlight w:val="yellow"/>
              </w:rPr>
            </w:pPr>
            <w:r w:rsidRPr="0029233D">
              <w:rPr>
                <w:color w:val="000000"/>
                <w:highlight w:val="yellow"/>
              </w:rPr>
              <w:t>11247,00</w:t>
            </w:r>
          </w:p>
        </w:tc>
        <w:tc>
          <w:tcPr>
            <w:tcW w:w="1276" w:type="dxa"/>
            <w:tcBorders>
              <w:top w:val="single" w:sz="4" w:space="0" w:color="auto"/>
              <w:left w:val="nil"/>
              <w:bottom w:val="single" w:sz="4" w:space="0" w:color="auto"/>
              <w:right w:val="single" w:sz="4" w:space="0" w:color="auto"/>
            </w:tcBorders>
          </w:tcPr>
          <w:p w:rsidR="00F26697" w:rsidRPr="0029233D" w:rsidRDefault="00F26697" w:rsidP="006E18A1">
            <w:pPr>
              <w:jc w:val="center"/>
              <w:rPr>
                <w:color w:val="000000"/>
                <w:highlight w:val="yellow"/>
              </w:rPr>
            </w:pPr>
            <w:r w:rsidRPr="0029233D">
              <w:rPr>
                <w:color w:val="000000"/>
                <w:highlight w:val="yellow"/>
              </w:rPr>
              <w:t>11021,80</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color w:val="000000"/>
                <w:highlight w:val="yellow"/>
              </w:rPr>
            </w:pPr>
            <w:r w:rsidRPr="0029233D">
              <w:rPr>
                <w:color w:val="000000"/>
                <w:highlight w:val="yellow"/>
              </w:rPr>
              <w:t>11021,80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Cs/>
                <w:lang w:eastAsia="ru-RU"/>
              </w:rPr>
            </w:pPr>
            <w:r w:rsidRPr="00BD401F">
              <w:rPr>
                <w:bCs/>
                <w:lang w:eastAsia="ru-RU"/>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Cs/>
                <w:lang w:eastAsia="ru-RU"/>
              </w:rPr>
            </w:pPr>
            <w:r w:rsidRPr="00BD401F">
              <w:rPr>
                <w:bCs/>
                <w:lang w:eastAsia="ru-RU"/>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Cs/>
                <w:lang w:eastAsia="ru-RU"/>
              </w:rPr>
            </w:pPr>
            <w:r w:rsidRPr="00BD401F">
              <w:rPr>
                <w:bCs/>
                <w:lang w:eastAsia="ru-RU"/>
              </w:rPr>
              <w:t>0,00</w:t>
            </w:r>
          </w:p>
        </w:tc>
        <w:tc>
          <w:tcPr>
            <w:tcW w:w="1418" w:type="dxa"/>
            <w:tcBorders>
              <w:top w:val="single" w:sz="4" w:space="0" w:color="auto"/>
              <w:left w:val="nil"/>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Министерс</w:t>
            </w:r>
            <w:r w:rsidRPr="00BD401F">
              <w:rPr>
                <w:color w:val="000000"/>
                <w:lang w:eastAsia="ru-RU"/>
              </w:rPr>
              <w:t>т</w:t>
            </w:r>
            <w:r w:rsidRPr="00BD401F">
              <w:rPr>
                <w:color w:val="000000"/>
                <w:lang w:eastAsia="ru-RU"/>
              </w:rPr>
              <w:t>во</w:t>
            </w:r>
          </w:p>
        </w:tc>
        <w:tc>
          <w:tcPr>
            <w:tcW w:w="567" w:type="dxa"/>
            <w:tcBorders>
              <w:left w:val="nil"/>
            </w:tcBorders>
          </w:tcPr>
          <w:p w:rsidR="00F26697" w:rsidRPr="00BD401F" w:rsidRDefault="00F26697" w:rsidP="00B82143">
            <w:pPr>
              <w:jc w:val="center"/>
              <w:rPr>
                <w:color w:val="000000"/>
                <w:lang w:eastAsia="ru-RU"/>
              </w:rPr>
            </w:pPr>
          </w:p>
        </w:tc>
      </w:tr>
      <w:tr w:rsidR="00F26697" w:rsidRPr="00BD401F" w:rsidTr="004059D4">
        <w:trPr>
          <w:trHeight w:val="257"/>
        </w:trPr>
        <w:tc>
          <w:tcPr>
            <w:tcW w:w="504" w:type="dxa"/>
            <w:tcBorders>
              <w:right w:val="single" w:sz="4" w:space="0" w:color="auto"/>
            </w:tcBorders>
          </w:tcPr>
          <w:p w:rsidR="00F26697" w:rsidRPr="00BD401F" w:rsidRDefault="00F26697" w:rsidP="00B82143">
            <w:pPr>
              <w:jc w:val="center"/>
              <w:rPr>
                <w:b/>
                <w:bCs/>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color w:val="000000"/>
                <w:lang w:eastAsia="ru-RU"/>
              </w:rPr>
            </w:pPr>
          </w:p>
        </w:tc>
        <w:tc>
          <w:tcPr>
            <w:tcW w:w="3260" w:type="dxa"/>
            <w:tcBorders>
              <w:top w:val="single" w:sz="4" w:space="0" w:color="auto"/>
              <w:left w:val="nil"/>
              <w:bottom w:val="single" w:sz="4" w:space="0" w:color="auto"/>
              <w:right w:val="single" w:sz="4" w:space="0" w:color="auto"/>
            </w:tcBorders>
            <w:vAlign w:val="center"/>
          </w:tcPr>
          <w:p w:rsidR="00F26697" w:rsidRPr="00BD401F" w:rsidRDefault="00F26697" w:rsidP="00B82143">
            <w:pPr>
              <w:rPr>
                <w:b/>
                <w:bCs/>
                <w:color w:val="000000"/>
                <w:lang w:eastAsia="ru-RU"/>
              </w:rPr>
            </w:pPr>
            <w:r w:rsidRPr="00BD401F">
              <w:rPr>
                <w:b/>
                <w:bCs/>
                <w:color w:val="000000"/>
                <w:lang w:eastAsia="ru-RU"/>
              </w:rPr>
              <w:t>Всего по разделу 1</w:t>
            </w:r>
          </w:p>
        </w:tc>
        <w:tc>
          <w:tcPr>
            <w:tcW w:w="1134" w:type="dxa"/>
            <w:tcBorders>
              <w:top w:val="single" w:sz="4" w:space="0" w:color="auto"/>
              <w:left w:val="nil"/>
              <w:bottom w:val="single" w:sz="4" w:space="0" w:color="auto"/>
              <w:right w:val="single" w:sz="4" w:space="0" w:color="auto"/>
            </w:tcBorders>
          </w:tcPr>
          <w:p w:rsidR="00F26697" w:rsidRPr="004059D4" w:rsidRDefault="00F26697" w:rsidP="00B82143">
            <w:pPr>
              <w:jc w:val="center"/>
              <w:rPr>
                <w:b/>
                <w:bCs/>
                <w:lang w:eastAsia="ru-RU"/>
              </w:rPr>
            </w:pPr>
            <w:r w:rsidRPr="0029233D">
              <w:rPr>
                <w:b/>
                <w:bCs/>
                <w:highlight w:val="yellow"/>
              </w:rPr>
              <w:t>478148,30</w:t>
            </w:r>
          </w:p>
        </w:tc>
        <w:tc>
          <w:tcPr>
            <w:tcW w:w="1276"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123198,20</w:t>
            </w:r>
            <w:r>
              <w:rPr>
                <w:b/>
                <w:bCs/>
                <w:lang w:eastAsia="ru-RU"/>
              </w:rPr>
              <w:t>*</w:t>
            </w:r>
          </w:p>
        </w:tc>
        <w:tc>
          <w:tcPr>
            <w:tcW w:w="1276" w:type="dxa"/>
            <w:tcBorders>
              <w:top w:val="single" w:sz="4" w:space="0" w:color="auto"/>
              <w:left w:val="nil"/>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119915,70</w:t>
            </w:r>
          </w:p>
        </w:tc>
        <w:tc>
          <w:tcPr>
            <w:tcW w:w="1276" w:type="dxa"/>
            <w:tcBorders>
              <w:top w:val="single" w:sz="4" w:space="0" w:color="auto"/>
              <w:left w:val="nil"/>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117517,20</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117517,20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0,00</w:t>
            </w:r>
          </w:p>
        </w:tc>
        <w:tc>
          <w:tcPr>
            <w:tcW w:w="1418" w:type="dxa"/>
            <w:tcBorders>
              <w:top w:val="single" w:sz="4" w:space="0" w:color="auto"/>
              <w:left w:val="nil"/>
              <w:bottom w:val="single" w:sz="4" w:space="0" w:color="auto"/>
              <w:right w:val="single" w:sz="4" w:space="0" w:color="auto"/>
            </w:tcBorders>
          </w:tcPr>
          <w:p w:rsidR="00F26697" w:rsidRPr="00BD401F" w:rsidRDefault="00F26697" w:rsidP="00B82143">
            <w:pPr>
              <w:jc w:val="center"/>
              <w:rPr>
                <w:lang w:eastAsia="ru-RU"/>
              </w:rPr>
            </w:pPr>
          </w:p>
        </w:tc>
        <w:tc>
          <w:tcPr>
            <w:tcW w:w="567" w:type="dxa"/>
            <w:tcBorders>
              <w:left w:val="nil"/>
            </w:tcBorders>
          </w:tcPr>
          <w:p w:rsidR="00F26697" w:rsidRPr="00665934" w:rsidRDefault="00F26697" w:rsidP="000D5E00">
            <w:pPr>
              <w:rPr>
                <w:sz w:val="28"/>
                <w:szCs w:val="28"/>
                <w:lang w:eastAsia="ru-RU"/>
              </w:rPr>
            </w:pPr>
            <w:r>
              <w:rPr>
                <w:sz w:val="28"/>
                <w:szCs w:val="28"/>
                <w:lang w:eastAsia="ru-RU"/>
              </w:rPr>
              <w:t>»</w:t>
            </w:r>
            <w:r w:rsidRPr="00665934">
              <w:rPr>
                <w:sz w:val="28"/>
                <w:szCs w:val="28"/>
                <w:lang w:eastAsia="ru-RU"/>
              </w:rPr>
              <w:t>;</w:t>
            </w:r>
          </w:p>
        </w:tc>
      </w:tr>
    </w:tbl>
    <w:p w:rsidR="00F26697" w:rsidRDefault="00F26697" w:rsidP="008D58C8">
      <w:pPr>
        <w:rPr>
          <w:sz w:val="28"/>
          <w:szCs w:val="28"/>
        </w:rPr>
      </w:pPr>
    </w:p>
    <w:p w:rsidR="00F26697" w:rsidRDefault="00F26697" w:rsidP="00DB0448">
      <w:pPr>
        <w:ind w:firstLine="709"/>
        <w:rPr>
          <w:sz w:val="28"/>
          <w:szCs w:val="28"/>
        </w:rPr>
      </w:pPr>
      <w:r>
        <w:rPr>
          <w:sz w:val="28"/>
          <w:szCs w:val="28"/>
        </w:rPr>
        <w:t>2) строки 2.2., 2.2.1., 2.2.2. и «Всего по разделу 2» раздела 2 изложить в следующей редакции:</w:t>
      </w:r>
    </w:p>
    <w:p w:rsidR="00F26697" w:rsidRDefault="00F26697" w:rsidP="008D58C8">
      <w:pPr>
        <w:rPr>
          <w:sz w:val="28"/>
          <w:szCs w:val="28"/>
        </w:rPr>
      </w:pPr>
    </w:p>
    <w:tbl>
      <w:tblPr>
        <w:tblW w:w="15671" w:type="dxa"/>
        <w:tblInd w:w="30" w:type="dxa"/>
        <w:tblLayout w:type="fixed"/>
        <w:tblLook w:val="00A0"/>
      </w:tblPr>
      <w:tblGrid>
        <w:gridCol w:w="504"/>
        <w:gridCol w:w="850"/>
        <w:gridCol w:w="3260"/>
        <w:gridCol w:w="1276"/>
        <w:gridCol w:w="1276"/>
        <w:gridCol w:w="1134"/>
        <w:gridCol w:w="1276"/>
        <w:gridCol w:w="1134"/>
        <w:gridCol w:w="992"/>
        <w:gridCol w:w="992"/>
        <w:gridCol w:w="992"/>
        <w:gridCol w:w="1418"/>
        <w:gridCol w:w="567"/>
      </w:tblGrid>
      <w:tr w:rsidR="00F26697" w:rsidRPr="00BD401F" w:rsidTr="003B5FF6">
        <w:trPr>
          <w:trHeight w:val="771"/>
        </w:trPr>
        <w:tc>
          <w:tcPr>
            <w:tcW w:w="504" w:type="dxa"/>
            <w:tcBorders>
              <w:right w:val="single" w:sz="4" w:space="0" w:color="auto"/>
            </w:tcBorders>
          </w:tcPr>
          <w:p w:rsidR="00F26697" w:rsidRPr="00BD401F" w:rsidRDefault="00F26697" w:rsidP="005B018F">
            <w:pPr>
              <w:spacing w:line="235" w:lineRule="auto"/>
              <w:jc w:val="right"/>
              <w:rPr>
                <w:color w:val="000000"/>
                <w:lang w:eastAsia="ru-RU"/>
              </w:rPr>
            </w:pPr>
            <w:r w:rsidRPr="003B5FF6">
              <w:rPr>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spacing w:line="235" w:lineRule="auto"/>
              <w:jc w:val="center"/>
              <w:rPr>
                <w:color w:val="000000"/>
                <w:lang w:eastAsia="ru-RU"/>
              </w:rPr>
            </w:pPr>
            <w:r w:rsidRPr="00BD401F">
              <w:rPr>
                <w:color w:val="000000"/>
                <w:lang w:eastAsia="ru-RU"/>
              </w:rPr>
              <w:t>2.2.</w:t>
            </w:r>
          </w:p>
        </w:tc>
        <w:tc>
          <w:tcPr>
            <w:tcW w:w="3260" w:type="dxa"/>
            <w:tcBorders>
              <w:top w:val="single" w:sz="4" w:space="0" w:color="auto"/>
              <w:left w:val="single" w:sz="4" w:space="0" w:color="auto"/>
              <w:bottom w:val="single" w:sz="4" w:space="0" w:color="auto"/>
              <w:right w:val="single" w:sz="4" w:space="0" w:color="auto"/>
            </w:tcBorders>
            <w:vAlign w:val="center"/>
          </w:tcPr>
          <w:p w:rsidR="00F26697" w:rsidRPr="00BD401F" w:rsidRDefault="00F26697" w:rsidP="00B82143">
            <w:pPr>
              <w:spacing w:line="235" w:lineRule="auto"/>
              <w:jc w:val="both"/>
              <w:rPr>
                <w:color w:val="000000"/>
                <w:lang w:eastAsia="ru-RU"/>
              </w:rPr>
            </w:pPr>
            <w:r w:rsidRPr="00BD401F">
              <w:rPr>
                <w:color w:val="000000"/>
                <w:lang w:eastAsia="ru-RU"/>
              </w:rPr>
              <w:t>Совершенствование оказания м</w:t>
            </w:r>
            <w:r w:rsidRPr="00BD401F">
              <w:rPr>
                <w:color w:val="000000"/>
                <w:lang w:eastAsia="ru-RU"/>
              </w:rPr>
              <w:t>е</w:t>
            </w:r>
            <w:r w:rsidRPr="00BD401F">
              <w:rPr>
                <w:color w:val="000000"/>
                <w:lang w:eastAsia="ru-RU"/>
              </w:rPr>
              <w:t>дицинской помощи лицам, инф</w:t>
            </w:r>
            <w:r w:rsidRPr="00BD401F">
              <w:rPr>
                <w:color w:val="000000"/>
                <w:lang w:eastAsia="ru-RU"/>
              </w:rPr>
              <w:t>и</w:t>
            </w:r>
            <w:r w:rsidRPr="00BD401F">
              <w:rPr>
                <w:color w:val="000000"/>
                <w:lang w:eastAsia="ru-RU"/>
              </w:rPr>
              <w:t>цированным вирусом иммунод</w:t>
            </w:r>
            <w:r w:rsidRPr="00BD401F">
              <w:rPr>
                <w:color w:val="000000"/>
                <w:lang w:eastAsia="ru-RU"/>
              </w:rPr>
              <w:t>е</w:t>
            </w:r>
            <w:r w:rsidRPr="00BD401F">
              <w:rPr>
                <w:color w:val="000000"/>
                <w:lang w:eastAsia="ru-RU"/>
              </w:rPr>
              <w:t>фицита человека, гепатитами В и С</w:t>
            </w:r>
          </w:p>
        </w:tc>
        <w:tc>
          <w:tcPr>
            <w:tcW w:w="1276" w:type="dxa"/>
            <w:tcBorders>
              <w:top w:val="single" w:sz="4" w:space="0" w:color="auto"/>
              <w:left w:val="single" w:sz="4" w:space="0" w:color="auto"/>
              <w:bottom w:val="single" w:sz="4" w:space="0" w:color="auto"/>
              <w:right w:val="single" w:sz="4" w:space="0" w:color="auto"/>
            </w:tcBorders>
          </w:tcPr>
          <w:p w:rsidR="00F26697" w:rsidRPr="0029233D" w:rsidRDefault="00F26697" w:rsidP="00B82143">
            <w:pPr>
              <w:jc w:val="center"/>
              <w:rPr>
                <w:bCs/>
                <w:highlight w:val="yellow"/>
                <w:lang w:eastAsia="ru-RU"/>
              </w:rPr>
            </w:pPr>
            <w:r w:rsidRPr="0029233D">
              <w:rPr>
                <w:bCs/>
                <w:highlight w:val="yellow"/>
              </w:rPr>
              <w:t>1200130,60</w:t>
            </w:r>
          </w:p>
        </w:tc>
        <w:tc>
          <w:tcPr>
            <w:tcW w:w="1276"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r w:rsidRPr="00BD401F">
              <w:rPr>
                <w:lang w:eastAsia="ru-RU"/>
              </w:rPr>
              <w:t>291125,10</w:t>
            </w:r>
            <w:r>
              <w:rPr>
                <w:lang w:eastAsia="ru-RU"/>
              </w:rPr>
              <w:t>*</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highlight w:val="yellow"/>
              </w:rPr>
            </w:pPr>
            <w:r w:rsidRPr="0029233D">
              <w:rPr>
                <w:highlight w:val="yellow"/>
              </w:rPr>
              <w:t>321517,30</w:t>
            </w:r>
          </w:p>
        </w:tc>
        <w:tc>
          <w:tcPr>
            <w:tcW w:w="1276"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highlight w:val="yellow"/>
              </w:rPr>
            </w:pPr>
            <w:r w:rsidRPr="0029233D">
              <w:rPr>
                <w:highlight w:val="yellow"/>
              </w:rPr>
              <w:t>293744,10</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highlight w:val="yellow"/>
              </w:rPr>
            </w:pPr>
            <w:r w:rsidRPr="0029233D">
              <w:rPr>
                <w:highlight w:val="yellow"/>
              </w:rPr>
              <w:t>293744,10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Министерс</w:t>
            </w:r>
            <w:r w:rsidRPr="00BD401F">
              <w:rPr>
                <w:color w:val="000000"/>
                <w:lang w:eastAsia="ru-RU"/>
              </w:rPr>
              <w:t>т</w:t>
            </w:r>
            <w:r w:rsidRPr="00BD401F">
              <w:rPr>
                <w:color w:val="000000"/>
                <w:lang w:eastAsia="ru-RU"/>
              </w:rPr>
              <w:t>во</w:t>
            </w:r>
          </w:p>
        </w:tc>
        <w:tc>
          <w:tcPr>
            <w:tcW w:w="567" w:type="dxa"/>
            <w:tcBorders>
              <w:left w:val="single" w:sz="4" w:space="0" w:color="auto"/>
            </w:tcBorders>
          </w:tcPr>
          <w:p w:rsidR="00F26697" w:rsidRPr="00BD401F" w:rsidRDefault="00F26697" w:rsidP="00B82143">
            <w:pPr>
              <w:jc w:val="center"/>
              <w:rPr>
                <w:color w:val="000000"/>
                <w:lang w:eastAsia="ru-RU"/>
              </w:rPr>
            </w:pPr>
          </w:p>
        </w:tc>
      </w:tr>
      <w:tr w:rsidR="00F26697" w:rsidRPr="00BD401F" w:rsidTr="003B5FF6">
        <w:trPr>
          <w:trHeight w:val="401"/>
        </w:trPr>
        <w:tc>
          <w:tcPr>
            <w:tcW w:w="504" w:type="dxa"/>
            <w:tcBorders>
              <w:right w:val="single" w:sz="4" w:space="0" w:color="auto"/>
            </w:tcBorders>
          </w:tcPr>
          <w:p w:rsidR="00F26697" w:rsidRPr="00BD401F" w:rsidRDefault="00F26697" w:rsidP="00B82143">
            <w:pPr>
              <w:spacing w:line="235" w:lineRule="auto"/>
              <w:jc w:val="cente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spacing w:line="235" w:lineRule="auto"/>
              <w:jc w:val="center"/>
              <w:rPr>
                <w:color w:val="000000"/>
                <w:lang w:eastAsia="ru-RU"/>
              </w:rPr>
            </w:pPr>
            <w:r w:rsidRPr="00BD401F">
              <w:rPr>
                <w:color w:val="000000"/>
                <w:lang w:eastAsia="ru-RU"/>
              </w:rPr>
              <w:t>2.2.1.</w:t>
            </w:r>
          </w:p>
        </w:tc>
        <w:tc>
          <w:tcPr>
            <w:tcW w:w="3260" w:type="dxa"/>
            <w:tcBorders>
              <w:top w:val="single" w:sz="4" w:space="0" w:color="auto"/>
              <w:left w:val="single" w:sz="4" w:space="0" w:color="auto"/>
              <w:bottom w:val="single" w:sz="4" w:space="0" w:color="auto"/>
              <w:right w:val="single" w:sz="4" w:space="0" w:color="auto"/>
            </w:tcBorders>
            <w:vAlign w:val="center"/>
          </w:tcPr>
          <w:p w:rsidR="00F26697" w:rsidRPr="00BD401F" w:rsidRDefault="00F26697" w:rsidP="00B82143">
            <w:pPr>
              <w:spacing w:line="235" w:lineRule="auto"/>
              <w:jc w:val="both"/>
              <w:rPr>
                <w:color w:val="000000"/>
                <w:lang w:eastAsia="ru-RU"/>
              </w:rPr>
            </w:pPr>
            <w:r w:rsidRPr="00BD401F">
              <w:rPr>
                <w:color w:val="000000"/>
                <w:lang w:eastAsia="ru-RU"/>
              </w:rPr>
              <w:t>Финансовое обеспечение закупок антивирусных препаратов для про</w:t>
            </w:r>
            <w:r>
              <w:rPr>
                <w:color w:val="000000"/>
                <w:lang w:eastAsia="ru-RU"/>
              </w:rPr>
              <w:t>-</w:t>
            </w:r>
            <w:r w:rsidRPr="00BD401F">
              <w:rPr>
                <w:color w:val="000000"/>
                <w:lang w:eastAsia="ru-RU"/>
              </w:rPr>
              <w:t>филактики и лечения лиц, инфиц</w:t>
            </w:r>
            <w:r w:rsidRPr="00BD401F">
              <w:rPr>
                <w:color w:val="000000"/>
                <w:lang w:eastAsia="ru-RU"/>
              </w:rPr>
              <w:t>и</w:t>
            </w:r>
            <w:r w:rsidRPr="00BD401F">
              <w:rPr>
                <w:color w:val="000000"/>
                <w:lang w:eastAsia="ru-RU"/>
              </w:rPr>
              <w:t>рованных вирусами иммунодеф</w:t>
            </w:r>
            <w:r w:rsidRPr="00BD401F">
              <w:rPr>
                <w:color w:val="000000"/>
                <w:lang w:eastAsia="ru-RU"/>
              </w:rPr>
              <w:t>и</w:t>
            </w:r>
            <w:r w:rsidRPr="00BD401F">
              <w:rPr>
                <w:color w:val="000000"/>
                <w:lang w:eastAsia="ru-RU"/>
              </w:rPr>
              <w:t>цита человека и гепатитов В и С</w:t>
            </w:r>
          </w:p>
        </w:tc>
        <w:tc>
          <w:tcPr>
            <w:tcW w:w="1276" w:type="dxa"/>
            <w:tcBorders>
              <w:top w:val="single" w:sz="4" w:space="0" w:color="auto"/>
              <w:left w:val="single" w:sz="4" w:space="0" w:color="auto"/>
              <w:bottom w:val="single" w:sz="4" w:space="0" w:color="auto"/>
              <w:right w:val="single" w:sz="4" w:space="0" w:color="auto"/>
            </w:tcBorders>
          </w:tcPr>
          <w:p w:rsidR="00F26697" w:rsidRPr="0029233D" w:rsidRDefault="00F26697" w:rsidP="00B82143">
            <w:pPr>
              <w:jc w:val="center"/>
              <w:rPr>
                <w:bCs/>
                <w:highlight w:val="yellow"/>
                <w:lang w:eastAsia="ru-RU"/>
              </w:rPr>
            </w:pPr>
            <w:r w:rsidRPr="0029233D">
              <w:rPr>
                <w:bCs/>
                <w:highlight w:val="yellow"/>
              </w:rPr>
              <w:t>1150573,40</w:t>
            </w:r>
          </w:p>
        </w:tc>
        <w:tc>
          <w:tcPr>
            <w:tcW w:w="1276"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r w:rsidRPr="00BD401F">
              <w:rPr>
                <w:lang w:eastAsia="ru-RU"/>
              </w:rPr>
              <w:t>268595,30</w:t>
            </w:r>
            <w:r>
              <w:rPr>
                <w:lang w:eastAsia="ru-RU"/>
              </w:rPr>
              <w:t>*</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highlight w:val="yellow"/>
              </w:rPr>
            </w:pPr>
            <w:r w:rsidRPr="0029233D">
              <w:rPr>
                <w:highlight w:val="yellow"/>
              </w:rPr>
              <w:t>294489,90</w:t>
            </w:r>
          </w:p>
        </w:tc>
        <w:tc>
          <w:tcPr>
            <w:tcW w:w="1276"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highlight w:val="yellow"/>
              </w:rPr>
            </w:pPr>
            <w:r w:rsidRPr="0029233D">
              <w:rPr>
                <w:highlight w:val="yellow"/>
              </w:rPr>
              <w:t>293744,10</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highlight w:val="yellow"/>
              </w:rPr>
            </w:pPr>
            <w:r w:rsidRPr="0029233D">
              <w:rPr>
                <w:highlight w:val="yellow"/>
              </w:rPr>
              <w:t>293744,10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Министерс</w:t>
            </w:r>
            <w:r w:rsidRPr="00BD401F">
              <w:rPr>
                <w:color w:val="000000"/>
                <w:lang w:eastAsia="ru-RU"/>
              </w:rPr>
              <w:t>т</w:t>
            </w:r>
            <w:r w:rsidRPr="00BD401F">
              <w:rPr>
                <w:color w:val="000000"/>
                <w:lang w:eastAsia="ru-RU"/>
              </w:rPr>
              <w:t>во</w:t>
            </w:r>
          </w:p>
        </w:tc>
        <w:tc>
          <w:tcPr>
            <w:tcW w:w="567" w:type="dxa"/>
            <w:tcBorders>
              <w:left w:val="single" w:sz="4" w:space="0" w:color="auto"/>
            </w:tcBorders>
          </w:tcPr>
          <w:p w:rsidR="00F26697" w:rsidRPr="00BD401F" w:rsidRDefault="00F26697" w:rsidP="00B82143">
            <w:pPr>
              <w:jc w:val="center"/>
              <w:rPr>
                <w:color w:val="000000"/>
                <w:lang w:eastAsia="ru-RU"/>
              </w:rPr>
            </w:pPr>
          </w:p>
        </w:tc>
      </w:tr>
      <w:tr w:rsidR="00F26697" w:rsidRPr="00BD401F" w:rsidTr="003B5FF6">
        <w:trPr>
          <w:trHeight w:val="136"/>
        </w:trPr>
        <w:tc>
          <w:tcPr>
            <w:tcW w:w="504" w:type="dxa"/>
            <w:tcBorders>
              <w:right w:val="single" w:sz="4" w:space="0" w:color="auto"/>
            </w:tcBorders>
          </w:tcPr>
          <w:p w:rsidR="00F26697" w:rsidRPr="00BD401F" w:rsidRDefault="00F26697" w:rsidP="00B82143">
            <w:pPr>
              <w:spacing w:line="235" w:lineRule="auto"/>
              <w:jc w:val="cente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spacing w:line="235" w:lineRule="auto"/>
              <w:jc w:val="center"/>
              <w:rPr>
                <w:color w:val="000000"/>
                <w:lang w:eastAsia="ru-RU"/>
              </w:rPr>
            </w:pPr>
            <w:r w:rsidRPr="00BD401F">
              <w:rPr>
                <w:color w:val="000000"/>
                <w:lang w:eastAsia="ru-RU"/>
              </w:rPr>
              <w:t>2.2.2.</w:t>
            </w:r>
          </w:p>
        </w:tc>
        <w:tc>
          <w:tcPr>
            <w:tcW w:w="3260" w:type="dxa"/>
            <w:tcBorders>
              <w:top w:val="single" w:sz="4" w:space="0" w:color="auto"/>
              <w:left w:val="single" w:sz="4" w:space="0" w:color="auto"/>
              <w:bottom w:val="single" w:sz="4" w:space="0" w:color="auto"/>
              <w:right w:val="single" w:sz="4" w:space="0" w:color="auto"/>
            </w:tcBorders>
            <w:vAlign w:val="center"/>
          </w:tcPr>
          <w:p w:rsidR="00F26697" w:rsidRPr="00BD401F" w:rsidRDefault="00F26697" w:rsidP="00B82143">
            <w:pPr>
              <w:spacing w:line="235" w:lineRule="auto"/>
              <w:jc w:val="both"/>
              <w:rPr>
                <w:color w:val="000000"/>
                <w:lang w:eastAsia="ru-RU"/>
              </w:rPr>
            </w:pPr>
            <w:r w:rsidRPr="00BD401F">
              <w:rPr>
                <w:color w:val="000000"/>
                <w:lang w:eastAsia="ru-RU"/>
              </w:rPr>
              <w:t>Субсидии из федерального бюдж</w:t>
            </w:r>
            <w:r w:rsidRPr="00BD401F">
              <w:rPr>
                <w:color w:val="000000"/>
                <w:lang w:eastAsia="ru-RU"/>
              </w:rPr>
              <w:t>е</w:t>
            </w:r>
            <w:r w:rsidRPr="00BD401F">
              <w:rPr>
                <w:color w:val="000000"/>
                <w:lang w:eastAsia="ru-RU"/>
              </w:rPr>
              <w:t>та областному бюджету Ульяно</w:t>
            </w:r>
            <w:r w:rsidRPr="00BD401F">
              <w:rPr>
                <w:color w:val="000000"/>
                <w:lang w:eastAsia="ru-RU"/>
              </w:rPr>
              <w:t>в</w:t>
            </w:r>
            <w:r w:rsidRPr="00BD401F">
              <w:rPr>
                <w:color w:val="000000"/>
                <w:lang w:eastAsia="ru-RU"/>
              </w:rPr>
              <w:t>ской области на софинансирование расходных обязательств субъекта Российской Федерации, связанных с финансовым обеспечением зак</w:t>
            </w:r>
            <w:r w:rsidRPr="00BD401F">
              <w:rPr>
                <w:color w:val="000000"/>
                <w:lang w:eastAsia="ru-RU"/>
              </w:rPr>
              <w:t>у</w:t>
            </w:r>
            <w:r w:rsidRPr="00BD401F">
              <w:rPr>
                <w:color w:val="000000"/>
                <w:lang w:eastAsia="ru-RU"/>
              </w:rPr>
              <w:t>пок диагностических средств для выявления и мониторинга лечения лиц, инфицированных вирусами иммунодефицита человека и геп</w:t>
            </w:r>
            <w:r w:rsidRPr="00BD401F">
              <w:rPr>
                <w:color w:val="000000"/>
                <w:lang w:eastAsia="ru-RU"/>
              </w:rPr>
              <w:t>а</w:t>
            </w:r>
            <w:r w:rsidRPr="00BD401F">
              <w:rPr>
                <w:color w:val="000000"/>
                <w:lang w:eastAsia="ru-RU"/>
              </w:rPr>
              <w:t>титов B и C (Федеральный закон от 02.12.2013 № 349-ФЗ «О фед</w:t>
            </w:r>
            <w:r w:rsidRPr="00BD401F">
              <w:rPr>
                <w:color w:val="000000"/>
                <w:lang w:eastAsia="ru-RU"/>
              </w:rPr>
              <w:t>е</w:t>
            </w:r>
            <w:r w:rsidRPr="00BD401F">
              <w:rPr>
                <w:color w:val="000000"/>
                <w:lang w:eastAsia="ru-RU"/>
              </w:rPr>
              <w:t>ральном бюджете на 2014 год и на плановый период 2015 и 2016 г</w:t>
            </w:r>
            <w:r w:rsidRPr="00BD401F">
              <w:rPr>
                <w:color w:val="000000"/>
                <w:lang w:eastAsia="ru-RU"/>
              </w:rPr>
              <w:t>о</w:t>
            </w:r>
            <w:r w:rsidRPr="00BD401F">
              <w:rPr>
                <w:color w:val="000000"/>
                <w:lang w:eastAsia="ru-RU"/>
              </w:rPr>
              <w:t>дов»)</w:t>
            </w:r>
          </w:p>
        </w:tc>
        <w:tc>
          <w:tcPr>
            <w:tcW w:w="1276" w:type="dxa"/>
            <w:tcBorders>
              <w:top w:val="single" w:sz="4" w:space="0" w:color="auto"/>
              <w:left w:val="single" w:sz="4" w:space="0" w:color="auto"/>
              <w:bottom w:val="single" w:sz="4" w:space="0" w:color="auto"/>
              <w:right w:val="single" w:sz="4" w:space="0" w:color="auto"/>
            </w:tcBorders>
          </w:tcPr>
          <w:p w:rsidR="00F26697" w:rsidRPr="0029233D" w:rsidRDefault="00F26697" w:rsidP="00B82143">
            <w:pPr>
              <w:jc w:val="center"/>
              <w:rPr>
                <w:bCs/>
                <w:highlight w:val="yellow"/>
                <w:lang w:eastAsia="ru-RU"/>
              </w:rPr>
            </w:pPr>
            <w:r w:rsidRPr="0029233D">
              <w:rPr>
                <w:bCs/>
                <w:highlight w:val="yellow"/>
              </w:rPr>
              <w:t>49557,20</w:t>
            </w:r>
          </w:p>
        </w:tc>
        <w:tc>
          <w:tcPr>
            <w:tcW w:w="1276"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r w:rsidRPr="00BD401F">
              <w:rPr>
                <w:lang w:eastAsia="ru-RU"/>
              </w:rPr>
              <w:t>22529,80</w:t>
            </w:r>
            <w:r>
              <w:rPr>
                <w:lang w:eastAsia="ru-RU"/>
              </w:rPr>
              <w:t>*</w:t>
            </w:r>
          </w:p>
        </w:tc>
        <w:tc>
          <w:tcPr>
            <w:tcW w:w="1134"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r w:rsidRPr="0029233D">
              <w:rPr>
                <w:highlight w:val="yellow"/>
              </w:rPr>
              <w:t>27027,40</w:t>
            </w:r>
          </w:p>
        </w:tc>
        <w:tc>
          <w:tcPr>
            <w:tcW w:w="1276"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r w:rsidRPr="00BD401F">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r w:rsidRPr="00BD401F">
              <w:rPr>
                <w:color w:val="000000"/>
                <w:lang w:eastAsia="ru-RU"/>
              </w:rPr>
              <w:t>Министерс</w:t>
            </w:r>
            <w:r w:rsidRPr="00BD401F">
              <w:rPr>
                <w:color w:val="000000"/>
                <w:lang w:eastAsia="ru-RU"/>
              </w:rPr>
              <w:t>т</w:t>
            </w:r>
            <w:r w:rsidRPr="00BD401F">
              <w:rPr>
                <w:color w:val="000000"/>
                <w:lang w:eastAsia="ru-RU"/>
              </w:rPr>
              <w:t>во</w:t>
            </w:r>
          </w:p>
        </w:tc>
        <w:tc>
          <w:tcPr>
            <w:tcW w:w="567" w:type="dxa"/>
            <w:tcBorders>
              <w:left w:val="single" w:sz="4" w:space="0" w:color="auto"/>
            </w:tcBorders>
          </w:tcPr>
          <w:p w:rsidR="00F26697" w:rsidRPr="00BD401F" w:rsidRDefault="00F26697" w:rsidP="00B82143">
            <w:pPr>
              <w:jc w:val="center"/>
              <w:rPr>
                <w:color w:val="000000"/>
                <w:lang w:eastAsia="ru-RU"/>
              </w:rPr>
            </w:pPr>
          </w:p>
        </w:tc>
      </w:tr>
      <w:tr w:rsidR="00F26697" w:rsidRPr="00BD401F" w:rsidTr="003B5FF6">
        <w:trPr>
          <w:trHeight w:val="144"/>
        </w:trPr>
        <w:tc>
          <w:tcPr>
            <w:tcW w:w="504" w:type="dxa"/>
            <w:tcBorders>
              <w:right w:val="single" w:sz="4" w:space="0" w:color="auto"/>
            </w:tcBorders>
          </w:tcPr>
          <w:p w:rsidR="00F26697" w:rsidRPr="00BD401F" w:rsidRDefault="00F26697" w:rsidP="00B82143">
            <w:pPr>
              <w:jc w:val="center"/>
              <w:rPr>
                <w:b/>
                <w:bCs/>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both"/>
              <w:rPr>
                <w:b/>
                <w:bCs/>
                <w:color w:val="000000"/>
                <w:lang w:eastAsia="ru-RU"/>
              </w:rPr>
            </w:pPr>
            <w:r w:rsidRPr="00BD401F">
              <w:rPr>
                <w:b/>
                <w:bCs/>
                <w:color w:val="000000"/>
                <w:lang w:eastAsia="ru-RU"/>
              </w:rPr>
              <w:t>Всего по разделу 2</w:t>
            </w:r>
          </w:p>
        </w:tc>
        <w:tc>
          <w:tcPr>
            <w:tcW w:w="1276" w:type="dxa"/>
            <w:tcBorders>
              <w:top w:val="single" w:sz="4" w:space="0" w:color="auto"/>
              <w:left w:val="single" w:sz="4" w:space="0" w:color="auto"/>
              <w:bottom w:val="single" w:sz="4" w:space="0" w:color="auto"/>
              <w:right w:val="single" w:sz="4" w:space="0" w:color="auto"/>
            </w:tcBorders>
          </w:tcPr>
          <w:p w:rsidR="00F26697" w:rsidRPr="005B018F" w:rsidRDefault="00F26697" w:rsidP="00B82143">
            <w:pPr>
              <w:jc w:val="center"/>
              <w:rPr>
                <w:b/>
                <w:bCs/>
                <w:lang w:eastAsia="ru-RU"/>
              </w:rPr>
            </w:pPr>
            <w:r w:rsidRPr="0029233D">
              <w:rPr>
                <w:b/>
                <w:bCs/>
                <w:highlight w:val="yellow"/>
              </w:rPr>
              <w:t>1342401,40</w:t>
            </w:r>
          </w:p>
        </w:tc>
        <w:tc>
          <w:tcPr>
            <w:tcW w:w="1276"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323631,60</w:t>
            </w:r>
            <w:r>
              <w:rPr>
                <w:b/>
                <w:bCs/>
                <w:lang w:eastAsia="ru-RU"/>
              </w:rPr>
              <w:t>*</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358599,80</w:t>
            </w:r>
          </w:p>
        </w:tc>
        <w:tc>
          <w:tcPr>
            <w:tcW w:w="1276"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330085,00</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330085,00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0,00</w:t>
            </w:r>
          </w:p>
        </w:tc>
        <w:tc>
          <w:tcPr>
            <w:tcW w:w="992"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lang w:eastAsia="ru-RU"/>
              </w:rPr>
            </w:pPr>
            <w:r w:rsidRPr="00BD401F">
              <w:rPr>
                <w:b/>
                <w:bCs/>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p>
        </w:tc>
        <w:tc>
          <w:tcPr>
            <w:tcW w:w="567" w:type="dxa"/>
            <w:tcBorders>
              <w:left w:val="single" w:sz="4" w:space="0" w:color="auto"/>
            </w:tcBorders>
          </w:tcPr>
          <w:p w:rsidR="00F26697" w:rsidRPr="00665934" w:rsidRDefault="00F26697" w:rsidP="00587476">
            <w:pPr>
              <w:rPr>
                <w:sz w:val="28"/>
                <w:szCs w:val="28"/>
                <w:lang w:eastAsia="ru-RU"/>
              </w:rPr>
            </w:pPr>
            <w:r>
              <w:rPr>
                <w:sz w:val="28"/>
                <w:szCs w:val="28"/>
                <w:lang w:eastAsia="ru-RU"/>
              </w:rPr>
              <w:t>».</w:t>
            </w:r>
          </w:p>
        </w:tc>
      </w:tr>
    </w:tbl>
    <w:p w:rsidR="00F26697" w:rsidRDefault="00F26697" w:rsidP="00E932DD">
      <w:pPr>
        <w:ind w:firstLine="709"/>
        <w:rPr>
          <w:sz w:val="28"/>
          <w:szCs w:val="28"/>
        </w:rPr>
      </w:pPr>
      <w:r>
        <w:rPr>
          <w:sz w:val="28"/>
          <w:szCs w:val="28"/>
        </w:rPr>
        <w:t>3) В разделе 7:</w:t>
      </w:r>
    </w:p>
    <w:p w:rsidR="00F26697" w:rsidRDefault="00F26697" w:rsidP="00E932DD">
      <w:pPr>
        <w:ind w:firstLine="709"/>
        <w:rPr>
          <w:sz w:val="28"/>
          <w:szCs w:val="28"/>
        </w:rPr>
      </w:pPr>
      <w:r>
        <w:rPr>
          <w:sz w:val="28"/>
          <w:szCs w:val="28"/>
        </w:rPr>
        <w:t>а) дополнить строкой следующего содержания:</w:t>
      </w:r>
    </w:p>
    <w:p w:rsidR="00F26697" w:rsidRDefault="00F26697" w:rsidP="00E932DD">
      <w:pPr>
        <w:ind w:firstLine="709"/>
        <w:rPr>
          <w:sz w:val="28"/>
          <w:szCs w:val="28"/>
        </w:rPr>
      </w:pPr>
    </w:p>
    <w:tbl>
      <w:tblPr>
        <w:tblW w:w="15671" w:type="dxa"/>
        <w:tblInd w:w="30" w:type="dxa"/>
        <w:tblLayout w:type="fixed"/>
        <w:tblLook w:val="00A0"/>
      </w:tblPr>
      <w:tblGrid>
        <w:gridCol w:w="504"/>
        <w:gridCol w:w="850"/>
        <w:gridCol w:w="3260"/>
        <w:gridCol w:w="1276"/>
        <w:gridCol w:w="1276"/>
        <w:gridCol w:w="1134"/>
        <w:gridCol w:w="1276"/>
        <w:gridCol w:w="1134"/>
        <w:gridCol w:w="992"/>
        <w:gridCol w:w="992"/>
        <w:gridCol w:w="992"/>
        <w:gridCol w:w="1418"/>
        <w:gridCol w:w="567"/>
      </w:tblGrid>
      <w:tr w:rsidR="00F26697" w:rsidRPr="00BD401F" w:rsidTr="006E18A1">
        <w:trPr>
          <w:trHeight w:val="771"/>
        </w:trPr>
        <w:tc>
          <w:tcPr>
            <w:tcW w:w="504" w:type="dxa"/>
            <w:tcBorders>
              <w:right w:val="single" w:sz="4" w:space="0" w:color="auto"/>
            </w:tcBorders>
          </w:tcPr>
          <w:p w:rsidR="00F26697" w:rsidRPr="00BD401F" w:rsidRDefault="00F26697" w:rsidP="006E18A1">
            <w:pPr>
              <w:spacing w:line="235" w:lineRule="auto"/>
              <w:jc w:val="right"/>
              <w:rPr>
                <w:color w:val="000000"/>
                <w:lang w:eastAsia="ru-RU"/>
              </w:rPr>
            </w:pPr>
            <w:r w:rsidRPr="003B5FF6">
              <w:rPr>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802191">
            <w:pPr>
              <w:spacing w:line="235" w:lineRule="auto"/>
              <w:jc w:val="center"/>
              <w:rPr>
                <w:color w:val="000000"/>
                <w:lang w:eastAsia="ru-RU"/>
              </w:rPr>
            </w:pPr>
            <w:r>
              <w:rPr>
                <w:color w:val="000000"/>
                <w:lang w:eastAsia="ru-RU"/>
              </w:rPr>
              <w:t>7</w:t>
            </w:r>
            <w:r w:rsidRPr="00BD401F">
              <w:rPr>
                <w:color w:val="000000"/>
                <w:lang w:eastAsia="ru-RU"/>
              </w:rPr>
              <w:t>.</w:t>
            </w:r>
            <w:r>
              <w:rPr>
                <w:color w:val="000000"/>
                <w:lang w:eastAsia="ru-RU"/>
              </w:rPr>
              <w:t>7</w:t>
            </w:r>
            <w:r w:rsidRPr="00BD401F">
              <w:rPr>
                <w:color w:val="000000"/>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F26697" w:rsidRPr="00BD401F" w:rsidRDefault="00F26697" w:rsidP="00802191">
            <w:pPr>
              <w:jc w:val="both"/>
              <w:rPr>
                <w:color w:val="000000"/>
                <w:lang w:eastAsia="ru-RU"/>
              </w:rPr>
            </w:pPr>
            <w:r w:rsidRPr="00241C2E">
              <w:rPr>
                <w:color w:val="000000"/>
              </w:rPr>
              <w:t>Оказание отдельным категориям граждан государственной социал</w:t>
            </w:r>
            <w:r w:rsidRPr="00241C2E">
              <w:rPr>
                <w:color w:val="000000"/>
              </w:rPr>
              <w:t>ь</w:t>
            </w:r>
            <w:r w:rsidRPr="00241C2E">
              <w:rPr>
                <w:color w:val="000000"/>
              </w:rPr>
              <w:t>ной помощи по обеспечению л</w:t>
            </w:r>
            <w:r w:rsidRPr="00241C2E">
              <w:rPr>
                <w:color w:val="000000"/>
              </w:rPr>
              <w:t>е</w:t>
            </w:r>
            <w:r w:rsidRPr="00241C2E">
              <w:rPr>
                <w:color w:val="000000"/>
              </w:rPr>
              <w:t>карственными препаратами, ме-дицинскими изделиями, а также специализированными продуктами лечебного питания для детей-инвалидов</w:t>
            </w:r>
            <w:r>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spacing w:line="235" w:lineRule="auto"/>
              <w:jc w:val="center"/>
            </w:pPr>
            <w:r w:rsidRPr="0029233D">
              <w:rPr>
                <w:bCs/>
                <w:color w:val="000000"/>
                <w:highlight w:val="yellow"/>
              </w:rPr>
              <w:t>224401,80</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spacing w:line="235" w:lineRule="auto"/>
              <w:jc w:val="center"/>
              <w:rPr>
                <w:bCs/>
                <w:color w:val="000000"/>
              </w:rPr>
            </w:pPr>
            <w:r w:rsidRPr="00241C2E">
              <w:rPr>
                <w:bCs/>
                <w:color w:val="000000"/>
              </w:rPr>
              <w:t>0,00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spacing w:line="235" w:lineRule="auto"/>
              <w:jc w:val="center"/>
              <w:rPr>
                <w:bCs/>
                <w:color w:val="000000"/>
              </w:rPr>
            </w:pPr>
            <w:r w:rsidRPr="0029233D">
              <w:rPr>
                <w:bCs/>
                <w:color w:val="000000"/>
                <w:highlight w:val="yellow"/>
              </w:rPr>
              <w:t>224401,80</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41C2E">
              <w:rPr>
                <w:bCs/>
              </w:rPr>
              <w:t>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color w:val="000000"/>
              </w:rPr>
            </w:pPr>
            <w:r w:rsidRPr="00241C2E">
              <w:rPr>
                <w:bCs/>
                <w:color w:val="000000"/>
              </w:rPr>
              <w:t>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pPr>
            <w:r w:rsidRPr="00241C2E">
              <w:t>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41C2E">
              <w:rPr>
                <w:bCs/>
              </w:rPr>
              <w:t>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color w:val="000000"/>
              </w:rPr>
            </w:pPr>
            <w:r w:rsidRPr="00241C2E">
              <w:rPr>
                <w:bCs/>
                <w:color w:val="000000"/>
              </w:rPr>
              <w:t>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6E18A1">
            <w:pPr>
              <w:jc w:val="center"/>
              <w:rPr>
                <w:color w:val="000000"/>
                <w:lang w:eastAsia="ru-RU"/>
              </w:rPr>
            </w:pPr>
            <w:r w:rsidRPr="00BD401F">
              <w:rPr>
                <w:color w:val="000000"/>
                <w:lang w:eastAsia="ru-RU"/>
              </w:rPr>
              <w:t>Министерс</w:t>
            </w:r>
            <w:r w:rsidRPr="00BD401F">
              <w:rPr>
                <w:color w:val="000000"/>
                <w:lang w:eastAsia="ru-RU"/>
              </w:rPr>
              <w:t>т</w:t>
            </w:r>
            <w:r w:rsidRPr="00BD401F">
              <w:rPr>
                <w:color w:val="000000"/>
                <w:lang w:eastAsia="ru-RU"/>
              </w:rPr>
              <w:t>во</w:t>
            </w:r>
          </w:p>
        </w:tc>
        <w:tc>
          <w:tcPr>
            <w:tcW w:w="567" w:type="dxa"/>
            <w:tcBorders>
              <w:left w:val="single" w:sz="4" w:space="0" w:color="auto"/>
            </w:tcBorders>
          </w:tcPr>
          <w:p w:rsidR="00F26697" w:rsidRDefault="00F26697" w:rsidP="006E18A1">
            <w:pPr>
              <w:jc w:val="center"/>
              <w:rPr>
                <w:sz w:val="28"/>
                <w:szCs w:val="28"/>
                <w:lang w:eastAsia="ru-RU"/>
              </w:rPr>
            </w:pPr>
          </w:p>
          <w:p w:rsidR="00F26697" w:rsidRDefault="00F26697" w:rsidP="006E18A1">
            <w:pPr>
              <w:jc w:val="center"/>
              <w:rPr>
                <w:sz w:val="16"/>
                <w:szCs w:val="16"/>
                <w:lang w:eastAsia="ru-RU"/>
              </w:rPr>
            </w:pPr>
          </w:p>
          <w:p w:rsidR="00F26697" w:rsidRDefault="00F26697" w:rsidP="006E18A1">
            <w:pPr>
              <w:jc w:val="center"/>
              <w:rPr>
                <w:sz w:val="16"/>
                <w:szCs w:val="16"/>
                <w:lang w:eastAsia="ru-RU"/>
              </w:rPr>
            </w:pPr>
          </w:p>
          <w:p w:rsidR="00F26697" w:rsidRDefault="00F26697" w:rsidP="006E18A1">
            <w:pPr>
              <w:jc w:val="center"/>
              <w:rPr>
                <w:sz w:val="16"/>
                <w:szCs w:val="16"/>
                <w:lang w:eastAsia="ru-RU"/>
              </w:rPr>
            </w:pPr>
          </w:p>
          <w:p w:rsidR="00F26697" w:rsidRDefault="00F26697" w:rsidP="006E18A1">
            <w:pPr>
              <w:jc w:val="center"/>
              <w:rPr>
                <w:sz w:val="16"/>
                <w:szCs w:val="16"/>
                <w:lang w:eastAsia="ru-RU"/>
              </w:rPr>
            </w:pPr>
          </w:p>
          <w:p w:rsidR="00F26697" w:rsidRDefault="00F26697" w:rsidP="006E18A1">
            <w:pPr>
              <w:jc w:val="center"/>
              <w:rPr>
                <w:sz w:val="16"/>
                <w:szCs w:val="16"/>
                <w:lang w:eastAsia="ru-RU"/>
              </w:rPr>
            </w:pPr>
          </w:p>
          <w:p w:rsidR="00F26697" w:rsidRDefault="00F26697" w:rsidP="006E18A1">
            <w:pPr>
              <w:jc w:val="center"/>
              <w:rPr>
                <w:sz w:val="16"/>
                <w:szCs w:val="16"/>
                <w:lang w:eastAsia="ru-RU"/>
              </w:rPr>
            </w:pPr>
          </w:p>
          <w:p w:rsidR="00F26697" w:rsidRPr="00802191" w:rsidRDefault="00F26697" w:rsidP="006E18A1">
            <w:pPr>
              <w:jc w:val="center"/>
              <w:rPr>
                <w:sz w:val="16"/>
                <w:szCs w:val="16"/>
                <w:lang w:eastAsia="ru-RU"/>
              </w:rPr>
            </w:pPr>
          </w:p>
          <w:p w:rsidR="00F26697" w:rsidRPr="00BD401F" w:rsidRDefault="00F26697" w:rsidP="006E18A1">
            <w:pPr>
              <w:jc w:val="center"/>
              <w:rPr>
                <w:color w:val="000000"/>
                <w:lang w:eastAsia="ru-RU"/>
              </w:rPr>
            </w:pPr>
            <w:r>
              <w:rPr>
                <w:sz w:val="28"/>
                <w:szCs w:val="28"/>
                <w:lang w:eastAsia="ru-RU"/>
              </w:rPr>
              <w:t>»;</w:t>
            </w:r>
          </w:p>
        </w:tc>
      </w:tr>
    </w:tbl>
    <w:p w:rsidR="00F26697" w:rsidRDefault="00F26697" w:rsidP="00E932DD">
      <w:pPr>
        <w:ind w:firstLine="709"/>
        <w:rPr>
          <w:sz w:val="28"/>
          <w:szCs w:val="28"/>
        </w:rPr>
      </w:pPr>
    </w:p>
    <w:p w:rsidR="00F26697" w:rsidRDefault="00F26697" w:rsidP="00E932DD">
      <w:pPr>
        <w:ind w:firstLine="709"/>
        <w:rPr>
          <w:sz w:val="28"/>
          <w:szCs w:val="28"/>
        </w:rPr>
      </w:pPr>
      <w:r>
        <w:rPr>
          <w:sz w:val="28"/>
          <w:szCs w:val="28"/>
        </w:rPr>
        <w:t>б) строку «Всего по разделу 7» изложить в следующей редакции:</w:t>
      </w:r>
    </w:p>
    <w:p w:rsidR="00F26697" w:rsidRDefault="00F26697" w:rsidP="00E932DD">
      <w:pPr>
        <w:ind w:firstLine="709"/>
        <w:rPr>
          <w:sz w:val="28"/>
          <w:szCs w:val="28"/>
        </w:rPr>
      </w:pPr>
    </w:p>
    <w:tbl>
      <w:tblPr>
        <w:tblW w:w="15671" w:type="dxa"/>
        <w:tblInd w:w="30" w:type="dxa"/>
        <w:tblLayout w:type="fixed"/>
        <w:tblLook w:val="00A0"/>
      </w:tblPr>
      <w:tblGrid>
        <w:gridCol w:w="504"/>
        <w:gridCol w:w="850"/>
        <w:gridCol w:w="3260"/>
        <w:gridCol w:w="1276"/>
        <w:gridCol w:w="1276"/>
        <w:gridCol w:w="1134"/>
        <w:gridCol w:w="1276"/>
        <w:gridCol w:w="1134"/>
        <w:gridCol w:w="992"/>
        <w:gridCol w:w="992"/>
        <w:gridCol w:w="992"/>
        <w:gridCol w:w="1418"/>
        <w:gridCol w:w="567"/>
      </w:tblGrid>
      <w:tr w:rsidR="00F26697" w:rsidRPr="00BD401F" w:rsidTr="006E18A1">
        <w:trPr>
          <w:trHeight w:val="144"/>
        </w:trPr>
        <w:tc>
          <w:tcPr>
            <w:tcW w:w="504" w:type="dxa"/>
            <w:tcBorders>
              <w:right w:val="single" w:sz="4" w:space="0" w:color="auto"/>
            </w:tcBorders>
          </w:tcPr>
          <w:p w:rsidR="00F26697" w:rsidRPr="00BD401F" w:rsidRDefault="00F26697" w:rsidP="00802191">
            <w:pPr>
              <w:jc w:val="right"/>
              <w:rPr>
                <w:b/>
                <w:bCs/>
                <w:color w:val="000000"/>
                <w:lang w:eastAsia="ru-RU"/>
              </w:rPr>
            </w:pPr>
            <w:r w:rsidRPr="003B5FF6">
              <w:rPr>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6E18A1">
            <w:pPr>
              <w:jc w:val="center"/>
              <w:rPr>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tcPr>
          <w:p w:rsidR="00F26697" w:rsidRPr="00BD401F" w:rsidRDefault="00F26697" w:rsidP="00802191">
            <w:pPr>
              <w:jc w:val="both"/>
              <w:rPr>
                <w:b/>
                <w:bCs/>
                <w:color w:val="000000"/>
                <w:lang w:eastAsia="ru-RU"/>
              </w:rPr>
            </w:pPr>
            <w:r w:rsidRPr="00BD401F">
              <w:rPr>
                <w:b/>
                <w:bCs/>
                <w:color w:val="000000"/>
                <w:lang w:eastAsia="ru-RU"/>
              </w:rPr>
              <w:t xml:space="preserve">Всего по разделу </w:t>
            </w:r>
            <w:r>
              <w:rPr>
                <w:b/>
                <w:bCs/>
                <w:color w:val="000000"/>
                <w:lang w:eastAsia="ru-RU"/>
              </w:rPr>
              <w:t>7</w:t>
            </w:r>
          </w:p>
        </w:tc>
        <w:tc>
          <w:tcPr>
            <w:tcW w:w="1276"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spacing w:line="235" w:lineRule="auto"/>
              <w:jc w:val="center"/>
              <w:rPr>
                <w:b/>
              </w:rPr>
            </w:pPr>
            <w:r w:rsidRPr="0029233D">
              <w:rPr>
                <w:b/>
                <w:bCs/>
                <w:color w:val="000000"/>
                <w:highlight w:val="yellow"/>
              </w:rPr>
              <w:t>224401,80</w:t>
            </w:r>
          </w:p>
        </w:tc>
        <w:tc>
          <w:tcPr>
            <w:tcW w:w="1276"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spacing w:line="235" w:lineRule="auto"/>
              <w:jc w:val="center"/>
              <w:rPr>
                <w:b/>
                <w:bCs/>
                <w:color w:val="000000"/>
              </w:rPr>
            </w:pPr>
            <w:r w:rsidRPr="00802191">
              <w:rPr>
                <w:b/>
                <w:bCs/>
                <w:color w:val="000000"/>
              </w:rPr>
              <w:t>0,00</w:t>
            </w:r>
          </w:p>
        </w:tc>
        <w:tc>
          <w:tcPr>
            <w:tcW w:w="1134"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spacing w:line="235" w:lineRule="auto"/>
              <w:jc w:val="center"/>
              <w:rPr>
                <w:b/>
                <w:bCs/>
                <w:color w:val="000000"/>
              </w:rPr>
            </w:pPr>
            <w:r w:rsidRPr="0029233D">
              <w:rPr>
                <w:b/>
                <w:bCs/>
                <w:color w:val="000000"/>
                <w:highlight w:val="yellow"/>
              </w:rPr>
              <w:t>224401,80</w:t>
            </w:r>
          </w:p>
        </w:tc>
        <w:tc>
          <w:tcPr>
            <w:tcW w:w="1276"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jc w:val="center"/>
              <w:rPr>
                <w:b/>
                <w:bCs/>
              </w:rPr>
            </w:pPr>
            <w:r w:rsidRPr="00802191">
              <w:rPr>
                <w:b/>
                <w:bCs/>
              </w:rPr>
              <w:t>0</w:t>
            </w:r>
          </w:p>
        </w:tc>
        <w:tc>
          <w:tcPr>
            <w:tcW w:w="1134"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jc w:val="center"/>
              <w:rPr>
                <w:b/>
                <w:bCs/>
                <w:color w:val="000000"/>
              </w:rPr>
            </w:pPr>
            <w:r w:rsidRPr="00802191">
              <w:rPr>
                <w:b/>
                <w:bCs/>
                <w:color w:val="000000"/>
              </w:rPr>
              <w:t>0</w:t>
            </w:r>
          </w:p>
        </w:tc>
        <w:tc>
          <w:tcPr>
            <w:tcW w:w="992"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jc w:val="center"/>
              <w:rPr>
                <w:b/>
              </w:rPr>
            </w:pPr>
            <w:r w:rsidRPr="00802191">
              <w:rPr>
                <w:b/>
              </w:rPr>
              <w:t>0</w:t>
            </w:r>
          </w:p>
        </w:tc>
        <w:tc>
          <w:tcPr>
            <w:tcW w:w="992"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jc w:val="center"/>
              <w:rPr>
                <w:b/>
                <w:bCs/>
              </w:rPr>
            </w:pPr>
            <w:r w:rsidRPr="00802191">
              <w:rPr>
                <w:b/>
                <w:bCs/>
              </w:rPr>
              <w:t>0</w:t>
            </w:r>
          </w:p>
        </w:tc>
        <w:tc>
          <w:tcPr>
            <w:tcW w:w="992" w:type="dxa"/>
            <w:tcBorders>
              <w:top w:val="single" w:sz="4" w:space="0" w:color="auto"/>
              <w:left w:val="single" w:sz="4" w:space="0" w:color="auto"/>
              <w:bottom w:val="single" w:sz="4" w:space="0" w:color="auto"/>
              <w:right w:val="single" w:sz="4" w:space="0" w:color="auto"/>
            </w:tcBorders>
          </w:tcPr>
          <w:p w:rsidR="00F26697" w:rsidRPr="00802191" w:rsidRDefault="00F26697" w:rsidP="006E18A1">
            <w:pPr>
              <w:jc w:val="center"/>
              <w:rPr>
                <w:b/>
                <w:bCs/>
                <w:color w:val="000000"/>
              </w:rPr>
            </w:pPr>
            <w:r w:rsidRPr="00802191">
              <w:rPr>
                <w:b/>
                <w:bCs/>
                <w:color w:val="000000"/>
              </w:rPr>
              <w:t>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6E18A1">
            <w:pPr>
              <w:jc w:val="center"/>
              <w:rPr>
                <w:lang w:eastAsia="ru-RU"/>
              </w:rPr>
            </w:pPr>
          </w:p>
        </w:tc>
        <w:tc>
          <w:tcPr>
            <w:tcW w:w="567" w:type="dxa"/>
            <w:tcBorders>
              <w:left w:val="single" w:sz="4" w:space="0" w:color="auto"/>
            </w:tcBorders>
          </w:tcPr>
          <w:p w:rsidR="00F26697" w:rsidRPr="00665934" w:rsidRDefault="00F26697" w:rsidP="00587476">
            <w:pPr>
              <w:rPr>
                <w:sz w:val="28"/>
                <w:szCs w:val="28"/>
                <w:lang w:eastAsia="ru-RU"/>
              </w:rPr>
            </w:pPr>
            <w:r>
              <w:rPr>
                <w:sz w:val="28"/>
                <w:szCs w:val="28"/>
                <w:lang w:eastAsia="ru-RU"/>
              </w:rPr>
              <w:t>».</w:t>
            </w:r>
          </w:p>
        </w:tc>
      </w:tr>
    </w:tbl>
    <w:p w:rsidR="00F26697" w:rsidRDefault="00F26697" w:rsidP="00E932DD">
      <w:pPr>
        <w:ind w:firstLine="709"/>
        <w:rPr>
          <w:sz w:val="28"/>
          <w:szCs w:val="28"/>
        </w:rPr>
      </w:pPr>
    </w:p>
    <w:p w:rsidR="00F26697" w:rsidRDefault="00F26697" w:rsidP="00E932DD">
      <w:pPr>
        <w:ind w:firstLine="709"/>
        <w:rPr>
          <w:sz w:val="28"/>
          <w:szCs w:val="28"/>
        </w:rPr>
      </w:pPr>
      <w:r>
        <w:rPr>
          <w:sz w:val="28"/>
          <w:szCs w:val="28"/>
        </w:rPr>
        <w:t>4) В разделе 10:</w:t>
      </w:r>
    </w:p>
    <w:p w:rsidR="00F26697" w:rsidRDefault="00F26697" w:rsidP="005D7B59">
      <w:pPr>
        <w:ind w:firstLine="709"/>
        <w:rPr>
          <w:sz w:val="28"/>
          <w:szCs w:val="28"/>
        </w:rPr>
      </w:pPr>
      <w:r>
        <w:rPr>
          <w:sz w:val="28"/>
          <w:szCs w:val="28"/>
        </w:rPr>
        <w:t>а) строку 10 изложить в следующей редакции:</w:t>
      </w:r>
    </w:p>
    <w:p w:rsidR="00F26697" w:rsidRDefault="00F26697" w:rsidP="005D7B59">
      <w:pPr>
        <w:ind w:firstLine="709"/>
        <w:rPr>
          <w:sz w:val="28"/>
          <w:szCs w:val="28"/>
        </w:rPr>
      </w:pPr>
    </w:p>
    <w:tbl>
      <w:tblPr>
        <w:tblW w:w="15671" w:type="dxa"/>
        <w:tblInd w:w="30" w:type="dxa"/>
        <w:tblLayout w:type="fixed"/>
        <w:tblLook w:val="00A0"/>
      </w:tblPr>
      <w:tblGrid>
        <w:gridCol w:w="504"/>
        <w:gridCol w:w="850"/>
        <w:gridCol w:w="3260"/>
        <w:gridCol w:w="1276"/>
        <w:gridCol w:w="1276"/>
        <w:gridCol w:w="1134"/>
        <w:gridCol w:w="1276"/>
        <w:gridCol w:w="1134"/>
        <w:gridCol w:w="992"/>
        <w:gridCol w:w="992"/>
        <w:gridCol w:w="992"/>
        <w:gridCol w:w="1418"/>
        <w:gridCol w:w="567"/>
      </w:tblGrid>
      <w:tr w:rsidR="00F26697" w:rsidRPr="005D7B59" w:rsidTr="006E18A1">
        <w:trPr>
          <w:trHeight w:val="144"/>
        </w:trPr>
        <w:tc>
          <w:tcPr>
            <w:tcW w:w="504" w:type="dxa"/>
            <w:tcBorders>
              <w:right w:val="single" w:sz="4" w:space="0" w:color="auto"/>
            </w:tcBorders>
          </w:tcPr>
          <w:p w:rsidR="00F26697" w:rsidRPr="005D7B59" w:rsidRDefault="00F26697" w:rsidP="006E18A1">
            <w:pPr>
              <w:jc w:val="right"/>
              <w:rPr>
                <w:bCs/>
                <w:color w:val="000000"/>
                <w:lang w:eastAsia="ru-RU"/>
              </w:rPr>
            </w:pPr>
            <w:r w:rsidRPr="005D7B59">
              <w:rPr>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Cs/>
                <w:color w:val="000000"/>
                <w:lang w:eastAsia="ru-RU"/>
              </w:rPr>
            </w:pPr>
            <w:r w:rsidRPr="005D7B59">
              <w:rPr>
                <w:bCs/>
                <w:color w:val="000000"/>
                <w:lang w:eastAsia="ru-RU"/>
              </w:rPr>
              <w:t>10.</w:t>
            </w:r>
          </w:p>
        </w:tc>
        <w:tc>
          <w:tcPr>
            <w:tcW w:w="3260"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both"/>
              <w:rPr>
                <w:bCs/>
                <w:color w:val="000000"/>
                <w:lang w:eastAsia="ru-RU"/>
              </w:rPr>
            </w:pPr>
            <w:r w:rsidRPr="00241C2E">
              <w:t>Повышение престижа медици</w:t>
            </w:r>
            <w:r w:rsidRPr="00241C2E">
              <w:t>н</w:t>
            </w:r>
            <w:r w:rsidRPr="00241C2E">
              <w:t>ской профессии</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9233D">
              <w:rPr>
                <w:bCs/>
                <w:highlight w:val="yellow"/>
              </w:rPr>
              <w:t>30000,00</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color w:val="000000"/>
              </w:rPr>
            </w:pPr>
            <w:r w:rsidRPr="00241C2E">
              <w:rPr>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pPr>
            <w:r w:rsidRPr="0029233D">
              <w:rPr>
                <w:bCs/>
                <w:highlight w:val="yellow"/>
              </w:rPr>
              <w:t>30000,00</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1418"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p>
        </w:tc>
        <w:tc>
          <w:tcPr>
            <w:tcW w:w="567" w:type="dxa"/>
            <w:tcBorders>
              <w:left w:val="single" w:sz="4" w:space="0" w:color="auto"/>
            </w:tcBorders>
          </w:tcPr>
          <w:p w:rsidR="00F26697" w:rsidRPr="005D7B59" w:rsidRDefault="00F26697" w:rsidP="006E18A1">
            <w:pPr>
              <w:rPr>
                <w:sz w:val="28"/>
                <w:szCs w:val="28"/>
                <w:lang w:eastAsia="ru-RU"/>
              </w:rPr>
            </w:pPr>
            <w:r w:rsidRPr="005D7B59">
              <w:rPr>
                <w:sz w:val="28"/>
                <w:szCs w:val="28"/>
                <w:lang w:eastAsia="ru-RU"/>
              </w:rPr>
              <w:t>»;</w:t>
            </w:r>
          </w:p>
        </w:tc>
      </w:tr>
    </w:tbl>
    <w:p w:rsidR="00F26697" w:rsidRDefault="00F26697" w:rsidP="005D7B59">
      <w:pPr>
        <w:ind w:firstLine="709"/>
        <w:rPr>
          <w:sz w:val="28"/>
          <w:szCs w:val="28"/>
        </w:rPr>
      </w:pPr>
    </w:p>
    <w:p w:rsidR="00F26697" w:rsidRDefault="00F26697" w:rsidP="00E932DD">
      <w:pPr>
        <w:ind w:firstLine="709"/>
        <w:rPr>
          <w:sz w:val="28"/>
          <w:szCs w:val="28"/>
        </w:rPr>
      </w:pPr>
      <w:r>
        <w:rPr>
          <w:sz w:val="28"/>
          <w:szCs w:val="28"/>
        </w:rPr>
        <w:t>б) дополнить строкой следующего содержания:</w:t>
      </w:r>
    </w:p>
    <w:p w:rsidR="00F26697" w:rsidRDefault="00F26697" w:rsidP="00E932DD">
      <w:pPr>
        <w:ind w:firstLine="709"/>
        <w:rPr>
          <w:sz w:val="28"/>
          <w:szCs w:val="28"/>
        </w:rPr>
      </w:pPr>
    </w:p>
    <w:tbl>
      <w:tblPr>
        <w:tblW w:w="15671" w:type="dxa"/>
        <w:tblInd w:w="30" w:type="dxa"/>
        <w:tblLayout w:type="fixed"/>
        <w:tblLook w:val="00A0"/>
      </w:tblPr>
      <w:tblGrid>
        <w:gridCol w:w="504"/>
        <w:gridCol w:w="850"/>
        <w:gridCol w:w="3260"/>
        <w:gridCol w:w="1276"/>
        <w:gridCol w:w="1276"/>
        <w:gridCol w:w="1134"/>
        <w:gridCol w:w="1276"/>
        <w:gridCol w:w="1134"/>
        <w:gridCol w:w="992"/>
        <w:gridCol w:w="992"/>
        <w:gridCol w:w="992"/>
        <w:gridCol w:w="1418"/>
        <w:gridCol w:w="567"/>
      </w:tblGrid>
      <w:tr w:rsidR="00F26697" w:rsidRPr="005D7B59" w:rsidTr="006E18A1">
        <w:trPr>
          <w:trHeight w:val="144"/>
        </w:trPr>
        <w:tc>
          <w:tcPr>
            <w:tcW w:w="504" w:type="dxa"/>
            <w:tcBorders>
              <w:right w:val="single" w:sz="4" w:space="0" w:color="auto"/>
            </w:tcBorders>
          </w:tcPr>
          <w:p w:rsidR="00F26697" w:rsidRPr="005D7B59" w:rsidRDefault="00F26697" w:rsidP="006E18A1">
            <w:pPr>
              <w:jc w:val="right"/>
              <w:rPr>
                <w:bCs/>
                <w:color w:val="000000"/>
                <w:lang w:eastAsia="ru-RU"/>
              </w:rPr>
            </w:pPr>
            <w:r w:rsidRPr="005D7B59">
              <w:rPr>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Cs/>
                <w:color w:val="000000"/>
                <w:lang w:eastAsia="ru-RU"/>
              </w:rPr>
            </w:pPr>
            <w:r w:rsidRPr="005D7B59">
              <w:rPr>
                <w:bCs/>
                <w:color w:val="000000"/>
                <w:lang w:eastAsia="ru-RU"/>
              </w:rPr>
              <w:t>10.</w:t>
            </w:r>
            <w:r>
              <w:rPr>
                <w:bCs/>
                <w:color w:val="000000"/>
                <w:lang w:eastAsia="ru-RU"/>
              </w:rPr>
              <w:t>3.2.</w:t>
            </w:r>
          </w:p>
        </w:tc>
        <w:tc>
          <w:tcPr>
            <w:tcW w:w="3260"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both"/>
              <w:rPr>
                <w:bCs/>
                <w:color w:val="000000"/>
                <w:lang w:eastAsia="ru-RU"/>
              </w:rPr>
            </w:pPr>
            <w:r w:rsidRPr="00241C2E">
              <w:t>Осуществление единовременных выплат медицинским работникам</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9233D">
              <w:rPr>
                <w:bCs/>
                <w:highlight w:val="yellow"/>
              </w:rPr>
              <w:t>30000,00</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color w:val="000000"/>
              </w:rPr>
            </w:pPr>
            <w:r w:rsidRPr="00241C2E">
              <w:rPr>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pPr>
            <w:r w:rsidRPr="0029233D">
              <w:rPr>
                <w:bCs/>
                <w:highlight w:val="yellow"/>
              </w:rPr>
              <w:t>30000,00</w:t>
            </w:r>
          </w:p>
        </w:tc>
        <w:tc>
          <w:tcPr>
            <w:tcW w:w="1276"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color w:val="000000"/>
              </w:rPr>
            </w:pPr>
            <w:r w:rsidRPr="00241C2E">
              <w:rPr>
                <w:color w:val="000000"/>
              </w:rPr>
              <w:t>0,00</w:t>
            </w:r>
          </w:p>
        </w:tc>
        <w:tc>
          <w:tcPr>
            <w:tcW w:w="1418"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p>
        </w:tc>
        <w:tc>
          <w:tcPr>
            <w:tcW w:w="567" w:type="dxa"/>
            <w:tcBorders>
              <w:left w:val="single" w:sz="4" w:space="0" w:color="auto"/>
            </w:tcBorders>
          </w:tcPr>
          <w:p w:rsidR="00F26697" w:rsidRPr="005D7B59" w:rsidRDefault="00F26697" w:rsidP="006E18A1">
            <w:pPr>
              <w:rPr>
                <w:sz w:val="28"/>
                <w:szCs w:val="28"/>
                <w:lang w:eastAsia="ru-RU"/>
              </w:rPr>
            </w:pPr>
            <w:r w:rsidRPr="005D7B59">
              <w:rPr>
                <w:sz w:val="28"/>
                <w:szCs w:val="28"/>
                <w:lang w:eastAsia="ru-RU"/>
              </w:rPr>
              <w:t>»;</w:t>
            </w:r>
          </w:p>
        </w:tc>
      </w:tr>
    </w:tbl>
    <w:p w:rsidR="00F26697" w:rsidRDefault="00F26697" w:rsidP="005D7B59">
      <w:pPr>
        <w:ind w:firstLine="709"/>
        <w:rPr>
          <w:sz w:val="28"/>
          <w:szCs w:val="28"/>
        </w:rPr>
      </w:pPr>
    </w:p>
    <w:p w:rsidR="00F26697" w:rsidRDefault="00F26697" w:rsidP="005D7B59">
      <w:pPr>
        <w:ind w:firstLine="709"/>
        <w:rPr>
          <w:sz w:val="28"/>
          <w:szCs w:val="28"/>
        </w:rPr>
      </w:pPr>
      <w:r>
        <w:rPr>
          <w:sz w:val="28"/>
          <w:szCs w:val="28"/>
        </w:rPr>
        <w:t>в) строку «Всего по разделу 10» изложить в следующей редакции:</w:t>
      </w:r>
    </w:p>
    <w:p w:rsidR="00F26697" w:rsidRDefault="00F26697" w:rsidP="005D7B59">
      <w:pPr>
        <w:ind w:firstLine="709"/>
        <w:rPr>
          <w:sz w:val="28"/>
          <w:szCs w:val="28"/>
        </w:rPr>
      </w:pPr>
    </w:p>
    <w:tbl>
      <w:tblPr>
        <w:tblW w:w="15671" w:type="dxa"/>
        <w:tblInd w:w="30" w:type="dxa"/>
        <w:tblLayout w:type="fixed"/>
        <w:tblLook w:val="00A0"/>
      </w:tblPr>
      <w:tblGrid>
        <w:gridCol w:w="504"/>
        <w:gridCol w:w="850"/>
        <w:gridCol w:w="3260"/>
        <w:gridCol w:w="1276"/>
        <w:gridCol w:w="1276"/>
        <w:gridCol w:w="1134"/>
        <w:gridCol w:w="1276"/>
        <w:gridCol w:w="1134"/>
        <w:gridCol w:w="992"/>
        <w:gridCol w:w="992"/>
        <w:gridCol w:w="992"/>
        <w:gridCol w:w="1418"/>
        <w:gridCol w:w="567"/>
      </w:tblGrid>
      <w:tr w:rsidR="00F26697" w:rsidRPr="00BD401F" w:rsidTr="006E18A1">
        <w:trPr>
          <w:trHeight w:val="144"/>
        </w:trPr>
        <w:tc>
          <w:tcPr>
            <w:tcW w:w="504" w:type="dxa"/>
            <w:tcBorders>
              <w:right w:val="single" w:sz="4" w:space="0" w:color="auto"/>
            </w:tcBorders>
          </w:tcPr>
          <w:p w:rsidR="00F26697" w:rsidRPr="00BD401F" w:rsidRDefault="00F26697" w:rsidP="006E18A1">
            <w:pPr>
              <w:jc w:val="right"/>
              <w:rPr>
                <w:b/>
                <w:bCs/>
                <w:color w:val="000000"/>
                <w:lang w:eastAsia="ru-RU"/>
              </w:rPr>
            </w:pPr>
            <w:r w:rsidRPr="003B5FF6">
              <w:rPr>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6E18A1">
            <w:pPr>
              <w:jc w:val="center"/>
              <w:rPr>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tcPr>
          <w:p w:rsidR="00F26697" w:rsidRPr="00BD401F" w:rsidRDefault="00F26697" w:rsidP="005D7B59">
            <w:pPr>
              <w:jc w:val="both"/>
              <w:rPr>
                <w:b/>
                <w:bCs/>
                <w:color w:val="000000"/>
                <w:lang w:eastAsia="ru-RU"/>
              </w:rPr>
            </w:pPr>
            <w:r w:rsidRPr="00BD401F">
              <w:rPr>
                <w:b/>
                <w:bCs/>
                <w:color w:val="000000"/>
                <w:lang w:eastAsia="ru-RU"/>
              </w:rPr>
              <w:t xml:space="preserve">Всего по разделу </w:t>
            </w:r>
            <w:r>
              <w:rPr>
                <w:b/>
                <w:bCs/>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bCs/>
              </w:rPr>
            </w:pPr>
            <w:r w:rsidRPr="0029233D">
              <w:rPr>
                <w:b/>
                <w:bCs/>
                <w:highlight w:val="yellow"/>
              </w:rPr>
              <w:t>30000,00</w:t>
            </w:r>
          </w:p>
        </w:tc>
        <w:tc>
          <w:tcPr>
            <w:tcW w:w="1276"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bCs/>
                <w:color w:val="000000"/>
              </w:rPr>
            </w:pPr>
            <w:r w:rsidRPr="005D7B59">
              <w:rPr>
                <w:b/>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rPr>
            </w:pPr>
            <w:r w:rsidRPr="0029233D">
              <w:rPr>
                <w:b/>
                <w:bCs/>
                <w:highlight w:val="yellow"/>
              </w:rPr>
              <w:t>30000,00</w:t>
            </w:r>
          </w:p>
        </w:tc>
        <w:tc>
          <w:tcPr>
            <w:tcW w:w="1276"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color w:val="000000"/>
              </w:rPr>
            </w:pPr>
            <w:r w:rsidRPr="005D7B59">
              <w:rPr>
                <w:b/>
                <w:color w:val="000000"/>
              </w:rPr>
              <w:t>0,00</w:t>
            </w:r>
          </w:p>
        </w:tc>
        <w:tc>
          <w:tcPr>
            <w:tcW w:w="1134"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color w:val="000000"/>
              </w:rPr>
            </w:pPr>
            <w:r w:rsidRPr="005D7B59">
              <w:rPr>
                <w:b/>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color w:val="000000"/>
              </w:rPr>
            </w:pPr>
            <w:r w:rsidRPr="005D7B59">
              <w:rPr>
                <w:b/>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color w:val="000000"/>
              </w:rPr>
            </w:pPr>
            <w:r w:rsidRPr="005D7B59">
              <w:rPr>
                <w:b/>
                <w:color w:val="000000"/>
              </w:rPr>
              <w:t>0,00</w:t>
            </w:r>
          </w:p>
        </w:tc>
        <w:tc>
          <w:tcPr>
            <w:tcW w:w="992" w:type="dxa"/>
            <w:tcBorders>
              <w:top w:val="single" w:sz="4" w:space="0" w:color="auto"/>
              <w:left w:val="single" w:sz="4" w:space="0" w:color="auto"/>
              <w:bottom w:val="single" w:sz="4" w:space="0" w:color="auto"/>
              <w:right w:val="single" w:sz="4" w:space="0" w:color="auto"/>
            </w:tcBorders>
          </w:tcPr>
          <w:p w:rsidR="00F26697" w:rsidRPr="005D7B59" w:rsidRDefault="00F26697" w:rsidP="006E18A1">
            <w:pPr>
              <w:jc w:val="center"/>
              <w:rPr>
                <w:b/>
                <w:color w:val="000000"/>
              </w:rPr>
            </w:pPr>
            <w:r w:rsidRPr="005D7B59">
              <w:rPr>
                <w:b/>
                <w:color w:val="000000"/>
              </w:rPr>
              <w:t>0,00</w:t>
            </w:r>
          </w:p>
        </w:tc>
        <w:tc>
          <w:tcPr>
            <w:tcW w:w="1418" w:type="dxa"/>
            <w:tcBorders>
              <w:top w:val="single" w:sz="4" w:space="0" w:color="auto"/>
              <w:left w:val="single" w:sz="4" w:space="0" w:color="auto"/>
              <w:bottom w:val="single" w:sz="4" w:space="0" w:color="auto"/>
              <w:right w:val="single" w:sz="4" w:space="0" w:color="auto"/>
            </w:tcBorders>
          </w:tcPr>
          <w:p w:rsidR="00F26697" w:rsidRPr="00BD401F" w:rsidRDefault="00F26697" w:rsidP="006E18A1">
            <w:pPr>
              <w:jc w:val="center"/>
              <w:rPr>
                <w:lang w:eastAsia="ru-RU"/>
              </w:rPr>
            </w:pPr>
          </w:p>
        </w:tc>
        <w:tc>
          <w:tcPr>
            <w:tcW w:w="567" w:type="dxa"/>
            <w:tcBorders>
              <w:left w:val="single" w:sz="4" w:space="0" w:color="auto"/>
            </w:tcBorders>
          </w:tcPr>
          <w:p w:rsidR="00F26697" w:rsidRPr="00665934" w:rsidRDefault="00F26697" w:rsidP="006E18A1">
            <w:pPr>
              <w:rPr>
                <w:sz w:val="28"/>
                <w:szCs w:val="28"/>
                <w:lang w:eastAsia="ru-RU"/>
              </w:rPr>
            </w:pPr>
            <w:r>
              <w:rPr>
                <w:sz w:val="28"/>
                <w:szCs w:val="28"/>
                <w:lang w:eastAsia="ru-RU"/>
              </w:rPr>
              <w:t>»;</w:t>
            </w:r>
          </w:p>
        </w:tc>
      </w:tr>
    </w:tbl>
    <w:p w:rsidR="00F26697" w:rsidRDefault="00F26697" w:rsidP="00E932DD">
      <w:pPr>
        <w:ind w:firstLine="709"/>
        <w:rPr>
          <w:sz w:val="28"/>
          <w:szCs w:val="28"/>
        </w:rPr>
      </w:pPr>
    </w:p>
    <w:p w:rsidR="00F26697" w:rsidRDefault="00F26697" w:rsidP="00E932DD">
      <w:pPr>
        <w:ind w:firstLine="709"/>
        <w:rPr>
          <w:sz w:val="28"/>
          <w:szCs w:val="28"/>
        </w:rPr>
      </w:pPr>
      <w:r>
        <w:rPr>
          <w:sz w:val="28"/>
          <w:szCs w:val="28"/>
        </w:rPr>
        <w:t>5) раздел 12 изложить в следующей редакции:</w:t>
      </w:r>
    </w:p>
    <w:p w:rsidR="00F26697" w:rsidRDefault="00F26697" w:rsidP="00E932DD">
      <w:pPr>
        <w:ind w:firstLine="709"/>
        <w:rPr>
          <w:sz w:val="28"/>
          <w:szCs w:val="28"/>
        </w:rPr>
      </w:pPr>
    </w:p>
    <w:tbl>
      <w:tblPr>
        <w:tblW w:w="25359" w:type="dxa"/>
        <w:tblInd w:w="30" w:type="dxa"/>
        <w:tblLayout w:type="fixed"/>
        <w:tblLook w:val="00A0"/>
      </w:tblPr>
      <w:tblGrid>
        <w:gridCol w:w="504"/>
        <w:gridCol w:w="850"/>
        <w:gridCol w:w="3260"/>
        <w:gridCol w:w="1134"/>
        <w:gridCol w:w="1134"/>
        <w:gridCol w:w="1134"/>
        <w:gridCol w:w="1134"/>
        <w:gridCol w:w="1134"/>
        <w:gridCol w:w="1134"/>
        <w:gridCol w:w="1134"/>
        <w:gridCol w:w="1134"/>
        <w:gridCol w:w="1560"/>
        <w:gridCol w:w="425"/>
        <w:gridCol w:w="142"/>
        <w:gridCol w:w="1069"/>
        <w:gridCol w:w="1211"/>
        <w:gridCol w:w="1211"/>
        <w:gridCol w:w="1211"/>
        <w:gridCol w:w="1211"/>
        <w:gridCol w:w="1211"/>
        <w:gridCol w:w="1211"/>
        <w:gridCol w:w="1211"/>
      </w:tblGrid>
      <w:tr w:rsidR="00F26697" w:rsidRPr="00BD401F" w:rsidTr="00B82143">
        <w:trPr>
          <w:trHeight w:val="272"/>
        </w:trPr>
        <w:tc>
          <w:tcPr>
            <w:tcW w:w="504" w:type="dxa"/>
            <w:tcBorders>
              <w:right w:val="single" w:sz="4" w:space="0" w:color="auto"/>
            </w:tcBorders>
          </w:tcPr>
          <w:p w:rsidR="00F26697" w:rsidRPr="00BD401F" w:rsidRDefault="00F26697" w:rsidP="00B82143">
            <w:pPr>
              <w:jc w:val="center"/>
              <w:rPr>
                <w:b/>
                <w:lang w:eastAsia="ru-RU"/>
              </w:rPr>
            </w:pPr>
          </w:p>
        </w:tc>
        <w:tc>
          <w:tcPr>
            <w:tcW w:w="14742" w:type="dxa"/>
            <w:gridSpan w:val="11"/>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lang w:eastAsia="ru-RU"/>
              </w:rPr>
            </w:pPr>
            <w:r w:rsidRPr="00BD401F">
              <w:rPr>
                <w:b/>
                <w:lang w:eastAsia="ru-RU"/>
              </w:rPr>
              <w:t xml:space="preserve">Раздел 12. </w:t>
            </w:r>
            <w:r w:rsidRPr="00BD401F">
              <w:rPr>
                <w:b/>
                <w:bCs/>
              </w:rPr>
              <w:t>Реализация государственных функций в сфере здравоохранения</w:t>
            </w:r>
          </w:p>
        </w:tc>
        <w:tc>
          <w:tcPr>
            <w:tcW w:w="425" w:type="dxa"/>
            <w:tcBorders>
              <w:left w:val="single" w:sz="4" w:space="0" w:color="auto"/>
            </w:tcBorders>
          </w:tcPr>
          <w:p w:rsidR="00F26697" w:rsidRPr="00BD401F" w:rsidRDefault="00F26697" w:rsidP="00B82143">
            <w:pPr>
              <w:jc w:val="center"/>
              <w:rPr>
                <w:b/>
                <w:lang w:eastAsia="ru-RU"/>
              </w:rPr>
            </w:pPr>
          </w:p>
        </w:tc>
        <w:tc>
          <w:tcPr>
            <w:tcW w:w="1211" w:type="dxa"/>
            <w:gridSpan w:val="2"/>
          </w:tcPr>
          <w:p w:rsidR="00F26697" w:rsidRPr="00BD401F" w:rsidRDefault="00F26697" w:rsidP="00B82143">
            <w:pPr>
              <w:widowControl/>
              <w:autoSpaceDE/>
              <w:rPr>
                <w:lang w:eastAsia="ru-RU"/>
              </w:rPr>
            </w:pP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2224,90</w:t>
            </w: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2353,90</w:t>
            </w: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2353,90</w:t>
            </w: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2353,90</w:t>
            </w: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2353,90</w:t>
            </w: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2353,90</w:t>
            </w:r>
          </w:p>
        </w:tc>
        <w:tc>
          <w:tcPr>
            <w:tcW w:w="1211"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2353,90</w:t>
            </w:r>
          </w:p>
        </w:tc>
      </w:tr>
      <w:tr w:rsidR="00F26697" w:rsidRPr="00BD401F" w:rsidTr="00B82143">
        <w:trPr>
          <w:gridAfter w:val="9"/>
          <w:wAfter w:w="9688" w:type="dxa"/>
          <w:trHeight w:val="272"/>
        </w:trPr>
        <w:tc>
          <w:tcPr>
            <w:tcW w:w="504" w:type="dxa"/>
            <w:tcBorders>
              <w:right w:val="single" w:sz="4" w:space="0" w:color="auto"/>
            </w:tcBorders>
          </w:tcPr>
          <w:p w:rsidR="00F26697" w:rsidRPr="00BD401F" w:rsidRDefault="00F26697" w:rsidP="00B82143">
            <w:pPr>
              <w:jc w:val="cente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t>12.1.</w:t>
            </w:r>
          </w:p>
        </w:tc>
        <w:tc>
          <w:tcPr>
            <w:tcW w:w="326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both"/>
            </w:pPr>
            <w:r w:rsidRPr="00BD401F">
              <w:t>Реализация государственных функций в сфере охраны здоровья, координация деятельности мед</w:t>
            </w:r>
            <w:r w:rsidRPr="00BD401F">
              <w:t>и</w:t>
            </w:r>
            <w:r w:rsidRPr="00BD401F">
              <w:t>цинских организаций Ульяновской области при размещении заказов на поставку товаров, выполнение работ, оказание услуг путём пр</w:t>
            </w:r>
            <w:r w:rsidRPr="00BD401F">
              <w:t>о</w:t>
            </w:r>
            <w:r w:rsidRPr="00BD401F">
              <w:t>ведения совместных торгов</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B82143">
            <w:pPr>
              <w:jc w:val="center"/>
              <w:rPr>
                <w:bCs/>
                <w:highlight w:val="yellow"/>
              </w:rPr>
            </w:pPr>
            <w:r w:rsidRPr="0029233D">
              <w:rPr>
                <w:bCs/>
                <w:highlight w:val="yellow"/>
              </w:rPr>
              <w:t>15538,90</w:t>
            </w:r>
          </w:p>
        </w:tc>
        <w:tc>
          <w:tcPr>
            <w:tcW w:w="1134"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Cs/>
              </w:rPr>
            </w:pPr>
            <w:r w:rsidRPr="00BD401F">
              <w:rPr>
                <w:bCs/>
              </w:rPr>
              <w:t>2224,90</w:t>
            </w:r>
            <w:r>
              <w:rPr>
                <w:bCs/>
              </w:rPr>
              <w:t>*</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bCs/>
                <w:highlight w:val="yellow"/>
              </w:rPr>
            </w:pPr>
            <w:r w:rsidRPr="0029233D">
              <w:rPr>
                <w:bCs/>
                <w:highlight w:val="yellow"/>
              </w:rPr>
              <w:t>2084,10</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bCs/>
                <w:highlight w:val="yellow"/>
              </w:rPr>
            </w:pPr>
            <w:r w:rsidRPr="0029233D">
              <w:rPr>
                <w:bCs/>
                <w:highlight w:val="yellow"/>
              </w:rPr>
              <w:t>2084,10</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6E18A1">
            <w:pPr>
              <w:jc w:val="center"/>
              <w:rPr>
                <w:bCs/>
                <w:highlight w:val="yellow"/>
              </w:rPr>
            </w:pPr>
            <w:r w:rsidRPr="0029233D">
              <w:rPr>
                <w:bCs/>
                <w:highlight w:val="yellow"/>
              </w:rPr>
              <w:t>2084,10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41C2E">
              <w:rPr>
                <w:bCs/>
              </w:rPr>
              <w:t>2353,90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41C2E">
              <w:rPr>
                <w:bCs/>
              </w:rPr>
              <w:t>2353,90</w:t>
            </w:r>
          </w:p>
        </w:tc>
        <w:tc>
          <w:tcPr>
            <w:tcW w:w="1134" w:type="dxa"/>
            <w:tcBorders>
              <w:top w:val="single" w:sz="4" w:space="0" w:color="auto"/>
              <w:left w:val="single" w:sz="4" w:space="0" w:color="auto"/>
              <w:bottom w:val="single" w:sz="4" w:space="0" w:color="auto"/>
              <w:right w:val="single" w:sz="4" w:space="0" w:color="auto"/>
            </w:tcBorders>
          </w:tcPr>
          <w:p w:rsidR="00F26697" w:rsidRPr="00241C2E" w:rsidRDefault="00F26697" w:rsidP="006E18A1">
            <w:pPr>
              <w:jc w:val="center"/>
              <w:rPr>
                <w:bCs/>
              </w:rPr>
            </w:pPr>
            <w:r w:rsidRPr="00241C2E">
              <w:rPr>
                <w:bCs/>
              </w:rPr>
              <w:t>2353,90</w:t>
            </w:r>
          </w:p>
        </w:tc>
        <w:tc>
          <w:tcPr>
            <w:tcW w:w="156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pPr>
            <w:r w:rsidRPr="00BD401F">
              <w:rPr>
                <w:color w:val="000000"/>
                <w:lang w:eastAsia="ru-RU"/>
              </w:rPr>
              <w:t>Министерство</w:t>
            </w:r>
          </w:p>
        </w:tc>
        <w:tc>
          <w:tcPr>
            <w:tcW w:w="425" w:type="dxa"/>
            <w:tcBorders>
              <w:left w:val="single" w:sz="4" w:space="0" w:color="auto"/>
            </w:tcBorders>
          </w:tcPr>
          <w:p w:rsidR="00F26697" w:rsidRPr="00BD401F" w:rsidRDefault="00F26697" w:rsidP="00B82143">
            <w:pPr>
              <w:jc w:val="center"/>
              <w:rPr>
                <w:color w:val="000000"/>
                <w:lang w:eastAsia="ru-RU"/>
              </w:rPr>
            </w:pPr>
          </w:p>
        </w:tc>
      </w:tr>
      <w:tr w:rsidR="00F26697" w:rsidRPr="00BD401F" w:rsidTr="00665934">
        <w:trPr>
          <w:gridAfter w:val="8"/>
          <w:wAfter w:w="9546" w:type="dxa"/>
          <w:trHeight w:val="272"/>
        </w:trPr>
        <w:tc>
          <w:tcPr>
            <w:tcW w:w="504" w:type="dxa"/>
            <w:tcBorders>
              <w:right w:val="single" w:sz="4" w:space="0" w:color="auto"/>
            </w:tcBorders>
          </w:tcPr>
          <w:p w:rsidR="00F26697" w:rsidRPr="00BD401F" w:rsidRDefault="00F26697" w:rsidP="00B82143">
            <w:pPr>
              <w:jc w:val="center"/>
              <w:rPr>
                <w:b/>
                <w:bCs/>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both"/>
              <w:rPr>
                <w:b/>
                <w:bCs/>
                <w:color w:val="000000"/>
                <w:lang w:eastAsia="ru-RU"/>
              </w:rPr>
            </w:pPr>
            <w:r w:rsidRPr="00BD401F">
              <w:rPr>
                <w:b/>
                <w:bCs/>
                <w:color w:val="000000"/>
                <w:lang w:eastAsia="ru-RU"/>
              </w:rPr>
              <w:t>Всего по разделу 12</w:t>
            </w:r>
          </w:p>
        </w:tc>
        <w:tc>
          <w:tcPr>
            <w:tcW w:w="1134" w:type="dxa"/>
            <w:tcBorders>
              <w:top w:val="single" w:sz="4" w:space="0" w:color="auto"/>
              <w:left w:val="single" w:sz="4" w:space="0" w:color="auto"/>
              <w:bottom w:val="single" w:sz="4" w:space="0" w:color="auto"/>
              <w:right w:val="single" w:sz="4" w:space="0" w:color="auto"/>
            </w:tcBorders>
          </w:tcPr>
          <w:p w:rsidR="00F26697" w:rsidRPr="0029233D" w:rsidRDefault="00F26697" w:rsidP="00B82143">
            <w:pPr>
              <w:jc w:val="center"/>
              <w:rPr>
                <w:b/>
                <w:bCs/>
                <w:highlight w:val="yellow"/>
              </w:rPr>
            </w:pPr>
            <w:r w:rsidRPr="0029233D">
              <w:rPr>
                <w:b/>
                <w:bCs/>
                <w:highlight w:val="yellow"/>
              </w:rPr>
              <w:t>15538,90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rPr>
            </w:pPr>
            <w:r w:rsidRPr="00BD401F">
              <w:rPr>
                <w:b/>
                <w:bCs/>
              </w:rPr>
              <w:t>2224,90</w:t>
            </w:r>
            <w:r>
              <w:rPr>
                <w:b/>
                <w:bCs/>
              </w:rPr>
              <w:t>*</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2084,10</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2084,10</w:t>
            </w:r>
          </w:p>
        </w:tc>
        <w:tc>
          <w:tcPr>
            <w:tcW w:w="1134" w:type="dxa"/>
            <w:tcBorders>
              <w:top w:val="single" w:sz="4" w:space="0" w:color="auto"/>
              <w:left w:val="nil"/>
              <w:bottom w:val="single" w:sz="4" w:space="0" w:color="auto"/>
              <w:right w:val="single" w:sz="4" w:space="0" w:color="auto"/>
            </w:tcBorders>
          </w:tcPr>
          <w:p w:rsidR="00F26697" w:rsidRPr="0029233D" w:rsidRDefault="00F26697" w:rsidP="006E18A1">
            <w:pPr>
              <w:jc w:val="center"/>
              <w:rPr>
                <w:b/>
                <w:bCs/>
                <w:highlight w:val="yellow"/>
              </w:rPr>
            </w:pPr>
            <w:r w:rsidRPr="0029233D">
              <w:rPr>
                <w:b/>
                <w:bCs/>
                <w:highlight w:val="yellow"/>
              </w:rPr>
              <w:t>2084,10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rPr>
            </w:pPr>
            <w:r w:rsidRPr="00BD401F">
              <w:rPr>
                <w:b/>
                <w:bCs/>
              </w:rPr>
              <w:t>2353,90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rPr>
            </w:pPr>
            <w:r w:rsidRPr="00BD401F">
              <w:rPr>
                <w:b/>
                <w:bCs/>
              </w:rPr>
              <w:t>2353,90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rPr>
            </w:pPr>
            <w:r w:rsidRPr="00BD401F">
              <w:rPr>
                <w:b/>
                <w:bCs/>
              </w:rPr>
              <w:t>2353,90</w:t>
            </w:r>
          </w:p>
        </w:tc>
        <w:tc>
          <w:tcPr>
            <w:tcW w:w="1560" w:type="dxa"/>
            <w:tcBorders>
              <w:top w:val="single" w:sz="4" w:space="0" w:color="auto"/>
              <w:left w:val="single" w:sz="4" w:space="0" w:color="auto"/>
              <w:bottom w:val="single" w:sz="4" w:space="0" w:color="auto"/>
              <w:right w:val="single" w:sz="4" w:space="0" w:color="auto"/>
            </w:tcBorders>
            <w:vAlign w:val="center"/>
          </w:tcPr>
          <w:p w:rsidR="00F26697" w:rsidRPr="00BD401F" w:rsidRDefault="00F26697" w:rsidP="00B82143">
            <w:pPr>
              <w:jc w:val="center"/>
              <w:rPr>
                <w:b/>
                <w:bCs/>
              </w:rPr>
            </w:pPr>
          </w:p>
        </w:tc>
        <w:tc>
          <w:tcPr>
            <w:tcW w:w="567" w:type="dxa"/>
            <w:gridSpan w:val="2"/>
            <w:tcBorders>
              <w:left w:val="single" w:sz="4" w:space="0" w:color="auto"/>
            </w:tcBorders>
          </w:tcPr>
          <w:p w:rsidR="00F26697" w:rsidRPr="00665934" w:rsidRDefault="00F26697" w:rsidP="00587476">
            <w:pPr>
              <w:rPr>
                <w:bCs/>
                <w:sz w:val="28"/>
                <w:szCs w:val="28"/>
              </w:rPr>
            </w:pPr>
            <w:r w:rsidRPr="00665934">
              <w:rPr>
                <w:bCs/>
                <w:sz w:val="28"/>
                <w:szCs w:val="28"/>
              </w:rPr>
              <w:t>»</w:t>
            </w:r>
            <w:r>
              <w:rPr>
                <w:bCs/>
                <w:sz w:val="28"/>
                <w:szCs w:val="28"/>
              </w:rPr>
              <w:t>;</w:t>
            </w:r>
          </w:p>
        </w:tc>
      </w:tr>
    </w:tbl>
    <w:p w:rsidR="00F26697" w:rsidRDefault="00F26697" w:rsidP="008D58C8">
      <w:pPr>
        <w:rPr>
          <w:sz w:val="28"/>
          <w:szCs w:val="28"/>
        </w:rPr>
      </w:pPr>
    </w:p>
    <w:p w:rsidR="00F26697" w:rsidRPr="00665934" w:rsidRDefault="00F26697" w:rsidP="00665934">
      <w:pPr>
        <w:ind w:right="-596" w:firstLine="709"/>
        <w:jc w:val="both"/>
        <w:rPr>
          <w:sz w:val="28"/>
          <w:szCs w:val="28"/>
        </w:rPr>
      </w:pPr>
      <w:r>
        <w:rPr>
          <w:sz w:val="28"/>
          <w:szCs w:val="28"/>
        </w:rPr>
        <w:t>6</w:t>
      </w:r>
      <w:r w:rsidRPr="00665934">
        <w:rPr>
          <w:sz w:val="28"/>
          <w:szCs w:val="28"/>
        </w:rPr>
        <w:t>) строки «</w:t>
      </w:r>
      <w:r w:rsidRPr="00665934">
        <w:rPr>
          <w:bCs/>
          <w:color w:val="000000"/>
          <w:sz w:val="28"/>
          <w:szCs w:val="28"/>
          <w:lang w:eastAsia="ru-RU"/>
        </w:rPr>
        <w:t>Итого по государственной программе, в том числе:</w:t>
      </w:r>
      <w:r w:rsidRPr="00665934">
        <w:rPr>
          <w:sz w:val="28"/>
          <w:szCs w:val="28"/>
        </w:rPr>
        <w:t>», «</w:t>
      </w:r>
      <w:r w:rsidRPr="00665934">
        <w:rPr>
          <w:bCs/>
          <w:sz w:val="28"/>
          <w:szCs w:val="28"/>
          <w:lang w:eastAsia="ru-RU"/>
        </w:rPr>
        <w:t>межбюджетные трансферты из федерального бюджета областному бюджету Ульяновской области на финансовое обеспечение мероприятий в соответствии с Федеральным законом о федеральном бюджете</w:t>
      </w:r>
      <w:r w:rsidRPr="00665934">
        <w:rPr>
          <w:sz w:val="28"/>
          <w:szCs w:val="28"/>
        </w:rPr>
        <w:t>» и «</w:t>
      </w:r>
      <w:r w:rsidRPr="00665934">
        <w:rPr>
          <w:bCs/>
          <w:sz w:val="28"/>
          <w:szCs w:val="28"/>
          <w:lang w:eastAsia="ru-RU"/>
        </w:rPr>
        <w:t>субсидии из федерального бюджета областному бюджету Ульяновской области на финансовое обеспечение мероприятий в соответствии с Федеральным законом о федеральном бюджете</w:t>
      </w:r>
      <w:r w:rsidRPr="00665934">
        <w:rPr>
          <w:sz w:val="28"/>
          <w:szCs w:val="28"/>
        </w:rPr>
        <w:t>» изложить в следующей реда</w:t>
      </w:r>
      <w:r w:rsidRPr="00665934">
        <w:rPr>
          <w:sz w:val="28"/>
          <w:szCs w:val="28"/>
        </w:rPr>
        <w:t>к</w:t>
      </w:r>
      <w:r w:rsidRPr="00665934">
        <w:rPr>
          <w:sz w:val="28"/>
          <w:szCs w:val="28"/>
        </w:rPr>
        <w:t>ции:</w:t>
      </w:r>
    </w:p>
    <w:p w:rsidR="00F26697" w:rsidRDefault="00F26697" w:rsidP="00F6428E">
      <w:pPr>
        <w:ind w:firstLine="709"/>
        <w:rPr>
          <w:sz w:val="28"/>
          <w:szCs w:val="28"/>
        </w:rPr>
      </w:pPr>
    </w:p>
    <w:tbl>
      <w:tblPr>
        <w:tblW w:w="15671" w:type="dxa"/>
        <w:tblInd w:w="30" w:type="dxa"/>
        <w:tblLayout w:type="fixed"/>
        <w:tblLook w:val="00A0"/>
      </w:tblPr>
      <w:tblGrid>
        <w:gridCol w:w="504"/>
        <w:gridCol w:w="850"/>
        <w:gridCol w:w="3260"/>
        <w:gridCol w:w="1276"/>
        <w:gridCol w:w="1276"/>
        <w:gridCol w:w="1134"/>
        <w:gridCol w:w="1134"/>
        <w:gridCol w:w="1134"/>
        <w:gridCol w:w="1134"/>
        <w:gridCol w:w="992"/>
        <w:gridCol w:w="1134"/>
        <w:gridCol w:w="1276"/>
        <w:gridCol w:w="567"/>
      </w:tblGrid>
      <w:tr w:rsidR="00F26697" w:rsidRPr="00BD401F" w:rsidTr="00587476">
        <w:trPr>
          <w:trHeight w:val="434"/>
        </w:trPr>
        <w:tc>
          <w:tcPr>
            <w:tcW w:w="504" w:type="dxa"/>
            <w:tcBorders>
              <w:right w:val="single" w:sz="4" w:space="0" w:color="auto"/>
            </w:tcBorders>
          </w:tcPr>
          <w:p w:rsidR="00F26697" w:rsidRPr="00665934" w:rsidRDefault="00F26697" w:rsidP="00B82143">
            <w:pPr>
              <w:jc w:val="center"/>
              <w:rPr>
                <w:bCs/>
                <w:color w:val="000000"/>
                <w:sz w:val="28"/>
                <w:szCs w:val="28"/>
                <w:lang w:eastAsia="ru-RU"/>
              </w:rPr>
            </w:pPr>
            <w:r w:rsidRPr="00665934">
              <w:rPr>
                <w:bCs/>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b/>
                <w:bCs/>
                <w:color w:val="000000"/>
                <w:lang w:eastAsia="ru-RU"/>
              </w:rPr>
            </w:pPr>
          </w:p>
        </w:tc>
        <w:tc>
          <w:tcPr>
            <w:tcW w:w="3260" w:type="dxa"/>
            <w:tcBorders>
              <w:top w:val="single" w:sz="4" w:space="0" w:color="auto"/>
              <w:left w:val="nil"/>
              <w:bottom w:val="single" w:sz="4" w:space="0" w:color="auto"/>
              <w:right w:val="single" w:sz="4" w:space="0" w:color="auto"/>
            </w:tcBorders>
          </w:tcPr>
          <w:p w:rsidR="00F26697" w:rsidRPr="00BD401F" w:rsidRDefault="00F26697" w:rsidP="00B82143">
            <w:pPr>
              <w:jc w:val="both"/>
              <w:rPr>
                <w:b/>
                <w:bCs/>
                <w:color w:val="000000"/>
                <w:lang w:eastAsia="ru-RU"/>
              </w:rPr>
            </w:pPr>
            <w:r w:rsidRPr="00BD401F">
              <w:rPr>
                <w:b/>
                <w:bCs/>
                <w:color w:val="000000"/>
                <w:lang w:eastAsia="ru-RU"/>
              </w:rPr>
              <w:t>Итого по государственной пр</w:t>
            </w:r>
            <w:r w:rsidRPr="00BD401F">
              <w:rPr>
                <w:b/>
                <w:bCs/>
                <w:color w:val="000000"/>
                <w:lang w:eastAsia="ru-RU"/>
              </w:rPr>
              <w:t>о</w:t>
            </w:r>
            <w:r w:rsidRPr="00BD401F">
              <w:rPr>
                <w:b/>
                <w:bCs/>
                <w:color w:val="000000"/>
                <w:lang w:eastAsia="ru-RU"/>
              </w:rPr>
              <w:t>грамме, в том числе:</w:t>
            </w:r>
          </w:p>
        </w:tc>
        <w:tc>
          <w:tcPr>
            <w:tcW w:w="1276" w:type="dxa"/>
            <w:tcBorders>
              <w:top w:val="single" w:sz="4" w:space="0" w:color="auto"/>
              <w:left w:val="nil"/>
              <w:bottom w:val="single" w:sz="4" w:space="0" w:color="auto"/>
              <w:right w:val="single" w:sz="4" w:space="0" w:color="auto"/>
            </w:tcBorders>
          </w:tcPr>
          <w:p w:rsidR="00F26697" w:rsidRPr="005D7B59" w:rsidRDefault="00F26697" w:rsidP="006E18A1">
            <w:pPr>
              <w:jc w:val="center"/>
              <w:rPr>
                <w:b/>
                <w:bCs/>
                <w:color w:val="000000"/>
              </w:rPr>
            </w:pPr>
            <w:r w:rsidRPr="00587476">
              <w:rPr>
                <w:b/>
                <w:bCs/>
                <w:color w:val="000000"/>
                <w:highlight w:val="yellow"/>
              </w:rPr>
              <w:t>2120562,60</w:t>
            </w:r>
          </w:p>
        </w:tc>
        <w:tc>
          <w:tcPr>
            <w:tcW w:w="1276" w:type="dxa"/>
            <w:tcBorders>
              <w:top w:val="single" w:sz="4" w:space="0" w:color="auto"/>
              <w:left w:val="nil"/>
              <w:bottom w:val="single" w:sz="4" w:space="0" w:color="auto"/>
              <w:right w:val="single" w:sz="4" w:space="0" w:color="auto"/>
            </w:tcBorders>
          </w:tcPr>
          <w:p w:rsidR="00F26697" w:rsidRPr="005D7B59" w:rsidRDefault="00F26697" w:rsidP="006E18A1">
            <w:pPr>
              <w:jc w:val="center"/>
              <w:rPr>
                <w:b/>
                <w:bCs/>
                <w:color w:val="000000"/>
              </w:rPr>
            </w:pPr>
            <w:r w:rsidRPr="005D7B59">
              <w:rPr>
                <w:b/>
                <w:bCs/>
                <w:color w:val="000000"/>
              </w:rPr>
              <w:t>479126,90</w:t>
            </w:r>
            <w:r>
              <w:rPr>
                <w:b/>
                <w:bCs/>
                <w:color w:val="000000"/>
              </w:rPr>
              <w:t>*</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highlight w:val="yellow"/>
              </w:rPr>
            </w:pPr>
            <w:r w:rsidRPr="00587476">
              <w:rPr>
                <w:b/>
                <w:bCs/>
                <w:color w:val="000000"/>
                <w:highlight w:val="yellow"/>
              </w:rPr>
              <w:t>735001,40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highlight w:val="yellow"/>
              </w:rPr>
            </w:pPr>
            <w:r w:rsidRPr="00587476">
              <w:rPr>
                <w:b/>
                <w:bCs/>
                <w:color w:val="000000"/>
                <w:highlight w:val="yellow"/>
              </w:rPr>
              <w:t>449686,30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highlight w:val="yellow"/>
              </w:rPr>
            </w:pPr>
            <w:r w:rsidRPr="00587476">
              <w:rPr>
                <w:b/>
                <w:bCs/>
                <w:color w:val="000000"/>
                <w:highlight w:val="yellow"/>
              </w:rPr>
              <w:t>449686,30</w:t>
            </w:r>
          </w:p>
        </w:tc>
        <w:tc>
          <w:tcPr>
            <w:tcW w:w="1134" w:type="dxa"/>
            <w:tcBorders>
              <w:top w:val="single" w:sz="4" w:space="0" w:color="auto"/>
              <w:left w:val="nil"/>
              <w:bottom w:val="single" w:sz="4" w:space="0" w:color="auto"/>
              <w:right w:val="single" w:sz="4" w:space="0" w:color="auto"/>
            </w:tcBorders>
          </w:tcPr>
          <w:p w:rsidR="00F26697" w:rsidRPr="005D7B59" w:rsidRDefault="00F26697" w:rsidP="006E18A1">
            <w:pPr>
              <w:jc w:val="center"/>
              <w:rPr>
                <w:b/>
                <w:bCs/>
                <w:color w:val="000000"/>
              </w:rPr>
            </w:pPr>
            <w:r w:rsidRPr="005D7B59">
              <w:rPr>
                <w:b/>
                <w:bCs/>
                <w:color w:val="000000"/>
              </w:rPr>
              <w:t>2353,90</w:t>
            </w:r>
          </w:p>
        </w:tc>
        <w:tc>
          <w:tcPr>
            <w:tcW w:w="992" w:type="dxa"/>
            <w:tcBorders>
              <w:top w:val="single" w:sz="4" w:space="0" w:color="auto"/>
              <w:left w:val="nil"/>
              <w:bottom w:val="single" w:sz="4" w:space="0" w:color="auto"/>
              <w:right w:val="single" w:sz="4" w:space="0" w:color="auto"/>
            </w:tcBorders>
          </w:tcPr>
          <w:p w:rsidR="00F26697" w:rsidRPr="005D7B59" w:rsidRDefault="00F26697" w:rsidP="006E18A1">
            <w:pPr>
              <w:jc w:val="center"/>
              <w:rPr>
                <w:b/>
                <w:bCs/>
                <w:color w:val="000000"/>
              </w:rPr>
            </w:pPr>
            <w:r w:rsidRPr="005D7B59">
              <w:rPr>
                <w:b/>
                <w:bCs/>
                <w:color w:val="000000"/>
              </w:rPr>
              <w:t>2353,90</w:t>
            </w:r>
          </w:p>
        </w:tc>
        <w:tc>
          <w:tcPr>
            <w:tcW w:w="1134" w:type="dxa"/>
            <w:tcBorders>
              <w:top w:val="single" w:sz="4" w:space="0" w:color="auto"/>
              <w:left w:val="nil"/>
              <w:bottom w:val="single" w:sz="4" w:space="0" w:color="auto"/>
              <w:right w:val="single" w:sz="4" w:space="0" w:color="auto"/>
            </w:tcBorders>
          </w:tcPr>
          <w:p w:rsidR="00F26697" w:rsidRPr="005D7B59" w:rsidRDefault="00F26697" w:rsidP="006E18A1">
            <w:pPr>
              <w:jc w:val="center"/>
              <w:rPr>
                <w:b/>
                <w:bCs/>
                <w:color w:val="000000"/>
              </w:rPr>
            </w:pPr>
            <w:r w:rsidRPr="005D7B59">
              <w:rPr>
                <w:b/>
                <w:bCs/>
                <w:color w:val="000000"/>
              </w:rPr>
              <w:t>2353,90</w:t>
            </w:r>
          </w:p>
        </w:tc>
        <w:tc>
          <w:tcPr>
            <w:tcW w:w="1276"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p>
        </w:tc>
        <w:tc>
          <w:tcPr>
            <w:tcW w:w="567" w:type="dxa"/>
            <w:tcBorders>
              <w:left w:val="single" w:sz="4" w:space="0" w:color="auto"/>
            </w:tcBorders>
          </w:tcPr>
          <w:p w:rsidR="00F26697" w:rsidRPr="00BD401F" w:rsidRDefault="00F26697" w:rsidP="00B82143">
            <w:pPr>
              <w:jc w:val="center"/>
              <w:rPr>
                <w:color w:val="000000"/>
                <w:lang w:eastAsia="ru-RU"/>
              </w:rPr>
            </w:pPr>
          </w:p>
        </w:tc>
      </w:tr>
      <w:tr w:rsidR="00F26697" w:rsidRPr="00BD401F" w:rsidTr="00587476">
        <w:trPr>
          <w:trHeight w:val="277"/>
        </w:trPr>
        <w:tc>
          <w:tcPr>
            <w:tcW w:w="504" w:type="dxa"/>
            <w:tcBorders>
              <w:right w:val="single" w:sz="4" w:space="0" w:color="auto"/>
            </w:tcBorders>
          </w:tcPr>
          <w:p w:rsidR="00F26697" w:rsidRPr="00BD401F" w:rsidRDefault="00F26697" w:rsidP="00B82143">
            <w:pPr>
              <w:jc w:val="cente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p>
        </w:tc>
        <w:tc>
          <w:tcPr>
            <w:tcW w:w="3260" w:type="dxa"/>
            <w:tcBorders>
              <w:top w:val="single" w:sz="4" w:space="0" w:color="auto"/>
              <w:left w:val="nil"/>
              <w:bottom w:val="single" w:sz="4" w:space="0" w:color="auto"/>
              <w:right w:val="single" w:sz="4" w:space="0" w:color="auto"/>
            </w:tcBorders>
          </w:tcPr>
          <w:p w:rsidR="00F26697" w:rsidRPr="00BD401F" w:rsidRDefault="00F26697" w:rsidP="00B82143">
            <w:pPr>
              <w:jc w:val="both"/>
              <w:rPr>
                <w:b/>
                <w:bCs/>
                <w:lang w:eastAsia="ru-RU"/>
              </w:rPr>
            </w:pPr>
            <w:r w:rsidRPr="00BD401F">
              <w:rPr>
                <w:b/>
                <w:bCs/>
                <w:lang w:eastAsia="ru-RU"/>
              </w:rPr>
              <w:t>межбюджетные трансферты из федерального бюджета облас</w:t>
            </w:r>
            <w:r w:rsidRPr="00BD401F">
              <w:rPr>
                <w:b/>
                <w:bCs/>
                <w:lang w:eastAsia="ru-RU"/>
              </w:rPr>
              <w:t>т</w:t>
            </w:r>
            <w:r w:rsidRPr="00BD401F">
              <w:rPr>
                <w:b/>
                <w:bCs/>
                <w:lang w:eastAsia="ru-RU"/>
              </w:rPr>
              <w:t>ному бюджету Ульяновской о</w:t>
            </w:r>
            <w:r w:rsidRPr="00BD401F">
              <w:rPr>
                <w:b/>
                <w:bCs/>
                <w:lang w:eastAsia="ru-RU"/>
              </w:rPr>
              <w:t>б</w:t>
            </w:r>
            <w:r w:rsidRPr="00BD401F">
              <w:rPr>
                <w:b/>
                <w:bCs/>
                <w:lang w:eastAsia="ru-RU"/>
              </w:rPr>
              <w:t>ласти на финансовое обеспеч</w:t>
            </w:r>
            <w:r w:rsidRPr="00BD401F">
              <w:rPr>
                <w:b/>
                <w:bCs/>
                <w:lang w:eastAsia="ru-RU"/>
              </w:rPr>
              <w:t>е</w:t>
            </w:r>
            <w:r w:rsidRPr="00BD401F">
              <w:rPr>
                <w:b/>
                <w:bCs/>
                <w:lang w:eastAsia="ru-RU"/>
              </w:rPr>
              <w:t>ние мероприятий в соответствии с Федеральным законом о фед</w:t>
            </w:r>
            <w:r w:rsidRPr="00BD401F">
              <w:rPr>
                <w:b/>
                <w:bCs/>
                <w:lang w:eastAsia="ru-RU"/>
              </w:rPr>
              <w:t>е</w:t>
            </w:r>
            <w:r w:rsidRPr="00BD401F">
              <w:rPr>
                <w:b/>
                <w:bCs/>
                <w:lang w:eastAsia="ru-RU"/>
              </w:rPr>
              <w:t>ральном бюджете</w:t>
            </w:r>
          </w:p>
        </w:tc>
        <w:tc>
          <w:tcPr>
            <w:tcW w:w="1276" w:type="dxa"/>
            <w:tcBorders>
              <w:top w:val="single" w:sz="4" w:space="0" w:color="auto"/>
              <w:left w:val="nil"/>
              <w:bottom w:val="single" w:sz="4" w:space="0" w:color="auto"/>
              <w:right w:val="single" w:sz="4" w:space="0" w:color="auto"/>
            </w:tcBorders>
          </w:tcPr>
          <w:p w:rsidR="00F26697" w:rsidRPr="00BD401F" w:rsidRDefault="00F26697" w:rsidP="00B82143">
            <w:pPr>
              <w:jc w:val="center"/>
              <w:rPr>
                <w:bCs/>
                <w:color w:val="000000"/>
              </w:rPr>
            </w:pPr>
            <w:r w:rsidRPr="00891BBF">
              <w:rPr>
                <w:b/>
                <w:bCs/>
                <w:color w:val="000000"/>
                <w:highlight w:val="yellow"/>
              </w:rPr>
              <w:t>1800992,50</w:t>
            </w:r>
          </w:p>
        </w:tc>
        <w:tc>
          <w:tcPr>
            <w:tcW w:w="1276"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424300,00</w:t>
            </w:r>
            <w:r>
              <w:rPr>
                <w:b/>
                <w:bCs/>
                <w:color w:val="000000"/>
              </w:rPr>
              <w:t>*</w:t>
            </w:r>
          </w:p>
        </w:tc>
        <w:tc>
          <w:tcPr>
            <w:tcW w:w="1134" w:type="dxa"/>
            <w:tcBorders>
              <w:top w:val="single" w:sz="4" w:space="0" w:color="auto"/>
              <w:left w:val="nil"/>
              <w:bottom w:val="single" w:sz="4" w:space="0" w:color="auto"/>
              <w:right w:val="single" w:sz="4" w:space="0" w:color="auto"/>
            </w:tcBorders>
          </w:tcPr>
          <w:p w:rsidR="00F26697" w:rsidRPr="00891BBF" w:rsidRDefault="00F26697" w:rsidP="006E18A1">
            <w:pPr>
              <w:jc w:val="center"/>
              <w:rPr>
                <w:b/>
                <w:bCs/>
                <w:color w:val="000000"/>
                <w:highlight w:val="yellow"/>
              </w:rPr>
            </w:pPr>
            <w:r w:rsidRPr="00891BBF">
              <w:rPr>
                <w:b/>
                <w:bCs/>
                <w:color w:val="000000"/>
                <w:highlight w:val="yellow"/>
              </w:rPr>
              <w:t>481488,10</w:t>
            </w:r>
          </w:p>
        </w:tc>
        <w:tc>
          <w:tcPr>
            <w:tcW w:w="1134" w:type="dxa"/>
            <w:tcBorders>
              <w:top w:val="single" w:sz="4" w:space="0" w:color="auto"/>
              <w:left w:val="nil"/>
              <w:bottom w:val="single" w:sz="4" w:space="0" w:color="auto"/>
              <w:right w:val="single" w:sz="4" w:space="0" w:color="auto"/>
            </w:tcBorders>
          </w:tcPr>
          <w:p w:rsidR="00F26697" w:rsidRPr="00891BBF" w:rsidRDefault="00F26697" w:rsidP="006E18A1">
            <w:pPr>
              <w:jc w:val="center"/>
              <w:rPr>
                <w:b/>
                <w:bCs/>
                <w:color w:val="000000"/>
                <w:highlight w:val="yellow"/>
              </w:rPr>
            </w:pPr>
            <w:r w:rsidRPr="00891BBF">
              <w:rPr>
                <w:b/>
                <w:bCs/>
                <w:color w:val="000000"/>
                <w:highlight w:val="yellow"/>
              </w:rPr>
              <w:t>447602,20</w:t>
            </w:r>
          </w:p>
        </w:tc>
        <w:tc>
          <w:tcPr>
            <w:tcW w:w="1134" w:type="dxa"/>
            <w:tcBorders>
              <w:top w:val="single" w:sz="4" w:space="0" w:color="auto"/>
              <w:left w:val="nil"/>
              <w:bottom w:val="single" w:sz="4" w:space="0" w:color="auto"/>
              <w:right w:val="single" w:sz="4" w:space="0" w:color="auto"/>
            </w:tcBorders>
          </w:tcPr>
          <w:p w:rsidR="00F26697" w:rsidRPr="00891BBF" w:rsidRDefault="00F26697" w:rsidP="006E18A1">
            <w:pPr>
              <w:jc w:val="center"/>
              <w:rPr>
                <w:b/>
                <w:bCs/>
                <w:color w:val="000000"/>
                <w:highlight w:val="yellow"/>
              </w:rPr>
            </w:pPr>
            <w:r w:rsidRPr="00891BBF">
              <w:rPr>
                <w:b/>
                <w:bCs/>
                <w:color w:val="000000"/>
                <w:highlight w:val="yellow"/>
              </w:rPr>
              <w:t>447602,20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0,00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0,00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0,00</w:t>
            </w:r>
          </w:p>
        </w:tc>
        <w:tc>
          <w:tcPr>
            <w:tcW w:w="1276"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lang w:eastAsia="ru-RU"/>
              </w:rPr>
            </w:pPr>
          </w:p>
        </w:tc>
        <w:tc>
          <w:tcPr>
            <w:tcW w:w="567" w:type="dxa"/>
            <w:tcBorders>
              <w:left w:val="nil"/>
            </w:tcBorders>
          </w:tcPr>
          <w:p w:rsidR="00F26697" w:rsidRPr="00BD401F" w:rsidRDefault="00F26697" w:rsidP="00B82143">
            <w:pPr>
              <w:jc w:val="center"/>
              <w:rPr>
                <w:b/>
                <w:bCs/>
                <w:lang w:eastAsia="ru-RU"/>
              </w:rPr>
            </w:pPr>
          </w:p>
        </w:tc>
      </w:tr>
      <w:tr w:rsidR="00F26697" w:rsidRPr="00C911FA" w:rsidTr="00587476">
        <w:trPr>
          <w:trHeight w:val="418"/>
        </w:trPr>
        <w:tc>
          <w:tcPr>
            <w:tcW w:w="504" w:type="dxa"/>
            <w:tcBorders>
              <w:right w:val="single" w:sz="4" w:space="0" w:color="auto"/>
            </w:tcBorders>
          </w:tcPr>
          <w:p w:rsidR="00F26697" w:rsidRPr="00BD401F" w:rsidRDefault="00F26697" w:rsidP="00B82143">
            <w:pP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B82143">
            <w:pPr>
              <w:jc w:val="center"/>
              <w:rPr>
                <w:color w:val="000000"/>
                <w:lang w:eastAsia="ru-RU"/>
              </w:rPr>
            </w:pPr>
          </w:p>
        </w:tc>
        <w:tc>
          <w:tcPr>
            <w:tcW w:w="3260" w:type="dxa"/>
            <w:tcBorders>
              <w:top w:val="single" w:sz="4" w:space="0" w:color="auto"/>
              <w:left w:val="nil"/>
              <w:bottom w:val="single" w:sz="4" w:space="0" w:color="auto"/>
              <w:right w:val="single" w:sz="4" w:space="0" w:color="auto"/>
            </w:tcBorders>
          </w:tcPr>
          <w:p w:rsidR="00F26697" w:rsidRPr="00BD401F" w:rsidRDefault="00F26697" w:rsidP="00B82143">
            <w:pPr>
              <w:jc w:val="both"/>
              <w:rPr>
                <w:b/>
                <w:bCs/>
                <w:lang w:eastAsia="ru-RU"/>
              </w:rPr>
            </w:pPr>
            <w:r w:rsidRPr="00BD401F">
              <w:rPr>
                <w:b/>
                <w:bCs/>
                <w:lang w:eastAsia="ru-RU"/>
              </w:rPr>
              <w:t>субсидии из федерального бю</w:t>
            </w:r>
            <w:r w:rsidRPr="00BD401F">
              <w:rPr>
                <w:b/>
                <w:bCs/>
                <w:lang w:eastAsia="ru-RU"/>
              </w:rPr>
              <w:t>д</w:t>
            </w:r>
            <w:r w:rsidRPr="00BD401F">
              <w:rPr>
                <w:b/>
                <w:bCs/>
                <w:lang w:eastAsia="ru-RU"/>
              </w:rPr>
              <w:t>жета областному бюджету Уль</w:t>
            </w:r>
            <w:r w:rsidRPr="00BD401F">
              <w:rPr>
                <w:b/>
                <w:bCs/>
                <w:lang w:eastAsia="ru-RU"/>
              </w:rPr>
              <w:t>я</w:t>
            </w:r>
            <w:r w:rsidRPr="00BD401F">
              <w:rPr>
                <w:b/>
                <w:bCs/>
                <w:lang w:eastAsia="ru-RU"/>
              </w:rPr>
              <w:t>новской области на финансовое обеспечение мероприятий в с</w:t>
            </w:r>
            <w:r w:rsidRPr="00BD401F">
              <w:rPr>
                <w:b/>
                <w:bCs/>
                <w:lang w:eastAsia="ru-RU"/>
              </w:rPr>
              <w:t>о</w:t>
            </w:r>
            <w:r w:rsidRPr="00BD401F">
              <w:rPr>
                <w:b/>
                <w:bCs/>
                <w:lang w:eastAsia="ru-RU"/>
              </w:rPr>
              <w:t>ответствии с Федеральным з</w:t>
            </w:r>
            <w:r w:rsidRPr="00BD401F">
              <w:rPr>
                <w:b/>
                <w:bCs/>
                <w:lang w:eastAsia="ru-RU"/>
              </w:rPr>
              <w:t>а</w:t>
            </w:r>
            <w:r w:rsidRPr="00BD401F">
              <w:rPr>
                <w:b/>
                <w:bCs/>
                <w:lang w:eastAsia="ru-RU"/>
              </w:rPr>
              <w:t>коном о федеральном бюджете</w:t>
            </w:r>
          </w:p>
        </w:tc>
        <w:tc>
          <w:tcPr>
            <w:tcW w:w="1276" w:type="dxa"/>
            <w:tcBorders>
              <w:top w:val="single" w:sz="4" w:space="0" w:color="auto"/>
              <w:left w:val="nil"/>
              <w:bottom w:val="single" w:sz="4" w:space="0" w:color="auto"/>
              <w:right w:val="single" w:sz="4" w:space="0" w:color="auto"/>
            </w:tcBorders>
          </w:tcPr>
          <w:p w:rsidR="00F26697" w:rsidRDefault="00F26697" w:rsidP="006E18A1">
            <w:pPr>
              <w:jc w:val="center"/>
              <w:rPr>
                <w:b/>
                <w:bCs/>
                <w:color w:val="000000"/>
              </w:rPr>
            </w:pPr>
            <w:r w:rsidRPr="00891BBF">
              <w:rPr>
                <w:b/>
                <w:bCs/>
                <w:color w:val="000000"/>
                <w:highlight w:val="yellow"/>
              </w:rPr>
              <w:t>95168,30</w:t>
            </w:r>
          </w:p>
        </w:tc>
        <w:tc>
          <w:tcPr>
            <w:tcW w:w="1276" w:type="dxa"/>
            <w:tcBorders>
              <w:top w:val="single" w:sz="4" w:space="0" w:color="auto"/>
              <w:left w:val="nil"/>
              <w:bottom w:val="single" w:sz="4" w:space="0" w:color="auto"/>
              <w:right w:val="single" w:sz="4" w:space="0" w:color="auto"/>
            </w:tcBorders>
          </w:tcPr>
          <w:p w:rsidR="00F26697" w:rsidRDefault="00F26697" w:rsidP="006E18A1">
            <w:pPr>
              <w:jc w:val="center"/>
              <w:rPr>
                <w:b/>
                <w:bCs/>
                <w:color w:val="000000"/>
              </w:rPr>
            </w:pPr>
            <w:r>
              <w:rPr>
                <w:b/>
                <w:bCs/>
                <w:color w:val="000000"/>
              </w:rPr>
              <w:t>54826,90*</w:t>
            </w:r>
          </w:p>
        </w:tc>
        <w:tc>
          <w:tcPr>
            <w:tcW w:w="1134" w:type="dxa"/>
            <w:tcBorders>
              <w:top w:val="single" w:sz="4" w:space="0" w:color="auto"/>
              <w:left w:val="nil"/>
              <w:bottom w:val="single" w:sz="4" w:space="0" w:color="auto"/>
              <w:right w:val="single" w:sz="4" w:space="0" w:color="auto"/>
            </w:tcBorders>
          </w:tcPr>
          <w:p w:rsidR="00F26697" w:rsidRPr="00891BBF" w:rsidRDefault="00F26697" w:rsidP="006E18A1">
            <w:pPr>
              <w:jc w:val="center"/>
              <w:rPr>
                <w:b/>
                <w:bCs/>
                <w:color w:val="000000"/>
                <w:highlight w:val="yellow"/>
              </w:rPr>
            </w:pPr>
            <w:r w:rsidRPr="00891BBF">
              <w:rPr>
                <w:b/>
                <w:bCs/>
                <w:color w:val="000000"/>
                <w:highlight w:val="yellow"/>
              </w:rPr>
              <w:t>29111,50</w:t>
            </w:r>
          </w:p>
        </w:tc>
        <w:tc>
          <w:tcPr>
            <w:tcW w:w="1134" w:type="dxa"/>
            <w:tcBorders>
              <w:top w:val="single" w:sz="4" w:space="0" w:color="auto"/>
              <w:left w:val="nil"/>
              <w:bottom w:val="single" w:sz="4" w:space="0" w:color="auto"/>
              <w:right w:val="single" w:sz="4" w:space="0" w:color="auto"/>
            </w:tcBorders>
          </w:tcPr>
          <w:p w:rsidR="00F26697" w:rsidRPr="00891BBF" w:rsidRDefault="00F26697" w:rsidP="006E18A1">
            <w:pPr>
              <w:jc w:val="center"/>
              <w:rPr>
                <w:b/>
                <w:bCs/>
                <w:color w:val="000000"/>
                <w:highlight w:val="yellow"/>
              </w:rPr>
            </w:pPr>
            <w:r w:rsidRPr="00891BBF">
              <w:rPr>
                <w:b/>
                <w:bCs/>
                <w:color w:val="000000"/>
                <w:highlight w:val="yellow"/>
              </w:rPr>
              <w:t>2084,10</w:t>
            </w:r>
          </w:p>
        </w:tc>
        <w:tc>
          <w:tcPr>
            <w:tcW w:w="1134" w:type="dxa"/>
            <w:tcBorders>
              <w:top w:val="single" w:sz="4" w:space="0" w:color="auto"/>
              <w:left w:val="nil"/>
              <w:bottom w:val="single" w:sz="4" w:space="0" w:color="auto"/>
              <w:right w:val="single" w:sz="4" w:space="0" w:color="auto"/>
            </w:tcBorders>
          </w:tcPr>
          <w:p w:rsidR="00F26697" w:rsidRPr="00891BBF" w:rsidRDefault="00F26697" w:rsidP="006E18A1">
            <w:pPr>
              <w:jc w:val="center"/>
              <w:rPr>
                <w:b/>
                <w:bCs/>
                <w:color w:val="000000"/>
                <w:highlight w:val="yellow"/>
              </w:rPr>
            </w:pPr>
            <w:r w:rsidRPr="00891BBF">
              <w:rPr>
                <w:b/>
                <w:bCs/>
                <w:color w:val="000000"/>
                <w:highlight w:val="yellow"/>
              </w:rPr>
              <w:t>2084,10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2353,90</w:t>
            </w:r>
          </w:p>
        </w:tc>
        <w:tc>
          <w:tcPr>
            <w:tcW w:w="992"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2353,90</w:t>
            </w:r>
          </w:p>
        </w:tc>
        <w:tc>
          <w:tcPr>
            <w:tcW w:w="1134"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color w:val="000000"/>
              </w:rPr>
            </w:pPr>
            <w:r w:rsidRPr="00BD401F">
              <w:rPr>
                <w:b/>
                <w:bCs/>
                <w:color w:val="000000"/>
              </w:rPr>
              <w:t>2353,90</w:t>
            </w:r>
          </w:p>
        </w:tc>
        <w:tc>
          <w:tcPr>
            <w:tcW w:w="1276" w:type="dxa"/>
            <w:tcBorders>
              <w:top w:val="single" w:sz="4" w:space="0" w:color="auto"/>
              <w:left w:val="nil"/>
              <w:bottom w:val="single" w:sz="4" w:space="0" w:color="auto"/>
              <w:right w:val="single" w:sz="4" w:space="0" w:color="auto"/>
            </w:tcBorders>
          </w:tcPr>
          <w:p w:rsidR="00F26697" w:rsidRPr="00BD401F" w:rsidRDefault="00F26697" w:rsidP="00B82143">
            <w:pPr>
              <w:jc w:val="center"/>
              <w:rPr>
                <w:b/>
                <w:bCs/>
                <w:lang w:eastAsia="ru-RU"/>
              </w:rPr>
            </w:pPr>
          </w:p>
        </w:tc>
        <w:tc>
          <w:tcPr>
            <w:tcW w:w="567" w:type="dxa"/>
            <w:tcBorders>
              <w:left w:val="nil"/>
            </w:tcBorders>
          </w:tcPr>
          <w:p w:rsidR="00F26697" w:rsidRPr="00BD401F" w:rsidRDefault="00F26697" w:rsidP="00B82143">
            <w:pPr>
              <w:jc w:val="center"/>
              <w:rPr>
                <w:b/>
                <w:bCs/>
                <w:sz w:val="28"/>
                <w:szCs w:val="28"/>
                <w:lang w:eastAsia="ru-RU"/>
              </w:rPr>
            </w:pPr>
          </w:p>
          <w:p w:rsidR="00F26697" w:rsidRPr="00BD401F" w:rsidRDefault="00F26697" w:rsidP="00B82143">
            <w:pPr>
              <w:jc w:val="center"/>
              <w:rPr>
                <w:b/>
                <w:bCs/>
                <w:sz w:val="28"/>
                <w:szCs w:val="28"/>
                <w:lang w:eastAsia="ru-RU"/>
              </w:rPr>
            </w:pPr>
          </w:p>
          <w:p w:rsidR="00F26697" w:rsidRDefault="00F26697" w:rsidP="00145AFE">
            <w:pPr>
              <w:rPr>
                <w:b/>
                <w:bCs/>
                <w:sz w:val="16"/>
                <w:szCs w:val="16"/>
                <w:lang w:eastAsia="ru-RU"/>
              </w:rPr>
            </w:pPr>
          </w:p>
          <w:p w:rsidR="00F26697" w:rsidRPr="00145AFE" w:rsidRDefault="00F26697" w:rsidP="00145AFE">
            <w:pPr>
              <w:rPr>
                <w:b/>
                <w:bCs/>
                <w:sz w:val="16"/>
                <w:szCs w:val="16"/>
                <w:lang w:eastAsia="ru-RU"/>
              </w:rPr>
            </w:pPr>
          </w:p>
          <w:p w:rsidR="00F26697" w:rsidRPr="00DC66B4" w:rsidRDefault="00F26697" w:rsidP="00587476">
            <w:pPr>
              <w:ind w:left="-108"/>
              <w:rPr>
                <w:bCs/>
                <w:sz w:val="28"/>
                <w:szCs w:val="28"/>
                <w:lang w:eastAsia="ru-RU"/>
              </w:rPr>
            </w:pPr>
            <w:r w:rsidRPr="00665934">
              <w:rPr>
                <w:bCs/>
                <w:sz w:val="28"/>
                <w:szCs w:val="28"/>
              </w:rPr>
              <w:t>»</w:t>
            </w:r>
            <w:r>
              <w:rPr>
                <w:bCs/>
                <w:sz w:val="28"/>
                <w:szCs w:val="28"/>
              </w:rPr>
              <w:t>;</w:t>
            </w:r>
          </w:p>
        </w:tc>
      </w:tr>
    </w:tbl>
    <w:p w:rsidR="00F26697" w:rsidRDefault="00F26697" w:rsidP="005D7B59">
      <w:pPr>
        <w:ind w:firstLine="709"/>
        <w:rPr>
          <w:sz w:val="28"/>
          <w:szCs w:val="28"/>
        </w:rPr>
      </w:pPr>
    </w:p>
    <w:p w:rsidR="00F26697" w:rsidRDefault="00F26697" w:rsidP="005D7B59">
      <w:pPr>
        <w:ind w:firstLine="709"/>
        <w:rPr>
          <w:sz w:val="28"/>
          <w:szCs w:val="28"/>
        </w:rPr>
      </w:pPr>
      <w:r>
        <w:rPr>
          <w:sz w:val="28"/>
          <w:szCs w:val="28"/>
        </w:rPr>
        <w:t>7) дополнить строкой следующего содержания:</w:t>
      </w:r>
    </w:p>
    <w:p w:rsidR="00F26697" w:rsidRDefault="00F26697" w:rsidP="00B82143">
      <w:pPr>
        <w:rPr>
          <w:sz w:val="28"/>
          <w:szCs w:val="28"/>
        </w:rPr>
      </w:pPr>
    </w:p>
    <w:tbl>
      <w:tblPr>
        <w:tblW w:w="15671" w:type="dxa"/>
        <w:tblInd w:w="30" w:type="dxa"/>
        <w:tblLayout w:type="fixed"/>
        <w:tblLook w:val="00A0"/>
      </w:tblPr>
      <w:tblGrid>
        <w:gridCol w:w="504"/>
        <w:gridCol w:w="850"/>
        <w:gridCol w:w="3260"/>
        <w:gridCol w:w="1276"/>
        <w:gridCol w:w="1276"/>
        <w:gridCol w:w="1134"/>
        <w:gridCol w:w="1134"/>
        <w:gridCol w:w="1134"/>
        <w:gridCol w:w="1134"/>
        <w:gridCol w:w="992"/>
        <w:gridCol w:w="1134"/>
        <w:gridCol w:w="1276"/>
        <w:gridCol w:w="567"/>
      </w:tblGrid>
      <w:tr w:rsidR="00F26697" w:rsidRPr="00C911FA" w:rsidTr="00587476">
        <w:trPr>
          <w:trHeight w:val="418"/>
        </w:trPr>
        <w:tc>
          <w:tcPr>
            <w:tcW w:w="504" w:type="dxa"/>
            <w:tcBorders>
              <w:right w:val="single" w:sz="4" w:space="0" w:color="auto"/>
            </w:tcBorders>
          </w:tcPr>
          <w:p w:rsidR="00F26697" w:rsidRPr="00BD401F" w:rsidRDefault="00F26697" w:rsidP="00587476">
            <w:pPr>
              <w:jc w:val="right"/>
              <w:rPr>
                <w:color w:val="000000"/>
                <w:lang w:eastAsia="ru-RU"/>
              </w:rPr>
            </w:pPr>
            <w:r w:rsidRPr="00665934">
              <w:rPr>
                <w:bCs/>
                <w:color w:val="000000"/>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26697" w:rsidRPr="00BD401F" w:rsidRDefault="00F26697" w:rsidP="006E18A1">
            <w:pPr>
              <w:jc w:val="center"/>
              <w:rPr>
                <w:color w:val="000000"/>
                <w:lang w:eastAsia="ru-RU"/>
              </w:rPr>
            </w:pPr>
          </w:p>
        </w:tc>
        <w:tc>
          <w:tcPr>
            <w:tcW w:w="3260" w:type="dxa"/>
            <w:tcBorders>
              <w:top w:val="single" w:sz="4" w:space="0" w:color="auto"/>
              <w:left w:val="nil"/>
              <w:bottom w:val="single" w:sz="4" w:space="0" w:color="auto"/>
              <w:right w:val="single" w:sz="4" w:space="0" w:color="auto"/>
            </w:tcBorders>
          </w:tcPr>
          <w:p w:rsidR="00F26697" w:rsidRPr="00BD401F" w:rsidRDefault="00F26697" w:rsidP="006E18A1">
            <w:pPr>
              <w:jc w:val="both"/>
              <w:rPr>
                <w:b/>
                <w:bCs/>
                <w:lang w:eastAsia="ru-RU"/>
              </w:rPr>
            </w:pPr>
            <w:r w:rsidRPr="00C740EE">
              <w:rPr>
                <w:b/>
                <w:bCs/>
                <w:lang w:eastAsia="ru-RU"/>
              </w:rPr>
              <w:t>субвенции бюджетам субъектов Российской Федерации на оказ</w:t>
            </w:r>
            <w:r w:rsidRPr="00C740EE">
              <w:rPr>
                <w:b/>
                <w:bCs/>
                <w:lang w:eastAsia="ru-RU"/>
              </w:rPr>
              <w:t>а</w:t>
            </w:r>
            <w:r w:rsidRPr="00C740EE">
              <w:rPr>
                <w:b/>
                <w:bCs/>
                <w:lang w:eastAsia="ru-RU"/>
              </w:rPr>
              <w:t>ние отдельных категорий гра</w:t>
            </w:r>
            <w:r w:rsidRPr="00C740EE">
              <w:rPr>
                <w:b/>
                <w:bCs/>
                <w:lang w:eastAsia="ru-RU"/>
              </w:rPr>
              <w:t>ж</w:t>
            </w:r>
            <w:r w:rsidRPr="00C740EE">
              <w:rPr>
                <w:b/>
                <w:bCs/>
                <w:lang w:eastAsia="ru-RU"/>
              </w:rPr>
              <w:t>дан государственной социальной помощи по обеспечению лека</w:t>
            </w:r>
            <w:r w:rsidRPr="00C740EE">
              <w:rPr>
                <w:b/>
                <w:bCs/>
                <w:lang w:eastAsia="ru-RU"/>
              </w:rPr>
              <w:t>р</w:t>
            </w:r>
            <w:r w:rsidRPr="00C740EE">
              <w:rPr>
                <w:b/>
                <w:bCs/>
                <w:lang w:eastAsia="ru-RU"/>
              </w:rPr>
              <w:t>ственными препаратами, мед</w:t>
            </w:r>
            <w:r w:rsidRPr="00C740EE">
              <w:rPr>
                <w:b/>
                <w:bCs/>
                <w:lang w:eastAsia="ru-RU"/>
              </w:rPr>
              <w:t>и</w:t>
            </w:r>
            <w:r w:rsidRPr="00C740EE">
              <w:rPr>
                <w:b/>
                <w:bCs/>
                <w:lang w:eastAsia="ru-RU"/>
              </w:rPr>
              <w:t>цинскими изделиями, а также специализированными проду</w:t>
            </w:r>
            <w:r w:rsidRPr="00C740EE">
              <w:rPr>
                <w:b/>
                <w:bCs/>
                <w:lang w:eastAsia="ru-RU"/>
              </w:rPr>
              <w:t>к</w:t>
            </w:r>
            <w:r w:rsidRPr="00C740EE">
              <w:rPr>
                <w:b/>
                <w:bCs/>
                <w:lang w:eastAsia="ru-RU"/>
              </w:rPr>
              <w:t>тами лечебного питания для д</w:t>
            </w:r>
            <w:r w:rsidRPr="00C740EE">
              <w:rPr>
                <w:b/>
                <w:bCs/>
                <w:lang w:eastAsia="ru-RU"/>
              </w:rPr>
              <w:t>е</w:t>
            </w:r>
            <w:r w:rsidRPr="00C740EE">
              <w:rPr>
                <w:b/>
                <w:bCs/>
                <w:lang w:eastAsia="ru-RU"/>
              </w:rPr>
              <w:t>тей-инвалидов</w:t>
            </w:r>
          </w:p>
        </w:tc>
        <w:tc>
          <w:tcPr>
            <w:tcW w:w="1276"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highlight w:val="yellow"/>
              </w:rPr>
            </w:pPr>
            <w:r w:rsidRPr="00587476">
              <w:rPr>
                <w:b/>
                <w:bCs/>
                <w:color w:val="000000"/>
                <w:highlight w:val="yellow"/>
              </w:rPr>
              <w:t>224401,80</w:t>
            </w:r>
          </w:p>
        </w:tc>
        <w:tc>
          <w:tcPr>
            <w:tcW w:w="1276"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rPr>
            </w:pPr>
            <w:r w:rsidRPr="00587476">
              <w:rPr>
                <w:b/>
                <w:bCs/>
                <w:color w:val="000000"/>
              </w:rPr>
              <w:t>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highlight w:val="yellow"/>
              </w:rPr>
            </w:pPr>
            <w:r w:rsidRPr="00587476">
              <w:rPr>
                <w:b/>
                <w:bCs/>
                <w:color w:val="000000"/>
                <w:highlight w:val="yellow"/>
              </w:rPr>
              <w:t>224401,80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rPr>
            </w:pPr>
            <w:r w:rsidRPr="00587476">
              <w:rPr>
                <w:b/>
                <w:bCs/>
                <w:color w:val="000000"/>
              </w:rPr>
              <w:t>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rPr>
            </w:pPr>
            <w:r w:rsidRPr="00587476">
              <w:rPr>
                <w:b/>
                <w:bCs/>
                <w:color w:val="000000"/>
              </w:rPr>
              <w:t>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rPr>
            </w:pPr>
            <w:r w:rsidRPr="00587476">
              <w:rPr>
                <w:b/>
                <w:bCs/>
                <w:color w:val="000000"/>
              </w:rPr>
              <w:t>0</w:t>
            </w:r>
          </w:p>
        </w:tc>
        <w:tc>
          <w:tcPr>
            <w:tcW w:w="992"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rPr>
            </w:pPr>
            <w:r w:rsidRPr="00587476">
              <w:rPr>
                <w:b/>
                <w:bCs/>
                <w:color w:val="000000"/>
              </w:rPr>
              <w:t>0</w:t>
            </w:r>
          </w:p>
        </w:tc>
        <w:tc>
          <w:tcPr>
            <w:tcW w:w="1134" w:type="dxa"/>
            <w:tcBorders>
              <w:top w:val="single" w:sz="4" w:space="0" w:color="auto"/>
              <w:left w:val="nil"/>
              <w:bottom w:val="single" w:sz="4" w:space="0" w:color="auto"/>
              <w:right w:val="single" w:sz="4" w:space="0" w:color="auto"/>
            </w:tcBorders>
          </w:tcPr>
          <w:p w:rsidR="00F26697" w:rsidRPr="00587476" w:rsidRDefault="00F26697" w:rsidP="006E18A1">
            <w:pPr>
              <w:jc w:val="center"/>
              <w:rPr>
                <w:b/>
                <w:bCs/>
                <w:color w:val="000000"/>
              </w:rPr>
            </w:pPr>
            <w:r w:rsidRPr="00587476">
              <w:rPr>
                <w:b/>
                <w:bCs/>
                <w:color w:val="000000"/>
              </w:rPr>
              <w:t>0</w:t>
            </w:r>
          </w:p>
        </w:tc>
        <w:tc>
          <w:tcPr>
            <w:tcW w:w="1276" w:type="dxa"/>
            <w:tcBorders>
              <w:top w:val="single" w:sz="4" w:space="0" w:color="auto"/>
              <w:left w:val="nil"/>
              <w:bottom w:val="single" w:sz="4" w:space="0" w:color="auto"/>
              <w:right w:val="single" w:sz="4" w:space="0" w:color="auto"/>
            </w:tcBorders>
          </w:tcPr>
          <w:p w:rsidR="00F26697" w:rsidRPr="00BD401F" w:rsidRDefault="00F26697" w:rsidP="006E18A1">
            <w:pPr>
              <w:jc w:val="center"/>
              <w:rPr>
                <w:b/>
                <w:bCs/>
                <w:lang w:eastAsia="ru-RU"/>
              </w:rPr>
            </w:pPr>
          </w:p>
        </w:tc>
        <w:tc>
          <w:tcPr>
            <w:tcW w:w="567" w:type="dxa"/>
            <w:tcBorders>
              <w:left w:val="nil"/>
            </w:tcBorders>
          </w:tcPr>
          <w:p w:rsidR="00F26697" w:rsidRDefault="00F26697" w:rsidP="006E18A1">
            <w:pPr>
              <w:jc w:val="center"/>
              <w:rPr>
                <w:b/>
                <w:bCs/>
                <w:sz w:val="28"/>
                <w:szCs w:val="28"/>
                <w:lang w:eastAsia="ru-RU"/>
              </w:rPr>
            </w:pPr>
          </w:p>
          <w:p w:rsidR="00F26697" w:rsidRDefault="00F26697" w:rsidP="006E18A1">
            <w:pPr>
              <w:jc w:val="center"/>
              <w:rPr>
                <w:b/>
                <w:bCs/>
                <w:sz w:val="28"/>
                <w:szCs w:val="28"/>
                <w:lang w:eastAsia="ru-RU"/>
              </w:rPr>
            </w:pPr>
          </w:p>
          <w:p w:rsidR="00F26697" w:rsidRDefault="00F26697" w:rsidP="006E18A1">
            <w:pPr>
              <w:jc w:val="center"/>
              <w:rPr>
                <w:b/>
                <w:bCs/>
                <w:sz w:val="28"/>
                <w:szCs w:val="28"/>
                <w:lang w:eastAsia="ru-RU"/>
              </w:rPr>
            </w:pPr>
          </w:p>
          <w:p w:rsidR="00F26697" w:rsidRDefault="00F26697" w:rsidP="006E18A1">
            <w:pPr>
              <w:jc w:val="center"/>
              <w:rPr>
                <w:b/>
                <w:bCs/>
                <w:sz w:val="28"/>
                <w:szCs w:val="28"/>
                <w:lang w:eastAsia="ru-RU"/>
              </w:rPr>
            </w:pPr>
          </w:p>
          <w:p w:rsidR="00F26697" w:rsidRDefault="00F26697" w:rsidP="00587476">
            <w:pPr>
              <w:rPr>
                <w:b/>
                <w:bCs/>
                <w:sz w:val="28"/>
                <w:szCs w:val="28"/>
                <w:lang w:eastAsia="ru-RU"/>
              </w:rPr>
            </w:pPr>
          </w:p>
          <w:p w:rsidR="00F26697" w:rsidRDefault="00F26697" w:rsidP="00587476">
            <w:pPr>
              <w:rPr>
                <w:b/>
                <w:bCs/>
                <w:sz w:val="28"/>
                <w:szCs w:val="28"/>
                <w:lang w:eastAsia="ru-RU"/>
              </w:rPr>
            </w:pPr>
          </w:p>
          <w:p w:rsidR="00F26697" w:rsidRPr="00BD401F" w:rsidRDefault="00F26697" w:rsidP="00587476">
            <w:pPr>
              <w:jc w:val="both"/>
              <w:rPr>
                <w:b/>
                <w:bCs/>
                <w:sz w:val="28"/>
                <w:szCs w:val="28"/>
                <w:lang w:eastAsia="ru-RU"/>
              </w:rPr>
            </w:pPr>
          </w:p>
        </w:tc>
      </w:tr>
    </w:tbl>
    <w:p w:rsidR="00F26697" w:rsidRDefault="00F26697" w:rsidP="00B82143">
      <w:pPr>
        <w:rPr>
          <w:sz w:val="28"/>
          <w:szCs w:val="28"/>
        </w:rPr>
      </w:pPr>
    </w:p>
    <w:p w:rsidR="00F26697" w:rsidRDefault="00F26697" w:rsidP="00B82143">
      <w:pPr>
        <w:rPr>
          <w:sz w:val="28"/>
          <w:szCs w:val="28"/>
        </w:rPr>
      </w:pPr>
    </w:p>
    <w:p w:rsidR="00F26697" w:rsidRPr="00B82143" w:rsidRDefault="00F26697" w:rsidP="00B82143">
      <w:pPr>
        <w:rPr>
          <w:sz w:val="28"/>
          <w:szCs w:val="28"/>
        </w:rPr>
      </w:pPr>
      <w:r>
        <w:rPr>
          <w:sz w:val="28"/>
          <w:szCs w:val="28"/>
        </w:rPr>
        <w:t>___________________________________</w:t>
      </w:r>
    </w:p>
    <w:p w:rsidR="00F26697" w:rsidRDefault="00F26697" w:rsidP="00B82143">
      <w:pPr>
        <w:ind w:right="-454"/>
        <w:jc w:val="both"/>
        <w:rPr>
          <w:sz w:val="28"/>
          <w:szCs w:val="28"/>
        </w:rPr>
      </w:pPr>
      <w:r w:rsidRPr="00B82143">
        <w:rPr>
          <w:sz w:val="24"/>
          <w:szCs w:val="24"/>
        </w:rPr>
        <w:t xml:space="preserve">* </w:t>
      </w:r>
      <w:r w:rsidRPr="0057298C">
        <w:rPr>
          <w:sz w:val="24"/>
          <w:szCs w:val="24"/>
        </w:rPr>
        <w:t>Финансирование</w:t>
      </w:r>
      <w:r>
        <w:rPr>
          <w:sz w:val="24"/>
          <w:szCs w:val="24"/>
        </w:rPr>
        <w:t xml:space="preserve"> за счёт ассигнований из федерального бюджета областному бюджету Ульяновской области в 2014 году на реализацию мер</w:t>
      </w:r>
      <w:r>
        <w:rPr>
          <w:sz w:val="24"/>
          <w:szCs w:val="24"/>
        </w:rPr>
        <w:t>о</w:t>
      </w:r>
      <w:r>
        <w:rPr>
          <w:sz w:val="24"/>
          <w:szCs w:val="24"/>
        </w:rPr>
        <w:t>приятий приоритетного национального проекта «Здоровье» и государственной программы Российской Федерации «Развитие здравоохранения» не меняется.</w:t>
      </w:r>
      <w:r w:rsidRPr="000C03E6">
        <w:rPr>
          <w:sz w:val="28"/>
          <w:szCs w:val="28"/>
        </w:rPr>
        <w:t>».</w:t>
      </w:r>
    </w:p>
    <w:p w:rsidR="00F26697" w:rsidRDefault="00F26697" w:rsidP="00CA0359">
      <w:pPr>
        <w:jc w:val="center"/>
        <w:rPr>
          <w:sz w:val="28"/>
          <w:szCs w:val="28"/>
        </w:rPr>
      </w:pPr>
    </w:p>
    <w:p w:rsidR="00F26697" w:rsidRDefault="00F26697" w:rsidP="00CA0359">
      <w:pPr>
        <w:jc w:val="center"/>
        <w:rPr>
          <w:sz w:val="28"/>
          <w:szCs w:val="28"/>
        </w:rPr>
      </w:pPr>
    </w:p>
    <w:p w:rsidR="00F26697" w:rsidRPr="00B46A03" w:rsidRDefault="00F26697" w:rsidP="00CA0359">
      <w:pPr>
        <w:jc w:val="center"/>
        <w:rPr>
          <w:sz w:val="28"/>
          <w:szCs w:val="28"/>
        </w:rPr>
      </w:pPr>
      <w:r>
        <w:rPr>
          <w:sz w:val="28"/>
          <w:szCs w:val="28"/>
        </w:rPr>
        <w:t>_____________________</w:t>
      </w:r>
    </w:p>
    <w:sectPr w:rsidR="00F26697" w:rsidRPr="00B46A03" w:rsidSect="00281BD6">
      <w:headerReference w:type="default" r:id="rId9"/>
      <w:footerReference w:type="default" r:id="rId10"/>
      <w:pgSz w:w="16840" w:h="11906" w:orient="landscape" w:code="9"/>
      <w:pgMar w:top="1702"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97" w:rsidRDefault="00F26697">
      <w:r>
        <w:separator/>
      </w:r>
    </w:p>
  </w:endnote>
  <w:endnote w:type="continuationSeparator" w:id="0">
    <w:p w:rsidR="00F26697" w:rsidRDefault="00F2669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Helios">
    <w:panose1 w:val="00000000000000000000"/>
    <w:charset w:val="00"/>
    <w:family w:val="decorative"/>
    <w:notTrueType/>
    <w:pitch w:val="variable"/>
    <w:sig w:usb0="00000003" w:usb1="00000000" w:usb2="00000000" w:usb3="00000000" w:csb0="00000001" w:csb1="00000000"/>
  </w:font>
  <w:font w:name="Franklin Gothic Medium Cond">
    <w:panose1 w:val="00000000000000000000"/>
    <w:charset w:val="CC"/>
    <w:family w:val="swiss"/>
    <w:notTrueType/>
    <w:pitch w:val="variable"/>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7" w:rsidRPr="007717F8" w:rsidRDefault="00F26697" w:rsidP="007717F8">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7" w:rsidRPr="0071522F" w:rsidRDefault="00F26697" w:rsidP="00715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97" w:rsidRDefault="00F26697">
      <w:r>
        <w:separator/>
      </w:r>
    </w:p>
  </w:footnote>
  <w:footnote w:type="continuationSeparator" w:id="0">
    <w:p w:rsidR="00F26697" w:rsidRDefault="00F2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7" w:rsidRPr="000D2D72" w:rsidRDefault="00F26697">
    <w:pPr>
      <w:pStyle w:val="Header"/>
      <w:jc w:val="center"/>
      <w:rPr>
        <w:sz w:val="28"/>
        <w:szCs w:val="28"/>
      </w:rPr>
    </w:pPr>
    <w:r w:rsidRPr="000D2D72">
      <w:rPr>
        <w:sz w:val="28"/>
        <w:szCs w:val="28"/>
      </w:rPr>
      <w:fldChar w:fldCharType="begin"/>
    </w:r>
    <w:r w:rsidRPr="000D2D72">
      <w:rPr>
        <w:sz w:val="28"/>
        <w:szCs w:val="28"/>
      </w:rPr>
      <w:instrText xml:space="preserve"> PAGE   \* MERGEFORMAT </w:instrText>
    </w:r>
    <w:r w:rsidRPr="000D2D72">
      <w:rPr>
        <w:sz w:val="28"/>
        <w:szCs w:val="28"/>
      </w:rPr>
      <w:fldChar w:fldCharType="separate"/>
    </w:r>
    <w:r>
      <w:rPr>
        <w:noProof/>
        <w:sz w:val="28"/>
        <w:szCs w:val="28"/>
      </w:rPr>
      <w:t>3</w:t>
    </w:r>
    <w:r w:rsidRPr="000D2D72">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7" w:rsidRPr="00A874C5" w:rsidRDefault="00F26697">
    <w:pPr>
      <w:pStyle w:val="Header"/>
      <w:jc w:val="center"/>
      <w:rPr>
        <w:sz w:val="28"/>
        <w:szCs w:val="28"/>
      </w:rPr>
    </w:pPr>
    <w:r>
      <w:rPr>
        <w:sz w:val="28"/>
        <w:szCs w:val="28"/>
      </w:rPr>
      <w:t>5</w:t>
    </w:r>
  </w:p>
  <w:p w:rsidR="00F26697" w:rsidRPr="00A874C5" w:rsidRDefault="00F26697" w:rsidP="00A874C5">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autoHyphenation/>
  <w:doNotHyphenateCaps/>
  <w:drawingGridHorizontalSpacing w:val="1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0AC"/>
    <w:rsid w:val="00000047"/>
    <w:rsid w:val="00000937"/>
    <w:rsid w:val="00001692"/>
    <w:rsid w:val="000021DF"/>
    <w:rsid w:val="000044B6"/>
    <w:rsid w:val="00006077"/>
    <w:rsid w:val="00006344"/>
    <w:rsid w:val="00007A20"/>
    <w:rsid w:val="00010583"/>
    <w:rsid w:val="00010923"/>
    <w:rsid w:val="00010C11"/>
    <w:rsid w:val="000111F7"/>
    <w:rsid w:val="00012596"/>
    <w:rsid w:val="00012E92"/>
    <w:rsid w:val="00013044"/>
    <w:rsid w:val="000130C0"/>
    <w:rsid w:val="00013932"/>
    <w:rsid w:val="00014073"/>
    <w:rsid w:val="000149A9"/>
    <w:rsid w:val="00014E4F"/>
    <w:rsid w:val="00014F4D"/>
    <w:rsid w:val="0001535B"/>
    <w:rsid w:val="0001613F"/>
    <w:rsid w:val="00016192"/>
    <w:rsid w:val="0001761C"/>
    <w:rsid w:val="000177EA"/>
    <w:rsid w:val="00017B92"/>
    <w:rsid w:val="00017C4E"/>
    <w:rsid w:val="00020C86"/>
    <w:rsid w:val="00020D1A"/>
    <w:rsid w:val="00021A97"/>
    <w:rsid w:val="00022AD0"/>
    <w:rsid w:val="00022EE7"/>
    <w:rsid w:val="00023DF9"/>
    <w:rsid w:val="000252DD"/>
    <w:rsid w:val="00025B1B"/>
    <w:rsid w:val="000275F2"/>
    <w:rsid w:val="000303E1"/>
    <w:rsid w:val="00031BD6"/>
    <w:rsid w:val="00031C70"/>
    <w:rsid w:val="00031E4E"/>
    <w:rsid w:val="000333DB"/>
    <w:rsid w:val="00033730"/>
    <w:rsid w:val="000338EB"/>
    <w:rsid w:val="00033A92"/>
    <w:rsid w:val="00033EE9"/>
    <w:rsid w:val="000355DD"/>
    <w:rsid w:val="00035880"/>
    <w:rsid w:val="00035F28"/>
    <w:rsid w:val="00037530"/>
    <w:rsid w:val="00037A04"/>
    <w:rsid w:val="00040573"/>
    <w:rsid w:val="00040883"/>
    <w:rsid w:val="0004090D"/>
    <w:rsid w:val="00041FFF"/>
    <w:rsid w:val="000428A1"/>
    <w:rsid w:val="000429AD"/>
    <w:rsid w:val="00042A82"/>
    <w:rsid w:val="000442E6"/>
    <w:rsid w:val="0004430F"/>
    <w:rsid w:val="000446E9"/>
    <w:rsid w:val="000449D5"/>
    <w:rsid w:val="00045194"/>
    <w:rsid w:val="00045589"/>
    <w:rsid w:val="00045D54"/>
    <w:rsid w:val="00046241"/>
    <w:rsid w:val="00046843"/>
    <w:rsid w:val="00047A1F"/>
    <w:rsid w:val="00050539"/>
    <w:rsid w:val="000509A8"/>
    <w:rsid w:val="0005146E"/>
    <w:rsid w:val="000517AC"/>
    <w:rsid w:val="00052252"/>
    <w:rsid w:val="000523FC"/>
    <w:rsid w:val="000528E4"/>
    <w:rsid w:val="00052EC3"/>
    <w:rsid w:val="000530BB"/>
    <w:rsid w:val="00055EF8"/>
    <w:rsid w:val="000561F8"/>
    <w:rsid w:val="00056276"/>
    <w:rsid w:val="00056766"/>
    <w:rsid w:val="00056BB7"/>
    <w:rsid w:val="00056F06"/>
    <w:rsid w:val="0005737C"/>
    <w:rsid w:val="00057DB3"/>
    <w:rsid w:val="00060B85"/>
    <w:rsid w:val="00061E12"/>
    <w:rsid w:val="00061E44"/>
    <w:rsid w:val="00062DF6"/>
    <w:rsid w:val="000638DC"/>
    <w:rsid w:val="00063B49"/>
    <w:rsid w:val="00064384"/>
    <w:rsid w:val="00064A9F"/>
    <w:rsid w:val="00064D31"/>
    <w:rsid w:val="00065E32"/>
    <w:rsid w:val="00066C59"/>
    <w:rsid w:val="00066CDA"/>
    <w:rsid w:val="00066DAD"/>
    <w:rsid w:val="00067AE3"/>
    <w:rsid w:val="00067DFC"/>
    <w:rsid w:val="000713A9"/>
    <w:rsid w:val="00072067"/>
    <w:rsid w:val="000726CE"/>
    <w:rsid w:val="0007284B"/>
    <w:rsid w:val="000735B0"/>
    <w:rsid w:val="00073E1D"/>
    <w:rsid w:val="00074BF5"/>
    <w:rsid w:val="00074CBC"/>
    <w:rsid w:val="00074E85"/>
    <w:rsid w:val="0007518B"/>
    <w:rsid w:val="00075A24"/>
    <w:rsid w:val="00075B16"/>
    <w:rsid w:val="00075BCC"/>
    <w:rsid w:val="00075D28"/>
    <w:rsid w:val="000762C5"/>
    <w:rsid w:val="000772CA"/>
    <w:rsid w:val="000777FC"/>
    <w:rsid w:val="00077C56"/>
    <w:rsid w:val="00077EFA"/>
    <w:rsid w:val="00077F2F"/>
    <w:rsid w:val="0008048A"/>
    <w:rsid w:val="0008070E"/>
    <w:rsid w:val="00080C01"/>
    <w:rsid w:val="00080F48"/>
    <w:rsid w:val="00081615"/>
    <w:rsid w:val="00082D57"/>
    <w:rsid w:val="00082E89"/>
    <w:rsid w:val="00083638"/>
    <w:rsid w:val="00083D60"/>
    <w:rsid w:val="00084185"/>
    <w:rsid w:val="00086BB9"/>
    <w:rsid w:val="000872C1"/>
    <w:rsid w:val="0008753B"/>
    <w:rsid w:val="00087B90"/>
    <w:rsid w:val="00087DC8"/>
    <w:rsid w:val="00087E5F"/>
    <w:rsid w:val="00087F92"/>
    <w:rsid w:val="0009064E"/>
    <w:rsid w:val="000906FB"/>
    <w:rsid w:val="000907A4"/>
    <w:rsid w:val="00090E61"/>
    <w:rsid w:val="0009146B"/>
    <w:rsid w:val="0009172F"/>
    <w:rsid w:val="0009190A"/>
    <w:rsid w:val="00092312"/>
    <w:rsid w:val="00092EB0"/>
    <w:rsid w:val="000936D6"/>
    <w:rsid w:val="00094EFC"/>
    <w:rsid w:val="00095CBF"/>
    <w:rsid w:val="00096710"/>
    <w:rsid w:val="00096B11"/>
    <w:rsid w:val="000A0443"/>
    <w:rsid w:val="000A07B8"/>
    <w:rsid w:val="000A0D9A"/>
    <w:rsid w:val="000A157D"/>
    <w:rsid w:val="000A16FA"/>
    <w:rsid w:val="000A1D4B"/>
    <w:rsid w:val="000A25CE"/>
    <w:rsid w:val="000A3395"/>
    <w:rsid w:val="000A6201"/>
    <w:rsid w:val="000B123A"/>
    <w:rsid w:val="000B155E"/>
    <w:rsid w:val="000B1CB4"/>
    <w:rsid w:val="000B28CF"/>
    <w:rsid w:val="000B292B"/>
    <w:rsid w:val="000B3D58"/>
    <w:rsid w:val="000B401E"/>
    <w:rsid w:val="000B43F3"/>
    <w:rsid w:val="000B47C7"/>
    <w:rsid w:val="000B5999"/>
    <w:rsid w:val="000B5E1C"/>
    <w:rsid w:val="000B6DD9"/>
    <w:rsid w:val="000B71FD"/>
    <w:rsid w:val="000B7BB2"/>
    <w:rsid w:val="000C03BF"/>
    <w:rsid w:val="000C03E6"/>
    <w:rsid w:val="000C0948"/>
    <w:rsid w:val="000C0A42"/>
    <w:rsid w:val="000C0BB7"/>
    <w:rsid w:val="000C13F5"/>
    <w:rsid w:val="000C3048"/>
    <w:rsid w:val="000C34CC"/>
    <w:rsid w:val="000C3579"/>
    <w:rsid w:val="000C3866"/>
    <w:rsid w:val="000C3F1D"/>
    <w:rsid w:val="000C430E"/>
    <w:rsid w:val="000C4C7D"/>
    <w:rsid w:val="000C571B"/>
    <w:rsid w:val="000C6B39"/>
    <w:rsid w:val="000D0D87"/>
    <w:rsid w:val="000D16BF"/>
    <w:rsid w:val="000D185D"/>
    <w:rsid w:val="000D1868"/>
    <w:rsid w:val="000D237F"/>
    <w:rsid w:val="000D2D72"/>
    <w:rsid w:val="000D327F"/>
    <w:rsid w:val="000D3846"/>
    <w:rsid w:val="000D3F77"/>
    <w:rsid w:val="000D457E"/>
    <w:rsid w:val="000D5604"/>
    <w:rsid w:val="000D5848"/>
    <w:rsid w:val="000D5E00"/>
    <w:rsid w:val="000D6E61"/>
    <w:rsid w:val="000D6F65"/>
    <w:rsid w:val="000E0DC0"/>
    <w:rsid w:val="000E12FF"/>
    <w:rsid w:val="000E19A0"/>
    <w:rsid w:val="000E1BFF"/>
    <w:rsid w:val="000E2352"/>
    <w:rsid w:val="000E242E"/>
    <w:rsid w:val="000E288C"/>
    <w:rsid w:val="000E2C98"/>
    <w:rsid w:val="000E2DFA"/>
    <w:rsid w:val="000E3336"/>
    <w:rsid w:val="000E4035"/>
    <w:rsid w:val="000E6374"/>
    <w:rsid w:val="000E673F"/>
    <w:rsid w:val="000E6871"/>
    <w:rsid w:val="000E6E3E"/>
    <w:rsid w:val="000E7CAC"/>
    <w:rsid w:val="000F1532"/>
    <w:rsid w:val="000F1AE4"/>
    <w:rsid w:val="000F1FB0"/>
    <w:rsid w:val="000F2389"/>
    <w:rsid w:val="000F3145"/>
    <w:rsid w:val="000F38AA"/>
    <w:rsid w:val="000F4032"/>
    <w:rsid w:val="000F4B67"/>
    <w:rsid w:val="000F4F5A"/>
    <w:rsid w:val="000F52F4"/>
    <w:rsid w:val="000F5484"/>
    <w:rsid w:val="000F5539"/>
    <w:rsid w:val="000F5594"/>
    <w:rsid w:val="000F6009"/>
    <w:rsid w:val="000F6A3F"/>
    <w:rsid w:val="000F75FC"/>
    <w:rsid w:val="000F7CA8"/>
    <w:rsid w:val="000F7CFF"/>
    <w:rsid w:val="0010012C"/>
    <w:rsid w:val="001015CE"/>
    <w:rsid w:val="00101D46"/>
    <w:rsid w:val="00101E0A"/>
    <w:rsid w:val="00101E2C"/>
    <w:rsid w:val="0010287E"/>
    <w:rsid w:val="00103D33"/>
    <w:rsid w:val="00104002"/>
    <w:rsid w:val="00104BD7"/>
    <w:rsid w:val="00104FDF"/>
    <w:rsid w:val="0010527A"/>
    <w:rsid w:val="00105360"/>
    <w:rsid w:val="00105D97"/>
    <w:rsid w:val="001069E1"/>
    <w:rsid w:val="00110255"/>
    <w:rsid w:val="00111E3B"/>
    <w:rsid w:val="001121C0"/>
    <w:rsid w:val="00112784"/>
    <w:rsid w:val="00112A6B"/>
    <w:rsid w:val="00114A04"/>
    <w:rsid w:val="00116206"/>
    <w:rsid w:val="00116542"/>
    <w:rsid w:val="001174A9"/>
    <w:rsid w:val="00117D00"/>
    <w:rsid w:val="001209D8"/>
    <w:rsid w:val="00120CF1"/>
    <w:rsid w:val="00122875"/>
    <w:rsid w:val="00123B22"/>
    <w:rsid w:val="00124606"/>
    <w:rsid w:val="00124F74"/>
    <w:rsid w:val="001252C9"/>
    <w:rsid w:val="0012553D"/>
    <w:rsid w:val="00125C9D"/>
    <w:rsid w:val="00125E51"/>
    <w:rsid w:val="0012650D"/>
    <w:rsid w:val="00126D54"/>
    <w:rsid w:val="001277CB"/>
    <w:rsid w:val="00127E46"/>
    <w:rsid w:val="00130C03"/>
    <w:rsid w:val="00131ED9"/>
    <w:rsid w:val="00132D78"/>
    <w:rsid w:val="0013314C"/>
    <w:rsid w:val="00133524"/>
    <w:rsid w:val="00133A6C"/>
    <w:rsid w:val="00133B60"/>
    <w:rsid w:val="00133B71"/>
    <w:rsid w:val="00134598"/>
    <w:rsid w:val="00134969"/>
    <w:rsid w:val="0013566C"/>
    <w:rsid w:val="001356C8"/>
    <w:rsid w:val="00136551"/>
    <w:rsid w:val="00136854"/>
    <w:rsid w:val="00137B8C"/>
    <w:rsid w:val="00137BC1"/>
    <w:rsid w:val="00140406"/>
    <w:rsid w:val="00140BD4"/>
    <w:rsid w:val="00140D4F"/>
    <w:rsid w:val="00141512"/>
    <w:rsid w:val="0014178A"/>
    <w:rsid w:val="00142083"/>
    <w:rsid w:val="0014284D"/>
    <w:rsid w:val="00142CBF"/>
    <w:rsid w:val="00142F3E"/>
    <w:rsid w:val="00143FBF"/>
    <w:rsid w:val="001444E0"/>
    <w:rsid w:val="00145017"/>
    <w:rsid w:val="00145115"/>
    <w:rsid w:val="00145AFE"/>
    <w:rsid w:val="00146788"/>
    <w:rsid w:val="00146D57"/>
    <w:rsid w:val="0014708E"/>
    <w:rsid w:val="001479F4"/>
    <w:rsid w:val="0015063D"/>
    <w:rsid w:val="00150881"/>
    <w:rsid w:val="00150C6A"/>
    <w:rsid w:val="001513A3"/>
    <w:rsid w:val="00154934"/>
    <w:rsid w:val="0015639F"/>
    <w:rsid w:val="001576FD"/>
    <w:rsid w:val="00157706"/>
    <w:rsid w:val="00157C53"/>
    <w:rsid w:val="00157D04"/>
    <w:rsid w:val="00157FB4"/>
    <w:rsid w:val="00160A23"/>
    <w:rsid w:val="00160B80"/>
    <w:rsid w:val="00160CF9"/>
    <w:rsid w:val="0016163E"/>
    <w:rsid w:val="00161A5D"/>
    <w:rsid w:val="00161F86"/>
    <w:rsid w:val="001629C0"/>
    <w:rsid w:val="00163079"/>
    <w:rsid w:val="001641E6"/>
    <w:rsid w:val="00165E44"/>
    <w:rsid w:val="00166976"/>
    <w:rsid w:val="00166BBC"/>
    <w:rsid w:val="00167666"/>
    <w:rsid w:val="00167C32"/>
    <w:rsid w:val="00171360"/>
    <w:rsid w:val="001718C3"/>
    <w:rsid w:val="00172A54"/>
    <w:rsid w:val="00172B04"/>
    <w:rsid w:val="0017311F"/>
    <w:rsid w:val="001733CF"/>
    <w:rsid w:val="001733FD"/>
    <w:rsid w:val="00175567"/>
    <w:rsid w:val="001758DB"/>
    <w:rsid w:val="00175E62"/>
    <w:rsid w:val="00176322"/>
    <w:rsid w:val="001764F8"/>
    <w:rsid w:val="00180942"/>
    <w:rsid w:val="0018163B"/>
    <w:rsid w:val="001833A2"/>
    <w:rsid w:val="001838B1"/>
    <w:rsid w:val="001841D5"/>
    <w:rsid w:val="00184D79"/>
    <w:rsid w:val="00185494"/>
    <w:rsid w:val="00185882"/>
    <w:rsid w:val="00187B71"/>
    <w:rsid w:val="00187DDB"/>
    <w:rsid w:val="00190B52"/>
    <w:rsid w:val="00191AF0"/>
    <w:rsid w:val="00193614"/>
    <w:rsid w:val="0019541E"/>
    <w:rsid w:val="00196960"/>
    <w:rsid w:val="00196C6A"/>
    <w:rsid w:val="001978B0"/>
    <w:rsid w:val="00197F5F"/>
    <w:rsid w:val="001A1BA6"/>
    <w:rsid w:val="001A222E"/>
    <w:rsid w:val="001A24F1"/>
    <w:rsid w:val="001A29A4"/>
    <w:rsid w:val="001A2B25"/>
    <w:rsid w:val="001A38C4"/>
    <w:rsid w:val="001A4D92"/>
    <w:rsid w:val="001A4E49"/>
    <w:rsid w:val="001A51B1"/>
    <w:rsid w:val="001A56B8"/>
    <w:rsid w:val="001A5EAE"/>
    <w:rsid w:val="001A626C"/>
    <w:rsid w:val="001A626F"/>
    <w:rsid w:val="001A68C9"/>
    <w:rsid w:val="001A6DBC"/>
    <w:rsid w:val="001A795F"/>
    <w:rsid w:val="001A7AC8"/>
    <w:rsid w:val="001B00C7"/>
    <w:rsid w:val="001B074F"/>
    <w:rsid w:val="001B0874"/>
    <w:rsid w:val="001B0A73"/>
    <w:rsid w:val="001B17DE"/>
    <w:rsid w:val="001B1DE4"/>
    <w:rsid w:val="001B29C4"/>
    <w:rsid w:val="001B2BCA"/>
    <w:rsid w:val="001B3C03"/>
    <w:rsid w:val="001B3CAC"/>
    <w:rsid w:val="001B4972"/>
    <w:rsid w:val="001B4F2E"/>
    <w:rsid w:val="001B52CE"/>
    <w:rsid w:val="001B545A"/>
    <w:rsid w:val="001B5774"/>
    <w:rsid w:val="001B6086"/>
    <w:rsid w:val="001B612D"/>
    <w:rsid w:val="001B63F9"/>
    <w:rsid w:val="001B725D"/>
    <w:rsid w:val="001C01F7"/>
    <w:rsid w:val="001C0933"/>
    <w:rsid w:val="001C14DD"/>
    <w:rsid w:val="001C185C"/>
    <w:rsid w:val="001C1FDE"/>
    <w:rsid w:val="001C2194"/>
    <w:rsid w:val="001C21C8"/>
    <w:rsid w:val="001C259D"/>
    <w:rsid w:val="001C297E"/>
    <w:rsid w:val="001C3049"/>
    <w:rsid w:val="001C41E4"/>
    <w:rsid w:val="001C4FD0"/>
    <w:rsid w:val="001C579C"/>
    <w:rsid w:val="001C62BE"/>
    <w:rsid w:val="001D02C6"/>
    <w:rsid w:val="001D06C6"/>
    <w:rsid w:val="001D090F"/>
    <w:rsid w:val="001D17A2"/>
    <w:rsid w:val="001D1AE2"/>
    <w:rsid w:val="001D28AD"/>
    <w:rsid w:val="001D362E"/>
    <w:rsid w:val="001D458F"/>
    <w:rsid w:val="001D4DC3"/>
    <w:rsid w:val="001D50BF"/>
    <w:rsid w:val="001D6E2A"/>
    <w:rsid w:val="001D74F1"/>
    <w:rsid w:val="001D77CF"/>
    <w:rsid w:val="001E0583"/>
    <w:rsid w:val="001E291F"/>
    <w:rsid w:val="001E2BFB"/>
    <w:rsid w:val="001E3C75"/>
    <w:rsid w:val="001E4700"/>
    <w:rsid w:val="001E4D49"/>
    <w:rsid w:val="001E4F3D"/>
    <w:rsid w:val="001E512A"/>
    <w:rsid w:val="001E51A9"/>
    <w:rsid w:val="001E57EC"/>
    <w:rsid w:val="001E6049"/>
    <w:rsid w:val="001E67BC"/>
    <w:rsid w:val="001E6BB2"/>
    <w:rsid w:val="001E6DDE"/>
    <w:rsid w:val="001E769C"/>
    <w:rsid w:val="001E7850"/>
    <w:rsid w:val="001F0576"/>
    <w:rsid w:val="001F0E1B"/>
    <w:rsid w:val="001F130D"/>
    <w:rsid w:val="001F2899"/>
    <w:rsid w:val="001F2E0F"/>
    <w:rsid w:val="001F36AD"/>
    <w:rsid w:val="001F4EDF"/>
    <w:rsid w:val="001F535D"/>
    <w:rsid w:val="001F5E8E"/>
    <w:rsid w:val="001F7783"/>
    <w:rsid w:val="002000F8"/>
    <w:rsid w:val="00200603"/>
    <w:rsid w:val="00200D24"/>
    <w:rsid w:val="00202B62"/>
    <w:rsid w:val="00202E97"/>
    <w:rsid w:val="002031C8"/>
    <w:rsid w:val="00204F36"/>
    <w:rsid w:val="00205F83"/>
    <w:rsid w:val="0020601D"/>
    <w:rsid w:val="00206C9B"/>
    <w:rsid w:val="002077FB"/>
    <w:rsid w:val="00207907"/>
    <w:rsid w:val="002100BC"/>
    <w:rsid w:val="00210292"/>
    <w:rsid w:val="00210B54"/>
    <w:rsid w:val="00210F1B"/>
    <w:rsid w:val="00211599"/>
    <w:rsid w:val="00211B30"/>
    <w:rsid w:val="00211E06"/>
    <w:rsid w:val="0021288C"/>
    <w:rsid w:val="0021451A"/>
    <w:rsid w:val="0021451B"/>
    <w:rsid w:val="0021458E"/>
    <w:rsid w:val="00214AED"/>
    <w:rsid w:val="002153CD"/>
    <w:rsid w:val="00215E2B"/>
    <w:rsid w:val="002160AD"/>
    <w:rsid w:val="0021667D"/>
    <w:rsid w:val="0021696E"/>
    <w:rsid w:val="00216DD9"/>
    <w:rsid w:val="00216E8E"/>
    <w:rsid w:val="002175C4"/>
    <w:rsid w:val="002205C0"/>
    <w:rsid w:val="0022060B"/>
    <w:rsid w:val="00220844"/>
    <w:rsid w:val="00221C27"/>
    <w:rsid w:val="002225F1"/>
    <w:rsid w:val="0022296A"/>
    <w:rsid w:val="00222D99"/>
    <w:rsid w:val="00223C41"/>
    <w:rsid w:val="002242C2"/>
    <w:rsid w:val="0022438F"/>
    <w:rsid w:val="002247A9"/>
    <w:rsid w:val="00224D07"/>
    <w:rsid w:val="002255E7"/>
    <w:rsid w:val="002258F1"/>
    <w:rsid w:val="00225C07"/>
    <w:rsid w:val="00225C13"/>
    <w:rsid w:val="00227782"/>
    <w:rsid w:val="00230176"/>
    <w:rsid w:val="00230404"/>
    <w:rsid w:val="0023060D"/>
    <w:rsid w:val="00231C91"/>
    <w:rsid w:val="002321E5"/>
    <w:rsid w:val="00232604"/>
    <w:rsid w:val="00233E68"/>
    <w:rsid w:val="00235E3E"/>
    <w:rsid w:val="002375D2"/>
    <w:rsid w:val="002401FF"/>
    <w:rsid w:val="00240F07"/>
    <w:rsid w:val="00241906"/>
    <w:rsid w:val="00241C2E"/>
    <w:rsid w:val="002440AA"/>
    <w:rsid w:val="00244E79"/>
    <w:rsid w:val="002455FC"/>
    <w:rsid w:val="00245BC1"/>
    <w:rsid w:val="00245C95"/>
    <w:rsid w:val="00246A07"/>
    <w:rsid w:val="002470D5"/>
    <w:rsid w:val="002471A3"/>
    <w:rsid w:val="0024780E"/>
    <w:rsid w:val="00247BEB"/>
    <w:rsid w:val="00247F94"/>
    <w:rsid w:val="0025018B"/>
    <w:rsid w:val="00250220"/>
    <w:rsid w:val="00251273"/>
    <w:rsid w:val="00251B5B"/>
    <w:rsid w:val="00251F9C"/>
    <w:rsid w:val="00252891"/>
    <w:rsid w:val="00253160"/>
    <w:rsid w:val="00253FBC"/>
    <w:rsid w:val="00254106"/>
    <w:rsid w:val="00254C8E"/>
    <w:rsid w:val="00254E68"/>
    <w:rsid w:val="0025505A"/>
    <w:rsid w:val="00255813"/>
    <w:rsid w:val="002559B7"/>
    <w:rsid w:val="002560FB"/>
    <w:rsid w:val="00256344"/>
    <w:rsid w:val="002570E5"/>
    <w:rsid w:val="002574DD"/>
    <w:rsid w:val="00257A85"/>
    <w:rsid w:val="00257C76"/>
    <w:rsid w:val="00257D1B"/>
    <w:rsid w:val="00257DAD"/>
    <w:rsid w:val="00257F8F"/>
    <w:rsid w:val="00260DD2"/>
    <w:rsid w:val="002610F0"/>
    <w:rsid w:val="002633F0"/>
    <w:rsid w:val="002638F7"/>
    <w:rsid w:val="00264187"/>
    <w:rsid w:val="00265626"/>
    <w:rsid w:val="00265EF6"/>
    <w:rsid w:val="00265FA8"/>
    <w:rsid w:val="00266CE7"/>
    <w:rsid w:val="00266D74"/>
    <w:rsid w:val="00266D78"/>
    <w:rsid w:val="002675DE"/>
    <w:rsid w:val="00270B85"/>
    <w:rsid w:val="00270E30"/>
    <w:rsid w:val="00270FB2"/>
    <w:rsid w:val="0027129D"/>
    <w:rsid w:val="0027172A"/>
    <w:rsid w:val="00271BC4"/>
    <w:rsid w:val="00271EB0"/>
    <w:rsid w:val="00272679"/>
    <w:rsid w:val="00272680"/>
    <w:rsid w:val="00272B29"/>
    <w:rsid w:val="00272BF4"/>
    <w:rsid w:val="00272CA0"/>
    <w:rsid w:val="00272FBF"/>
    <w:rsid w:val="00273919"/>
    <w:rsid w:val="0027694C"/>
    <w:rsid w:val="002774B7"/>
    <w:rsid w:val="00277524"/>
    <w:rsid w:val="002775A8"/>
    <w:rsid w:val="002776BB"/>
    <w:rsid w:val="002777C6"/>
    <w:rsid w:val="00280A4B"/>
    <w:rsid w:val="00280B6D"/>
    <w:rsid w:val="00281BD6"/>
    <w:rsid w:val="00283368"/>
    <w:rsid w:val="002839D6"/>
    <w:rsid w:val="002844F6"/>
    <w:rsid w:val="002845C4"/>
    <w:rsid w:val="0028490F"/>
    <w:rsid w:val="002855FB"/>
    <w:rsid w:val="00290334"/>
    <w:rsid w:val="00290CB8"/>
    <w:rsid w:val="0029204C"/>
    <w:rsid w:val="0029233D"/>
    <w:rsid w:val="00293067"/>
    <w:rsid w:val="002936EE"/>
    <w:rsid w:val="00294181"/>
    <w:rsid w:val="00294909"/>
    <w:rsid w:val="00295A4C"/>
    <w:rsid w:val="00295F37"/>
    <w:rsid w:val="00296394"/>
    <w:rsid w:val="002969DF"/>
    <w:rsid w:val="00297341"/>
    <w:rsid w:val="00297786"/>
    <w:rsid w:val="00297B98"/>
    <w:rsid w:val="002A0E8E"/>
    <w:rsid w:val="002A1D32"/>
    <w:rsid w:val="002A1F93"/>
    <w:rsid w:val="002A32EC"/>
    <w:rsid w:val="002A347C"/>
    <w:rsid w:val="002A3D58"/>
    <w:rsid w:val="002A47EB"/>
    <w:rsid w:val="002A49A4"/>
    <w:rsid w:val="002A4DAF"/>
    <w:rsid w:val="002A5637"/>
    <w:rsid w:val="002A5F51"/>
    <w:rsid w:val="002A6445"/>
    <w:rsid w:val="002A6570"/>
    <w:rsid w:val="002A7105"/>
    <w:rsid w:val="002B0121"/>
    <w:rsid w:val="002B0162"/>
    <w:rsid w:val="002B019E"/>
    <w:rsid w:val="002B01CE"/>
    <w:rsid w:val="002B03C1"/>
    <w:rsid w:val="002B10BD"/>
    <w:rsid w:val="002B156D"/>
    <w:rsid w:val="002B1BC6"/>
    <w:rsid w:val="002B23ED"/>
    <w:rsid w:val="002B298B"/>
    <w:rsid w:val="002B3112"/>
    <w:rsid w:val="002B3607"/>
    <w:rsid w:val="002B47FD"/>
    <w:rsid w:val="002B4E7D"/>
    <w:rsid w:val="002B53C1"/>
    <w:rsid w:val="002B5400"/>
    <w:rsid w:val="002B5BAA"/>
    <w:rsid w:val="002B617E"/>
    <w:rsid w:val="002B6369"/>
    <w:rsid w:val="002B6A0A"/>
    <w:rsid w:val="002B6C50"/>
    <w:rsid w:val="002B753D"/>
    <w:rsid w:val="002C18C2"/>
    <w:rsid w:val="002C1A2F"/>
    <w:rsid w:val="002C2141"/>
    <w:rsid w:val="002C240B"/>
    <w:rsid w:val="002C34AF"/>
    <w:rsid w:val="002C36CF"/>
    <w:rsid w:val="002C4F62"/>
    <w:rsid w:val="002C5197"/>
    <w:rsid w:val="002C67F2"/>
    <w:rsid w:val="002C6B76"/>
    <w:rsid w:val="002C770F"/>
    <w:rsid w:val="002C795B"/>
    <w:rsid w:val="002C7C8A"/>
    <w:rsid w:val="002D0033"/>
    <w:rsid w:val="002D0AD2"/>
    <w:rsid w:val="002D1369"/>
    <w:rsid w:val="002D28C0"/>
    <w:rsid w:val="002D2C7B"/>
    <w:rsid w:val="002D3618"/>
    <w:rsid w:val="002D4234"/>
    <w:rsid w:val="002D4A0D"/>
    <w:rsid w:val="002D4D7C"/>
    <w:rsid w:val="002D4E14"/>
    <w:rsid w:val="002D59C9"/>
    <w:rsid w:val="002D60FB"/>
    <w:rsid w:val="002D67A5"/>
    <w:rsid w:val="002D6AA8"/>
    <w:rsid w:val="002E05F5"/>
    <w:rsid w:val="002E1B25"/>
    <w:rsid w:val="002E1C71"/>
    <w:rsid w:val="002E1D8F"/>
    <w:rsid w:val="002E1E3D"/>
    <w:rsid w:val="002E2189"/>
    <w:rsid w:val="002E2922"/>
    <w:rsid w:val="002E2E93"/>
    <w:rsid w:val="002E3A86"/>
    <w:rsid w:val="002E47B9"/>
    <w:rsid w:val="002E4BEB"/>
    <w:rsid w:val="002E6679"/>
    <w:rsid w:val="002E682F"/>
    <w:rsid w:val="002E7DD0"/>
    <w:rsid w:val="002E7F8B"/>
    <w:rsid w:val="002F01D2"/>
    <w:rsid w:val="002F224A"/>
    <w:rsid w:val="002F4C2B"/>
    <w:rsid w:val="002F5076"/>
    <w:rsid w:val="002F572F"/>
    <w:rsid w:val="002F57F9"/>
    <w:rsid w:val="002F5BD5"/>
    <w:rsid w:val="002F6160"/>
    <w:rsid w:val="002F6533"/>
    <w:rsid w:val="002F6E10"/>
    <w:rsid w:val="002F7A0D"/>
    <w:rsid w:val="0030043F"/>
    <w:rsid w:val="0030069B"/>
    <w:rsid w:val="00300EE5"/>
    <w:rsid w:val="0030106A"/>
    <w:rsid w:val="0030138C"/>
    <w:rsid w:val="003032B5"/>
    <w:rsid w:val="0030333C"/>
    <w:rsid w:val="003035ED"/>
    <w:rsid w:val="00303665"/>
    <w:rsid w:val="00303845"/>
    <w:rsid w:val="00303AA1"/>
    <w:rsid w:val="00303B1C"/>
    <w:rsid w:val="00303F2F"/>
    <w:rsid w:val="00304EC2"/>
    <w:rsid w:val="00305DB4"/>
    <w:rsid w:val="00306596"/>
    <w:rsid w:val="00306D90"/>
    <w:rsid w:val="003078F7"/>
    <w:rsid w:val="00310148"/>
    <w:rsid w:val="003102F0"/>
    <w:rsid w:val="003108EF"/>
    <w:rsid w:val="00310D11"/>
    <w:rsid w:val="00313803"/>
    <w:rsid w:val="00313880"/>
    <w:rsid w:val="0031495F"/>
    <w:rsid w:val="0031554C"/>
    <w:rsid w:val="003160CC"/>
    <w:rsid w:val="00317960"/>
    <w:rsid w:val="00317A39"/>
    <w:rsid w:val="00317D9F"/>
    <w:rsid w:val="00317F5A"/>
    <w:rsid w:val="003208A9"/>
    <w:rsid w:val="00320CCF"/>
    <w:rsid w:val="00321E42"/>
    <w:rsid w:val="00324222"/>
    <w:rsid w:val="00324B41"/>
    <w:rsid w:val="0032510B"/>
    <w:rsid w:val="00325751"/>
    <w:rsid w:val="00326E96"/>
    <w:rsid w:val="0033154D"/>
    <w:rsid w:val="00331F13"/>
    <w:rsid w:val="0033243E"/>
    <w:rsid w:val="003329F1"/>
    <w:rsid w:val="00333F0A"/>
    <w:rsid w:val="00335459"/>
    <w:rsid w:val="0033579D"/>
    <w:rsid w:val="0033689B"/>
    <w:rsid w:val="0033737C"/>
    <w:rsid w:val="00337ECA"/>
    <w:rsid w:val="00340498"/>
    <w:rsid w:val="003408FF"/>
    <w:rsid w:val="00340BB3"/>
    <w:rsid w:val="00341D29"/>
    <w:rsid w:val="0034253E"/>
    <w:rsid w:val="00343946"/>
    <w:rsid w:val="00344132"/>
    <w:rsid w:val="00344548"/>
    <w:rsid w:val="00346237"/>
    <w:rsid w:val="00346493"/>
    <w:rsid w:val="00346D6D"/>
    <w:rsid w:val="00346DA2"/>
    <w:rsid w:val="00347752"/>
    <w:rsid w:val="00350A8E"/>
    <w:rsid w:val="00350D41"/>
    <w:rsid w:val="00351027"/>
    <w:rsid w:val="00353349"/>
    <w:rsid w:val="0035457B"/>
    <w:rsid w:val="00354867"/>
    <w:rsid w:val="00355897"/>
    <w:rsid w:val="00355F19"/>
    <w:rsid w:val="003561A5"/>
    <w:rsid w:val="00356C55"/>
    <w:rsid w:val="00357636"/>
    <w:rsid w:val="00357C7B"/>
    <w:rsid w:val="0036008D"/>
    <w:rsid w:val="003600F7"/>
    <w:rsid w:val="00360342"/>
    <w:rsid w:val="00361521"/>
    <w:rsid w:val="003617C0"/>
    <w:rsid w:val="003621DF"/>
    <w:rsid w:val="00363187"/>
    <w:rsid w:val="00364CE1"/>
    <w:rsid w:val="0036602D"/>
    <w:rsid w:val="003664CC"/>
    <w:rsid w:val="0036682D"/>
    <w:rsid w:val="00366AF7"/>
    <w:rsid w:val="00366C2E"/>
    <w:rsid w:val="0036784B"/>
    <w:rsid w:val="00367A40"/>
    <w:rsid w:val="00370F0B"/>
    <w:rsid w:val="003710F7"/>
    <w:rsid w:val="00371EF4"/>
    <w:rsid w:val="003720DD"/>
    <w:rsid w:val="003725AD"/>
    <w:rsid w:val="00372D1E"/>
    <w:rsid w:val="00372DDD"/>
    <w:rsid w:val="0037434C"/>
    <w:rsid w:val="003743F1"/>
    <w:rsid w:val="00374FB4"/>
    <w:rsid w:val="00375E71"/>
    <w:rsid w:val="003768F7"/>
    <w:rsid w:val="003769A5"/>
    <w:rsid w:val="00377405"/>
    <w:rsid w:val="00377705"/>
    <w:rsid w:val="00377AF6"/>
    <w:rsid w:val="003800DF"/>
    <w:rsid w:val="00380AA2"/>
    <w:rsid w:val="00382748"/>
    <w:rsid w:val="003829C3"/>
    <w:rsid w:val="00382CAB"/>
    <w:rsid w:val="00383E65"/>
    <w:rsid w:val="003849F7"/>
    <w:rsid w:val="00384F15"/>
    <w:rsid w:val="0038528C"/>
    <w:rsid w:val="00385800"/>
    <w:rsid w:val="0038679F"/>
    <w:rsid w:val="0038694C"/>
    <w:rsid w:val="00386D67"/>
    <w:rsid w:val="003871FD"/>
    <w:rsid w:val="0038731A"/>
    <w:rsid w:val="00387A17"/>
    <w:rsid w:val="00387F22"/>
    <w:rsid w:val="003900CE"/>
    <w:rsid w:val="00390117"/>
    <w:rsid w:val="003904F8"/>
    <w:rsid w:val="00390D79"/>
    <w:rsid w:val="00390FD3"/>
    <w:rsid w:val="00392408"/>
    <w:rsid w:val="003925CC"/>
    <w:rsid w:val="003926CF"/>
    <w:rsid w:val="00393101"/>
    <w:rsid w:val="003937BE"/>
    <w:rsid w:val="003944D9"/>
    <w:rsid w:val="0039527B"/>
    <w:rsid w:val="00395C24"/>
    <w:rsid w:val="00397820"/>
    <w:rsid w:val="003A0004"/>
    <w:rsid w:val="003A009A"/>
    <w:rsid w:val="003A0B83"/>
    <w:rsid w:val="003A0D82"/>
    <w:rsid w:val="003A0F8A"/>
    <w:rsid w:val="003A0FE7"/>
    <w:rsid w:val="003A119E"/>
    <w:rsid w:val="003A14BC"/>
    <w:rsid w:val="003A16BF"/>
    <w:rsid w:val="003A1DB1"/>
    <w:rsid w:val="003A39FB"/>
    <w:rsid w:val="003A481B"/>
    <w:rsid w:val="003A4831"/>
    <w:rsid w:val="003A5F34"/>
    <w:rsid w:val="003A63CA"/>
    <w:rsid w:val="003A763D"/>
    <w:rsid w:val="003A7880"/>
    <w:rsid w:val="003B0F58"/>
    <w:rsid w:val="003B18CD"/>
    <w:rsid w:val="003B28A0"/>
    <w:rsid w:val="003B3158"/>
    <w:rsid w:val="003B37CA"/>
    <w:rsid w:val="003B3950"/>
    <w:rsid w:val="003B44FB"/>
    <w:rsid w:val="003B5FF6"/>
    <w:rsid w:val="003B6C68"/>
    <w:rsid w:val="003B706D"/>
    <w:rsid w:val="003B7315"/>
    <w:rsid w:val="003B7BE9"/>
    <w:rsid w:val="003C163B"/>
    <w:rsid w:val="003C1901"/>
    <w:rsid w:val="003C287D"/>
    <w:rsid w:val="003C2EFC"/>
    <w:rsid w:val="003C31F7"/>
    <w:rsid w:val="003C332B"/>
    <w:rsid w:val="003C3EEE"/>
    <w:rsid w:val="003C49B1"/>
    <w:rsid w:val="003D085D"/>
    <w:rsid w:val="003D09F7"/>
    <w:rsid w:val="003D0A80"/>
    <w:rsid w:val="003D1295"/>
    <w:rsid w:val="003D2ADD"/>
    <w:rsid w:val="003D2D6F"/>
    <w:rsid w:val="003D31BF"/>
    <w:rsid w:val="003D3992"/>
    <w:rsid w:val="003D4C2C"/>
    <w:rsid w:val="003D5651"/>
    <w:rsid w:val="003D5AE8"/>
    <w:rsid w:val="003D6302"/>
    <w:rsid w:val="003D65A0"/>
    <w:rsid w:val="003D702A"/>
    <w:rsid w:val="003D75E6"/>
    <w:rsid w:val="003E06FA"/>
    <w:rsid w:val="003E0941"/>
    <w:rsid w:val="003E143A"/>
    <w:rsid w:val="003E14F3"/>
    <w:rsid w:val="003E1F89"/>
    <w:rsid w:val="003E2563"/>
    <w:rsid w:val="003E2F35"/>
    <w:rsid w:val="003E3AD6"/>
    <w:rsid w:val="003E4F8E"/>
    <w:rsid w:val="003E55B4"/>
    <w:rsid w:val="003E5A0C"/>
    <w:rsid w:val="003E5A11"/>
    <w:rsid w:val="003E5B88"/>
    <w:rsid w:val="003F060E"/>
    <w:rsid w:val="003F08D8"/>
    <w:rsid w:val="003F094A"/>
    <w:rsid w:val="003F0A6F"/>
    <w:rsid w:val="003F12A7"/>
    <w:rsid w:val="003F179F"/>
    <w:rsid w:val="003F1A3C"/>
    <w:rsid w:val="003F4BB5"/>
    <w:rsid w:val="003F50B4"/>
    <w:rsid w:val="003F5FCD"/>
    <w:rsid w:val="003F6BFA"/>
    <w:rsid w:val="003F701D"/>
    <w:rsid w:val="003F7181"/>
    <w:rsid w:val="003F75F5"/>
    <w:rsid w:val="003F7847"/>
    <w:rsid w:val="003F7858"/>
    <w:rsid w:val="003F78B0"/>
    <w:rsid w:val="004002D2"/>
    <w:rsid w:val="0040279C"/>
    <w:rsid w:val="00403D3F"/>
    <w:rsid w:val="004041E1"/>
    <w:rsid w:val="004042A0"/>
    <w:rsid w:val="00404794"/>
    <w:rsid w:val="004059D4"/>
    <w:rsid w:val="004077FD"/>
    <w:rsid w:val="00407CEF"/>
    <w:rsid w:val="00410029"/>
    <w:rsid w:val="004107D7"/>
    <w:rsid w:val="00411B91"/>
    <w:rsid w:val="00412853"/>
    <w:rsid w:val="00412EFF"/>
    <w:rsid w:val="00413069"/>
    <w:rsid w:val="004137B2"/>
    <w:rsid w:val="00416355"/>
    <w:rsid w:val="004170FF"/>
    <w:rsid w:val="00417122"/>
    <w:rsid w:val="00417992"/>
    <w:rsid w:val="00417BA8"/>
    <w:rsid w:val="004200F2"/>
    <w:rsid w:val="00421C71"/>
    <w:rsid w:val="004224AD"/>
    <w:rsid w:val="00422AF6"/>
    <w:rsid w:val="00422B62"/>
    <w:rsid w:val="00422D2B"/>
    <w:rsid w:val="004249AE"/>
    <w:rsid w:val="00425487"/>
    <w:rsid w:val="004256C0"/>
    <w:rsid w:val="0042580F"/>
    <w:rsid w:val="00426102"/>
    <w:rsid w:val="004264B4"/>
    <w:rsid w:val="0042685A"/>
    <w:rsid w:val="0043124B"/>
    <w:rsid w:val="00433B8D"/>
    <w:rsid w:val="00435272"/>
    <w:rsid w:val="0043568D"/>
    <w:rsid w:val="00436581"/>
    <w:rsid w:val="00436B83"/>
    <w:rsid w:val="00437199"/>
    <w:rsid w:val="00437679"/>
    <w:rsid w:val="0043767E"/>
    <w:rsid w:val="00437916"/>
    <w:rsid w:val="00440221"/>
    <w:rsid w:val="00441A5D"/>
    <w:rsid w:val="00442D44"/>
    <w:rsid w:val="00445ADA"/>
    <w:rsid w:val="004469F0"/>
    <w:rsid w:val="00446D46"/>
    <w:rsid w:val="00447016"/>
    <w:rsid w:val="00447562"/>
    <w:rsid w:val="00447F58"/>
    <w:rsid w:val="00450B7E"/>
    <w:rsid w:val="004513FC"/>
    <w:rsid w:val="00451538"/>
    <w:rsid w:val="00451B85"/>
    <w:rsid w:val="00452538"/>
    <w:rsid w:val="004525A8"/>
    <w:rsid w:val="00452604"/>
    <w:rsid w:val="0045264A"/>
    <w:rsid w:val="00452A14"/>
    <w:rsid w:val="00452C74"/>
    <w:rsid w:val="00452D1C"/>
    <w:rsid w:val="00453C6E"/>
    <w:rsid w:val="00454C0F"/>
    <w:rsid w:val="00456D52"/>
    <w:rsid w:val="004576DD"/>
    <w:rsid w:val="00460116"/>
    <w:rsid w:val="00460AA0"/>
    <w:rsid w:val="00460CFA"/>
    <w:rsid w:val="00461431"/>
    <w:rsid w:val="004628F5"/>
    <w:rsid w:val="0046303D"/>
    <w:rsid w:val="004631C8"/>
    <w:rsid w:val="00464D9A"/>
    <w:rsid w:val="00464E91"/>
    <w:rsid w:val="00465E36"/>
    <w:rsid w:val="00465F7E"/>
    <w:rsid w:val="00467325"/>
    <w:rsid w:val="00470A44"/>
    <w:rsid w:val="00470E85"/>
    <w:rsid w:val="00472067"/>
    <w:rsid w:val="00472AA0"/>
    <w:rsid w:val="004731D6"/>
    <w:rsid w:val="004738F5"/>
    <w:rsid w:val="00473B38"/>
    <w:rsid w:val="004746F0"/>
    <w:rsid w:val="00475332"/>
    <w:rsid w:val="00475AAC"/>
    <w:rsid w:val="0047602C"/>
    <w:rsid w:val="00476B78"/>
    <w:rsid w:val="00476D57"/>
    <w:rsid w:val="00477A2A"/>
    <w:rsid w:val="0048017E"/>
    <w:rsid w:val="004806B5"/>
    <w:rsid w:val="004811BF"/>
    <w:rsid w:val="00481502"/>
    <w:rsid w:val="0048199A"/>
    <w:rsid w:val="00481A3F"/>
    <w:rsid w:val="00481B8B"/>
    <w:rsid w:val="004821F7"/>
    <w:rsid w:val="0048259F"/>
    <w:rsid w:val="004829D4"/>
    <w:rsid w:val="004830B9"/>
    <w:rsid w:val="00485415"/>
    <w:rsid w:val="00485445"/>
    <w:rsid w:val="00485D7E"/>
    <w:rsid w:val="00486459"/>
    <w:rsid w:val="004866BD"/>
    <w:rsid w:val="00486FAE"/>
    <w:rsid w:val="004870DA"/>
    <w:rsid w:val="00487930"/>
    <w:rsid w:val="00487E1D"/>
    <w:rsid w:val="00487E6E"/>
    <w:rsid w:val="0049044B"/>
    <w:rsid w:val="004904B3"/>
    <w:rsid w:val="00490720"/>
    <w:rsid w:val="00491510"/>
    <w:rsid w:val="00492585"/>
    <w:rsid w:val="0049264D"/>
    <w:rsid w:val="00493CAC"/>
    <w:rsid w:val="00494674"/>
    <w:rsid w:val="00494775"/>
    <w:rsid w:val="00496F0F"/>
    <w:rsid w:val="00497328"/>
    <w:rsid w:val="004A0A32"/>
    <w:rsid w:val="004A0C58"/>
    <w:rsid w:val="004A0D8B"/>
    <w:rsid w:val="004A0DE1"/>
    <w:rsid w:val="004A11CB"/>
    <w:rsid w:val="004A21D0"/>
    <w:rsid w:val="004A2E89"/>
    <w:rsid w:val="004A354E"/>
    <w:rsid w:val="004A3D0C"/>
    <w:rsid w:val="004A4846"/>
    <w:rsid w:val="004A4D7E"/>
    <w:rsid w:val="004A5A71"/>
    <w:rsid w:val="004A5FA2"/>
    <w:rsid w:val="004A7258"/>
    <w:rsid w:val="004A7F50"/>
    <w:rsid w:val="004B13BB"/>
    <w:rsid w:val="004B2EB5"/>
    <w:rsid w:val="004B3181"/>
    <w:rsid w:val="004B36AB"/>
    <w:rsid w:val="004B4B3A"/>
    <w:rsid w:val="004B52E7"/>
    <w:rsid w:val="004B78F0"/>
    <w:rsid w:val="004C00E3"/>
    <w:rsid w:val="004C0265"/>
    <w:rsid w:val="004C0299"/>
    <w:rsid w:val="004C0740"/>
    <w:rsid w:val="004C0CBA"/>
    <w:rsid w:val="004C13DD"/>
    <w:rsid w:val="004C14EC"/>
    <w:rsid w:val="004C1F98"/>
    <w:rsid w:val="004C2A74"/>
    <w:rsid w:val="004C2EAF"/>
    <w:rsid w:val="004C4B3B"/>
    <w:rsid w:val="004C5027"/>
    <w:rsid w:val="004C515C"/>
    <w:rsid w:val="004C5201"/>
    <w:rsid w:val="004C5361"/>
    <w:rsid w:val="004C5775"/>
    <w:rsid w:val="004C7980"/>
    <w:rsid w:val="004C79A5"/>
    <w:rsid w:val="004D0911"/>
    <w:rsid w:val="004D1108"/>
    <w:rsid w:val="004D16AC"/>
    <w:rsid w:val="004D1DFD"/>
    <w:rsid w:val="004D201B"/>
    <w:rsid w:val="004D270E"/>
    <w:rsid w:val="004D2DE8"/>
    <w:rsid w:val="004D59F8"/>
    <w:rsid w:val="004D5E3B"/>
    <w:rsid w:val="004D5EFD"/>
    <w:rsid w:val="004D6658"/>
    <w:rsid w:val="004D67D6"/>
    <w:rsid w:val="004D73D2"/>
    <w:rsid w:val="004D7D10"/>
    <w:rsid w:val="004E31F6"/>
    <w:rsid w:val="004E4770"/>
    <w:rsid w:val="004E4994"/>
    <w:rsid w:val="004E4FB8"/>
    <w:rsid w:val="004E5424"/>
    <w:rsid w:val="004E60F5"/>
    <w:rsid w:val="004E65F8"/>
    <w:rsid w:val="004E6E2C"/>
    <w:rsid w:val="004E7360"/>
    <w:rsid w:val="004E7BA1"/>
    <w:rsid w:val="004E7DD2"/>
    <w:rsid w:val="004F02DE"/>
    <w:rsid w:val="004F0345"/>
    <w:rsid w:val="004F1071"/>
    <w:rsid w:val="004F10A6"/>
    <w:rsid w:val="004F1507"/>
    <w:rsid w:val="004F36B1"/>
    <w:rsid w:val="004F37B2"/>
    <w:rsid w:val="004F4174"/>
    <w:rsid w:val="004F4643"/>
    <w:rsid w:val="004F4844"/>
    <w:rsid w:val="004F5DE5"/>
    <w:rsid w:val="004F73A9"/>
    <w:rsid w:val="004F7693"/>
    <w:rsid w:val="004F7742"/>
    <w:rsid w:val="00501E13"/>
    <w:rsid w:val="005024F3"/>
    <w:rsid w:val="00502FE1"/>
    <w:rsid w:val="00503639"/>
    <w:rsid w:val="00503EDA"/>
    <w:rsid w:val="00504E86"/>
    <w:rsid w:val="00505731"/>
    <w:rsid w:val="00505841"/>
    <w:rsid w:val="00505BAA"/>
    <w:rsid w:val="00506E8C"/>
    <w:rsid w:val="00507DCB"/>
    <w:rsid w:val="005100A8"/>
    <w:rsid w:val="005100F8"/>
    <w:rsid w:val="00510D59"/>
    <w:rsid w:val="005113F0"/>
    <w:rsid w:val="005119D2"/>
    <w:rsid w:val="005124CA"/>
    <w:rsid w:val="00512632"/>
    <w:rsid w:val="00513A69"/>
    <w:rsid w:val="00513E15"/>
    <w:rsid w:val="00514601"/>
    <w:rsid w:val="005149CC"/>
    <w:rsid w:val="00515126"/>
    <w:rsid w:val="005158D6"/>
    <w:rsid w:val="005163F0"/>
    <w:rsid w:val="0051678F"/>
    <w:rsid w:val="00516B24"/>
    <w:rsid w:val="00516CAA"/>
    <w:rsid w:val="00517737"/>
    <w:rsid w:val="00520675"/>
    <w:rsid w:val="00521B4F"/>
    <w:rsid w:val="0052245B"/>
    <w:rsid w:val="00523D28"/>
    <w:rsid w:val="00523FBC"/>
    <w:rsid w:val="005240B2"/>
    <w:rsid w:val="005244FE"/>
    <w:rsid w:val="005245B8"/>
    <w:rsid w:val="00526055"/>
    <w:rsid w:val="005263AC"/>
    <w:rsid w:val="005265FB"/>
    <w:rsid w:val="005266D4"/>
    <w:rsid w:val="00527605"/>
    <w:rsid w:val="00527A7A"/>
    <w:rsid w:val="0053010F"/>
    <w:rsid w:val="005304B4"/>
    <w:rsid w:val="00530A15"/>
    <w:rsid w:val="005315FD"/>
    <w:rsid w:val="0053187E"/>
    <w:rsid w:val="00532029"/>
    <w:rsid w:val="005329EE"/>
    <w:rsid w:val="0053308D"/>
    <w:rsid w:val="005330D4"/>
    <w:rsid w:val="00533285"/>
    <w:rsid w:val="005342B4"/>
    <w:rsid w:val="00534579"/>
    <w:rsid w:val="0053464B"/>
    <w:rsid w:val="00534D09"/>
    <w:rsid w:val="00534F31"/>
    <w:rsid w:val="00536BA1"/>
    <w:rsid w:val="00537B43"/>
    <w:rsid w:val="00537C31"/>
    <w:rsid w:val="005406E3"/>
    <w:rsid w:val="00540E4E"/>
    <w:rsid w:val="00540EAA"/>
    <w:rsid w:val="0054107F"/>
    <w:rsid w:val="00541881"/>
    <w:rsid w:val="00543CCA"/>
    <w:rsid w:val="00546AFA"/>
    <w:rsid w:val="00546EF1"/>
    <w:rsid w:val="0054774B"/>
    <w:rsid w:val="00550E07"/>
    <w:rsid w:val="005510E2"/>
    <w:rsid w:val="005515B8"/>
    <w:rsid w:val="00552871"/>
    <w:rsid w:val="00552DAA"/>
    <w:rsid w:val="00552EFB"/>
    <w:rsid w:val="005540E0"/>
    <w:rsid w:val="00554228"/>
    <w:rsid w:val="0055460E"/>
    <w:rsid w:val="00554C51"/>
    <w:rsid w:val="00555F3F"/>
    <w:rsid w:val="00556784"/>
    <w:rsid w:val="005567B7"/>
    <w:rsid w:val="00556BEA"/>
    <w:rsid w:val="005608D6"/>
    <w:rsid w:val="00560E06"/>
    <w:rsid w:val="00561867"/>
    <w:rsid w:val="00561C43"/>
    <w:rsid w:val="0056203D"/>
    <w:rsid w:val="00562F31"/>
    <w:rsid w:val="0056386E"/>
    <w:rsid w:val="00564819"/>
    <w:rsid w:val="00564B0E"/>
    <w:rsid w:val="0056514A"/>
    <w:rsid w:val="0056562C"/>
    <w:rsid w:val="00566803"/>
    <w:rsid w:val="005677BE"/>
    <w:rsid w:val="00567994"/>
    <w:rsid w:val="00567E55"/>
    <w:rsid w:val="005701D1"/>
    <w:rsid w:val="0057154F"/>
    <w:rsid w:val="00571911"/>
    <w:rsid w:val="00571BB8"/>
    <w:rsid w:val="0057232A"/>
    <w:rsid w:val="0057298C"/>
    <w:rsid w:val="00574764"/>
    <w:rsid w:val="00574A43"/>
    <w:rsid w:val="00575FC6"/>
    <w:rsid w:val="005766BD"/>
    <w:rsid w:val="00577605"/>
    <w:rsid w:val="0057784C"/>
    <w:rsid w:val="005800F6"/>
    <w:rsid w:val="00580E7A"/>
    <w:rsid w:val="00581042"/>
    <w:rsid w:val="00581794"/>
    <w:rsid w:val="00581FB3"/>
    <w:rsid w:val="00582D33"/>
    <w:rsid w:val="005834E0"/>
    <w:rsid w:val="00583542"/>
    <w:rsid w:val="00583AA0"/>
    <w:rsid w:val="005841B6"/>
    <w:rsid w:val="005842E2"/>
    <w:rsid w:val="00584932"/>
    <w:rsid w:val="00584AD7"/>
    <w:rsid w:val="00585D88"/>
    <w:rsid w:val="00585F6A"/>
    <w:rsid w:val="005862F3"/>
    <w:rsid w:val="00586433"/>
    <w:rsid w:val="00586D2F"/>
    <w:rsid w:val="00587094"/>
    <w:rsid w:val="00587476"/>
    <w:rsid w:val="00587CC9"/>
    <w:rsid w:val="005901A3"/>
    <w:rsid w:val="00590FE3"/>
    <w:rsid w:val="0059106D"/>
    <w:rsid w:val="0059155C"/>
    <w:rsid w:val="00591BCB"/>
    <w:rsid w:val="00592197"/>
    <w:rsid w:val="00592881"/>
    <w:rsid w:val="00592FD1"/>
    <w:rsid w:val="0059329A"/>
    <w:rsid w:val="005949F0"/>
    <w:rsid w:val="00594FB6"/>
    <w:rsid w:val="00596437"/>
    <w:rsid w:val="00597023"/>
    <w:rsid w:val="005974AE"/>
    <w:rsid w:val="00597CD3"/>
    <w:rsid w:val="005A1200"/>
    <w:rsid w:val="005A1D3E"/>
    <w:rsid w:val="005A20EA"/>
    <w:rsid w:val="005A29AB"/>
    <w:rsid w:val="005A322E"/>
    <w:rsid w:val="005A3623"/>
    <w:rsid w:val="005A4213"/>
    <w:rsid w:val="005A4713"/>
    <w:rsid w:val="005A600B"/>
    <w:rsid w:val="005A6214"/>
    <w:rsid w:val="005A6447"/>
    <w:rsid w:val="005A649A"/>
    <w:rsid w:val="005A6C55"/>
    <w:rsid w:val="005A7816"/>
    <w:rsid w:val="005A7A5D"/>
    <w:rsid w:val="005A7F2D"/>
    <w:rsid w:val="005B018F"/>
    <w:rsid w:val="005B0D4A"/>
    <w:rsid w:val="005B10F3"/>
    <w:rsid w:val="005B15CE"/>
    <w:rsid w:val="005B1750"/>
    <w:rsid w:val="005B1792"/>
    <w:rsid w:val="005B1883"/>
    <w:rsid w:val="005B2074"/>
    <w:rsid w:val="005B2DB8"/>
    <w:rsid w:val="005B2E67"/>
    <w:rsid w:val="005B2FD3"/>
    <w:rsid w:val="005B36D5"/>
    <w:rsid w:val="005B4BC5"/>
    <w:rsid w:val="005B72B5"/>
    <w:rsid w:val="005B7503"/>
    <w:rsid w:val="005C0C79"/>
    <w:rsid w:val="005C2511"/>
    <w:rsid w:val="005C2C29"/>
    <w:rsid w:val="005C2DE3"/>
    <w:rsid w:val="005C2FC3"/>
    <w:rsid w:val="005C34C8"/>
    <w:rsid w:val="005C35EE"/>
    <w:rsid w:val="005C39A6"/>
    <w:rsid w:val="005C39C3"/>
    <w:rsid w:val="005C43B0"/>
    <w:rsid w:val="005C5F0F"/>
    <w:rsid w:val="005C5F49"/>
    <w:rsid w:val="005C6971"/>
    <w:rsid w:val="005C7005"/>
    <w:rsid w:val="005D0F73"/>
    <w:rsid w:val="005D0FC3"/>
    <w:rsid w:val="005D1821"/>
    <w:rsid w:val="005D200B"/>
    <w:rsid w:val="005D2941"/>
    <w:rsid w:val="005D32F6"/>
    <w:rsid w:val="005D3958"/>
    <w:rsid w:val="005D558C"/>
    <w:rsid w:val="005D5DB0"/>
    <w:rsid w:val="005D61A6"/>
    <w:rsid w:val="005D621E"/>
    <w:rsid w:val="005D768C"/>
    <w:rsid w:val="005D76B1"/>
    <w:rsid w:val="005D7AA5"/>
    <w:rsid w:val="005D7B59"/>
    <w:rsid w:val="005E03AF"/>
    <w:rsid w:val="005E20C9"/>
    <w:rsid w:val="005E296D"/>
    <w:rsid w:val="005E29D0"/>
    <w:rsid w:val="005E46F5"/>
    <w:rsid w:val="005E5A10"/>
    <w:rsid w:val="005E5CAD"/>
    <w:rsid w:val="005E6BCB"/>
    <w:rsid w:val="005E7A25"/>
    <w:rsid w:val="005F1101"/>
    <w:rsid w:val="005F162E"/>
    <w:rsid w:val="005F205E"/>
    <w:rsid w:val="005F2641"/>
    <w:rsid w:val="005F418E"/>
    <w:rsid w:val="005F49D3"/>
    <w:rsid w:val="005F4ADC"/>
    <w:rsid w:val="005F5B9A"/>
    <w:rsid w:val="005F6095"/>
    <w:rsid w:val="005F62B9"/>
    <w:rsid w:val="005F70BF"/>
    <w:rsid w:val="005F720C"/>
    <w:rsid w:val="005F72A5"/>
    <w:rsid w:val="005F79DE"/>
    <w:rsid w:val="005F7A1F"/>
    <w:rsid w:val="00600960"/>
    <w:rsid w:val="00601019"/>
    <w:rsid w:val="006010AD"/>
    <w:rsid w:val="00601702"/>
    <w:rsid w:val="006017DA"/>
    <w:rsid w:val="00601D8B"/>
    <w:rsid w:val="00602F4B"/>
    <w:rsid w:val="00603841"/>
    <w:rsid w:val="0060692F"/>
    <w:rsid w:val="00606A7F"/>
    <w:rsid w:val="00607489"/>
    <w:rsid w:val="0060773B"/>
    <w:rsid w:val="00607BDA"/>
    <w:rsid w:val="00607E02"/>
    <w:rsid w:val="00607E38"/>
    <w:rsid w:val="00607F2F"/>
    <w:rsid w:val="00610940"/>
    <w:rsid w:val="00610F29"/>
    <w:rsid w:val="0061115D"/>
    <w:rsid w:val="00612E78"/>
    <w:rsid w:val="00613C36"/>
    <w:rsid w:val="006144A4"/>
    <w:rsid w:val="00614790"/>
    <w:rsid w:val="00615027"/>
    <w:rsid w:val="00616067"/>
    <w:rsid w:val="00620A9D"/>
    <w:rsid w:val="00620AC5"/>
    <w:rsid w:val="0062161E"/>
    <w:rsid w:val="00621927"/>
    <w:rsid w:val="00621A9F"/>
    <w:rsid w:val="00621F09"/>
    <w:rsid w:val="00623E9F"/>
    <w:rsid w:val="00624209"/>
    <w:rsid w:val="0062422C"/>
    <w:rsid w:val="006242EF"/>
    <w:rsid w:val="006249D7"/>
    <w:rsid w:val="00625766"/>
    <w:rsid w:val="006261A6"/>
    <w:rsid w:val="006261F9"/>
    <w:rsid w:val="00626418"/>
    <w:rsid w:val="00626817"/>
    <w:rsid w:val="00626D79"/>
    <w:rsid w:val="00627448"/>
    <w:rsid w:val="006277FB"/>
    <w:rsid w:val="00627A7F"/>
    <w:rsid w:val="006309DF"/>
    <w:rsid w:val="00631407"/>
    <w:rsid w:val="00631AAF"/>
    <w:rsid w:val="00631ADB"/>
    <w:rsid w:val="006324DD"/>
    <w:rsid w:val="006341D0"/>
    <w:rsid w:val="006345A1"/>
    <w:rsid w:val="0063485B"/>
    <w:rsid w:val="00634F7A"/>
    <w:rsid w:val="00634FE3"/>
    <w:rsid w:val="006359A8"/>
    <w:rsid w:val="00635FC2"/>
    <w:rsid w:val="006374D2"/>
    <w:rsid w:val="00637577"/>
    <w:rsid w:val="00637C4F"/>
    <w:rsid w:val="00637DBF"/>
    <w:rsid w:val="0064026F"/>
    <w:rsid w:val="00641016"/>
    <w:rsid w:val="00641E69"/>
    <w:rsid w:val="00642139"/>
    <w:rsid w:val="0064238D"/>
    <w:rsid w:val="00643954"/>
    <w:rsid w:val="00643E5E"/>
    <w:rsid w:val="006441B4"/>
    <w:rsid w:val="0064446D"/>
    <w:rsid w:val="00644546"/>
    <w:rsid w:val="00645F81"/>
    <w:rsid w:val="00647D2C"/>
    <w:rsid w:val="00650632"/>
    <w:rsid w:val="0065115F"/>
    <w:rsid w:val="00651879"/>
    <w:rsid w:val="00651B79"/>
    <w:rsid w:val="00652390"/>
    <w:rsid w:val="006531B4"/>
    <w:rsid w:val="00653685"/>
    <w:rsid w:val="006536B5"/>
    <w:rsid w:val="00653765"/>
    <w:rsid w:val="00654310"/>
    <w:rsid w:val="00654F8B"/>
    <w:rsid w:val="00655C52"/>
    <w:rsid w:val="006563C4"/>
    <w:rsid w:val="0065702F"/>
    <w:rsid w:val="00657273"/>
    <w:rsid w:val="00657F9E"/>
    <w:rsid w:val="00661F18"/>
    <w:rsid w:val="0066315B"/>
    <w:rsid w:val="00663339"/>
    <w:rsid w:val="006633A7"/>
    <w:rsid w:val="00663A30"/>
    <w:rsid w:val="006646A4"/>
    <w:rsid w:val="00664E5D"/>
    <w:rsid w:val="00665934"/>
    <w:rsid w:val="00665B72"/>
    <w:rsid w:val="006664E6"/>
    <w:rsid w:val="0066727B"/>
    <w:rsid w:val="006677F0"/>
    <w:rsid w:val="00667CFE"/>
    <w:rsid w:val="006701CB"/>
    <w:rsid w:val="006702F8"/>
    <w:rsid w:val="00670C8E"/>
    <w:rsid w:val="00670FB5"/>
    <w:rsid w:val="00671BA1"/>
    <w:rsid w:val="006728E7"/>
    <w:rsid w:val="006743FE"/>
    <w:rsid w:val="00674895"/>
    <w:rsid w:val="00675939"/>
    <w:rsid w:val="00675CF1"/>
    <w:rsid w:val="00676093"/>
    <w:rsid w:val="006763A7"/>
    <w:rsid w:val="0067677C"/>
    <w:rsid w:val="0067690C"/>
    <w:rsid w:val="00680615"/>
    <w:rsid w:val="00680762"/>
    <w:rsid w:val="006807A3"/>
    <w:rsid w:val="0068106B"/>
    <w:rsid w:val="0068106F"/>
    <w:rsid w:val="006817AC"/>
    <w:rsid w:val="00682027"/>
    <w:rsid w:val="0068376B"/>
    <w:rsid w:val="006844E3"/>
    <w:rsid w:val="0068499C"/>
    <w:rsid w:val="00685089"/>
    <w:rsid w:val="0068555B"/>
    <w:rsid w:val="006857BC"/>
    <w:rsid w:val="00685EC4"/>
    <w:rsid w:val="006868E2"/>
    <w:rsid w:val="00686CBF"/>
    <w:rsid w:val="00687070"/>
    <w:rsid w:val="00687784"/>
    <w:rsid w:val="00690C72"/>
    <w:rsid w:val="00691838"/>
    <w:rsid w:val="00691B36"/>
    <w:rsid w:val="00691DDC"/>
    <w:rsid w:val="00694997"/>
    <w:rsid w:val="00694AAD"/>
    <w:rsid w:val="00694C68"/>
    <w:rsid w:val="00695489"/>
    <w:rsid w:val="0069557C"/>
    <w:rsid w:val="00695A8F"/>
    <w:rsid w:val="0069602B"/>
    <w:rsid w:val="00696050"/>
    <w:rsid w:val="00696314"/>
    <w:rsid w:val="00697620"/>
    <w:rsid w:val="006A1B31"/>
    <w:rsid w:val="006A1F06"/>
    <w:rsid w:val="006A20C8"/>
    <w:rsid w:val="006A3232"/>
    <w:rsid w:val="006A3805"/>
    <w:rsid w:val="006A39D4"/>
    <w:rsid w:val="006A39F8"/>
    <w:rsid w:val="006A3D32"/>
    <w:rsid w:val="006A4391"/>
    <w:rsid w:val="006A4453"/>
    <w:rsid w:val="006A4C82"/>
    <w:rsid w:val="006A5BB4"/>
    <w:rsid w:val="006A5F67"/>
    <w:rsid w:val="006A6578"/>
    <w:rsid w:val="006A65DE"/>
    <w:rsid w:val="006A7E32"/>
    <w:rsid w:val="006B0530"/>
    <w:rsid w:val="006B0D28"/>
    <w:rsid w:val="006B12E5"/>
    <w:rsid w:val="006B1FB4"/>
    <w:rsid w:val="006B21F7"/>
    <w:rsid w:val="006B24C4"/>
    <w:rsid w:val="006B2E8F"/>
    <w:rsid w:val="006B391C"/>
    <w:rsid w:val="006B4C3E"/>
    <w:rsid w:val="006B59AD"/>
    <w:rsid w:val="006B5CCA"/>
    <w:rsid w:val="006B7A79"/>
    <w:rsid w:val="006C0B24"/>
    <w:rsid w:val="006C0C2F"/>
    <w:rsid w:val="006C14C6"/>
    <w:rsid w:val="006C1B8E"/>
    <w:rsid w:val="006C2054"/>
    <w:rsid w:val="006C24A6"/>
    <w:rsid w:val="006C2753"/>
    <w:rsid w:val="006C2828"/>
    <w:rsid w:val="006C3AEC"/>
    <w:rsid w:val="006C479C"/>
    <w:rsid w:val="006C4C97"/>
    <w:rsid w:val="006C4D52"/>
    <w:rsid w:val="006C56FD"/>
    <w:rsid w:val="006C66C0"/>
    <w:rsid w:val="006C6CA8"/>
    <w:rsid w:val="006C79B9"/>
    <w:rsid w:val="006C7BB9"/>
    <w:rsid w:val="006D014D"/>
    <w:rsid w:val="006D01EA"/>
    <w:rsid w:val="006D23C0"/>
    <w:rsid w:val="006D2F23"/>
    <w:rsid w:val="006D389C"/>
    <w:rsid w:val="006D3B50"/>
    <w:rsid w:val="006D4423"/>
    <w:rsid w:val="006D4593"/>
    <w:rsid w:val="006D569D"/>
    <w:rsid w:val="006D5AD2"/>
    <w:rsid w:val="006D5F09"/>
    <w:rsid w:val="006D6266"/>
    <w:rsid w:val="006D641E"/>
    <w:rsid w:val="006D760B"/>
    <w:rsid w:val="006D76E3"/>
    <w:rsid w:val="006E01D6"/>
    <w:rsid w:val="006E0E01"/>
    <w:rsid w:val="006E18A1"/>
    <w:rsid w:val="006E2901"/>
    <w:rsid w:val="006E2B92"/>
    <w:rsid w:val="006E2CAF"/>
    <w:rsid w:val="006E2CF4"/>
    <w:rsid w:val="006E3966"/>
    <w:rsid w:val="006E6C63"/>
    <w:rsid w:val="006E75EF"/>
    <w:rsid w:val="006F0BAF"/>
    <w:rsid w:val="006F0CC0"/>
    <w:rsid w:val="006F0F62"/>
    <w:rsid w:val="006F2CBE"/>
    <w:rsid w:val="006F33D1"/>
    <w:rsid w:val="006F37B0"/>
    <w:rsid w:val="006F37FE"/>
    <w:rsid w:val="006F42EC"/>
    <w:rsid w:val="006F593B"/>
    <w:rsid w:val="006F65D7"/>
    <w:rsid w:val="006F6E2B"/>
    <w:rsid w:val="006F7B03"/>
    <w:rsid w:val="00700811"/>
    <w:rsid w:val="00700919"/>
    <w:rsid w:val="00700CCB"/>
    <w:rsid w:val="00700FA7"/>
    <w:rsid w:val="00701A46"/>
    <w:rsid w:val="00701AB8"/>
    <w:rsid w:val="00701FD5"/>
    <w:rsid w:val="007029D2"/>
    <w:rsid w:val="00702F64"/>
    <w:rsid w:val="00702FA8"/>
    <w:rsid w:val="00703A41"/>
    <w:rsid w:val="00704840"/>
    <w:rsid w:val="00705132"/>
    <w:rsid w:val="00705514"/>
    <w:rsid w:val="00705D78"/>
    <w:rsid w:val="007071ED"/>
    <w:rsid w:val="0070755D"/>
    <w:rsid w:val="00710361"/>
    <w:rsid w:val="00710480"/>
    <w:rsid w:val="007116FF"/>
    <w:rsid w:val="0071189C"/>
    <w:rsid w:val="00711B7F"/>
    <w:rsid w:val="00712DBD"/>
    <w:rsid w:val="00713164"/>
    <w:rsid w:val="00713576"/>
    <w:rsid w:val="0071363C"/>
    <w:rsid w:val="00713779"/>
    <w:rsid w:val="0071436F"/>
    <w:rsid w:val="007145BB"/>
    <w:rsid w:val="00714ACC"/>
    <w:rsid w:val="0071522F"/>
    <w:rsid w:val="007156F5"/>
    <w:rsid w:val="00716302"/>
    <w:rsid w:val="0071758F"/>
    <w:rsid w:val="00717CC3"/>
    <w:rsid w:val="00721125"/>
    <w:rsid w:val="007217A5"/>
    <w:rsid w:val="00721A96"/>
    <w:rsid w:val="00721E62"/>
    <w:rsid w:val="00722A09"/>
    <w:rsid w:val="00722E94"/>
    <w:rsid w:val="007230B4"/>
    <w:rsid w:val="007231B9"/>
    <w:rsid w:val="00723207"/>
    <w:rsid w:val="00725551"/>
    <w:rsid w:val="007257F9"/>
    <w:rsid w:val="00725E4A"/>
    <w:rsid w:val="00727094"/>
    <w:rsid w:val="007274A3"/>
    <w:rsid w:val="00727C55"/>
    <w:rsid w:val="007311E6"/>
    <w:rsid w:val="00731883"/>
    <w:rsid w:val="00732605"/>
    <w:rsid w:val="00732727"/>
    <w:rsid w:val="00732B98"/>
    <w:rsid w:val="00733216"/>
    <w:rsid w:val="00733B00"/>
    <w:rsid w:val="0073489B"/>
    <w:rsid w:val="00734AC1"/>
    <w:rsid w:val="00735346"/>
    <w:rsid w:val="00737262"/>
    <w:rsid w:val="007406A2"/>
    <w:rsid w:val="00742BEE"/>
    <w:rsid w:val="00743091"/>
    <w:rsid w:val="00745BF6"/>
    <w:rsid w:val="00746294"/>
    <w:rsid w:val="0074798D"/>
    <w:rsid w:val="007501B9"/>
    <w:rsid w:val="00750220"/>
    <w:rsid w:val="00751CF4"/>
    <w:rsid w:val="00751D0A"/>
    <w:rsid w:val="007521BF"/>
    <w:rsid w:val="00752641"/>
    <w:rsid w:val="00752D86"/>
    <w:rsid w:val="007530DE"/>
    <w:rsid w:val="00753863"/>
    <w:rsid w:val="00753C54"/>
    <w:rsid w:val="00756CC2"/>
    <w:rsid w:val="00757059"/>
    <w:rsid w:val="00760055"/>
    <w:rsid w:val="0076098C"/>
    <w:rsid w:val="00760A74"/>
    <w:rsid w:val="00760B98"/>
    <w:rsid w:val="00761485"/>
    <w:rsid w:val="00761E50"/>
    <w:rsid w:val="0076363F"/>
    <w:rsid w:val="007637D0"/>
    <w:rsid w:val="0076389E"/>
    <w:rsid w:val="007639D1"/>
    <w:rsid w:val="007639D5"/>
    <w:rsid w:val="0076492F"/>
    <w:rsid w:val="00764ED8"/>
    <w:rsid w:val="007676B0"/>
    <w:rsid w:val="0077075C"/>
    <w:rsid w:val="007711BF"/>
    <w:rsid w:val="00771411"/>
    <w:rsid w:val="007717F8"/>
    <w:rsid w:val="00772175"/>
    <w:rsid w:val="00772E04"/>
    <w:rsid w:val="00773279"/>
    <w:rsid w:val="0077350B"/>
    <w:rsid w:val="0077355E"/>
    <w:rsid w:val="00773A62"/>
    <w:rsid w:val="007740F5"/>
    <w:rsid w:val="007749F2"/>
    <w:rsid w:val="00775D8A"/>
    <w:rsid w:val="007769BE"/>
    <w:rsid w:val="007771EE"/>
    <w:rsid w:val="0077785D"/>
    <w:rsid w:val="0078150E"/>
    <w:rsid w:val="007848E0"/>
    <w:rsid w:val="00785226"/>
    <w:rsid w:val="00785366"/>
    <w:rsid w:val="0078630F"/>
    <w:rsid w:val="007864A0"/>
    <w:rsid w:val="00786703"/>
    <w:rsid w:val="007867F7"/>
    <w:rsid w:val="0078764F"/>
    <w:rsid w:val="0079137D"/>
    <w:rsid w:val="00791600"/>
    <w:rsid w:val="00792E0E"/>
    <w:rsid w:val="007938C2"/>
    <w:rsid w:val="00793A6F"/>
    <w:rsid w:val="00794607"/>
    <w:rsid w:val="00795021"/>
    <w:rsid w:val="007952A7"/>
    <w:rsid w:val="00795CC0"/>
    <w:rsid w:val="007960E9"/>
    <w:rsid w:val="0079726D"/>
    <w:rsid w:val="007977CB"/>
    <w:rsid w:val="00797A34"/>
    <w:rsid w:val="007A1DE6"/>
    <w:rsid w:val="007A266E"/>
    <w:rsid w:val="007A2839"/>
    <w:rsid w:val="007A2F05"/>
    <w:rsid w:val="007A3221"/>
    <w:rsid w:val="007A4675"/>
    <w:rsid w:val="007A54AF"/>
    <w:rsid w:val="007A5DF2"/>
    <w:rsid w:val="007A6725"/>
    <w:rsid w:val="007A6802"/>
    <w:rsid w:val="007A73CA"/>
    <w:rsid w:val="007A7F51"/>
    <w:rsid w:val="007B031D"/>
    <w:rsid w:val="007B09C1"/>
    <w:rsid w:val="007B0F49"/>
    <w:rsid w:val="007B0FFF"/>
    <w:rsid w:val="007B3F59"/>
    <w:rsid w:val="007B512A"/>
    <w:rsid w:val="007B5265"/>
    <w:rsid w:val="007B5779"/>
    <w:rsid w:val="007B6597"/>
    <w:rsid w:val="007B7002"/>
    <w:rsid w:val="007B727F"/>
    <w:rsid w:val="007B7E9A"/>
    <w:rsid w:val="007C017F"/>
    <w:rsid w:val="007C0B0C"/>
    <w:rsid w:val="007C0B2E"/>
    <w:rsid w:val="007C1EBA"/>
    <w:rsid w:val="007C2024"/>
    <w:rsid w:val="007C2537"/>
    <w:rsid w:val="007C5BF4"/>
    <w:rsid w:val="007C5D39"/>
    <w:rsid w:val="007C62EB"/>
    <w:rsid w:val="007C630B"/>
    <w:rsid w:val="007C6E7A"/>
    <w:rsid w:val="007C793C"/>
    <w:rsid w:val="007D0552"/>
    <w:rsid w:val="007D06D4"/>
    <w:rsid w:val="007D0B81"/>
    <w:rsid w:val="007D2F10"/>
    <w:rsid w:val="007D3A41"/>
    <w:rsid w:val="007D5C13"/>
    <w:rsid w:val="007D6749"/>
    <w:rsid w:val="007D7679"/>
    <w:rsid w:val="007D793E"/>
    <w:rsid w:val="007D7956"/>
    <w:rsid w:val="007E00B9"/>
    <w:rsid w:val="007E081A"/>
    <w:rsid w:val="007E0899"/>
    <w:rsid w:val="007E08F0"/>
    <w:rsid w:val="007E0B21"/>
    <w:rsid w:val="007E1094"/>
    <w:rsid w:val="007E20FB"/>
    <w:rsid w:val="007E24FB"/>
    <w:rsid w:val="007E272A"/>
    <w:rsid w:val="007E34C0"/>
    <w:rsid w:val="007E3D22"/>
    <w:rsid w:val="007E4148"/>
    <w:rsid w:val="007E431D"/>
    <w:rsid w:val="007E46FF"/>
    <w:rsid w:val="007E47AE"/>
    <w:rsid w:val="007E5480"/>
    <w:rsid w:val="007E6BB8"/>
    <w:rsid w:val="007E7789"/>
    <w:rsid w:val="007E7A15"/>
    <w:rsid w:val="007F0583"/>
    <w:rsid w:val="007F067C"/>
    <w:rsid w:val="007F11B5"/>
    <w:rsid w:val="007F11D8"/>
    <w:rsid w:val="007F1370"/>
    <w:rsid w:val="007F1B7E"/>
    <w:rsid w:val="007F1C3D"/>
    <w:rsid w:val="007F23A3"/>
    <w:rsid w:val="007F26C3"/>
    <w:rsid w:val="007F2E3A"/>
    <w:rsid w:val="007F2F44"/>
    <w:rsid w:val="007F3432"/>
    <w:rsid w:val="007F3975"/>
    <w:rsid w:val="007F3D1E"/>
    <w:rsid w:val="007F3E1D"/>
    <w:rsid w:val="007F481E"/>
    <w:rsid w:val="007F518D"/>
    <w:rsid w:val="007F634A"/>
    <w:rsid w:val="007F7751"/>
    <w:rsid w:val="00800A1E"/>
    <w:rsid w:val="00800DE4"/>
    <w:rsid w:val="0080107E"/>
    <w:rsid w:val="00801783"/>
    <w:rsid w:val="00802191"/>
    <w:rsid w:val="008037D7"/>
    <w:rsid w:val="00803FEE"/>
    <w:rsid w:val="008043D4"/>
    <w:rsid w:val="0080447F"/>
    <w:rsid w:val="008044BA"/>
    <w:rsid w:val="0080618A"/>
    <w:rsid w:val="008069E5"/>
    <w:rsid w:val="00807038"/>
    <w:rsid w:val="00807560"/>
    <w:rsid w:val="00810126"/>
    <w:rsid w:val="008122C7"/>
    <w:rsid w:val="008125FF"/>
    <w:rsid w:val="00812AEF"/>
    <w:rsid w:val="008136FA"/>
    <w:rsid w:val="008138EF"/>
    <w:rsid w:val="00813EFB"/>
    <w:rsid w:val="008153AB"/>
    <w:rsid w:val="0081571F"/>
    <w:rsid w:val="00816B9D"/>
    <w:rsid w:val="00817037"/>
    <w:rsid w:val="008178BC"/>
    <w:rsid w:val="00817C50"/>
    <w:rsid w:val="00821655"/>
    <w:rsid w:val="00821DF5"/>
    <w:rsid w:val="00822117"/>
    <w:rsid w:val="008228FD"/>
    <w:rsid w:val="0082316A"/>
    <w:rsid w:val="00824A83"/>
    <w:rsid w:val="00824A99"/>
    <w:rsid w:val="008251B3"/>
    <w:rsid w:val="00825230"/>
    <w:rsid w:val="008265BB"/>
    <w:rsid w:val="00826EA5"/>
    <w:rsid w:val="00826F66"/>
    <w:rsid w:val="008276BC"/>
    <w:rsid w:val="008279C3"/>
    <w:rsid w:val="00827E33"/>
    <w:rsid w:val="008304EC"/>
    <w:rsid w:val="00832444"/>
    <w:rsid w:val="00832672"/>
    <w:rsid w:val="00832EDD"/>
    <w:rsid w:val="00833F93"/>
    <w:rsid w:val="00835124"/>
    <w:rsid w:val="0083560F"/>
    <w:rsid w:val="00835852"/>
    <w:rsid w:val="00836199"/>
    <w:rsid w:val="008366A3"/>
    <w:rsid w:val="0083746D"/>
    <w:rsid w:val="0083787B"/>
    <w:rsid w:val="00837A94"/>
    <w:rsid w:val="00840098"/>
    <w:rsid w:val="008408AB"/>
    <w:rsid w:val="00840B36"/>
    <w:rsid w:val="00840BF9"/>
    <w:rsid w:val="008414CD"/>
    <w:rsid w:val="00841BE8"/>
    <w:rsid w:val="008423EF"/>
    <w:rsid w:val="008433B0"/>
    <w:rsid w:val="00843E32"/>
    <w:rsid w:val="00843EAC"/>
    <w:rsid w:val="008448E5"/>
    <w:rsid w:val="00844D4B"/>
    <w:rsid w:val="008455EF"/>
    <w:rsid w:val="00845A9D"/>
    <w:rsid w:val="00846065"/>
    <w:rsid w:val="0084648D"/>
    <w:rsid w:val="00846A88"/>
    <w:rsid w:val="0085059F"/>
    <w:rsid w:val="008509B0"/>
    <w:rsid w:val="00850B24"/>
    <w:rsid w:val="00850D41"/>
    <w:rsid w:val="00850FA1"/>
    <w:rsid w:val="008516AC"/>
    <w:rsid w:val="008526FD"/>
    <w:rsid w:val="00852CB8"/>
    <w:rsid w:val="00852D47"/>
    <w:rsid w:val="00852EAD"/>
    <w:rsid w:val="00853592"/>
    <w:rsid w:val="0085495C"/>
    <w:rsid w:val="008551C0"/>
    <w:rsid w:val="0085563D"/>
    <w:rsid w:val="00855B93"/>
    <w:rsid w:val="00855C95"/>
    <w:rsid w:val="00856105"/>
    <w:rsid w:val="008576F9"/>
    <w:rsid w:val="00860394"/>
    <w:rsid w:val="00860463"/>
    <w:rsid w:val="008610D0"/>
    <w:rsid w:val="00861921"/>
    <w:rsid w:val="00862AB0"/>
    <w:rsid w:val="00863BE5"/>
    <w:rsid w:val="0086410E"/>
    <w:rsid w:val="0086492B"/>
    <w:rsid w:val="00865C99"/>
    <w:rsid w:val="00865E28"/>
    <w:rsid w:val="00865E4D"/>
    <w:rsid w:val="008664AA"/>
    <w:rsid w:val="00866A4A"/>
    <w:rsid w:val="00866BC0"/>
    <w:rsid w:val="00867F03"/>
    <w:rsid w:val="00870242"/>
    <w:rsid w:val="00870685"/>
    <w:rsid w:val="008715CA"/>
    <w:rsid w:val="008723E5"/>
    <w:rsid w:val="00872413"/>
    <w:rsid w:val="00873550"/>
    <w:rsid w:val="008737D4"/>
    <w:rsid w:val="00873AD7"/>
    <w:rsid w:val="00874329"/>
    <w:rsid w:val="0087492B"/>
    <w:rsid w:val="008773AC"/>
    <w:rsid w:val="008777BC"/>
    <w:rsid w:val="008778A0"/>
    <w:rsid w:val="00877F66"/>
    <w:rsid w:val="008812BC"/>
    <w:rsid w:val="0088220B"/>
    <w:rsid w:val="008830E9"/>
    <w:rsid w:val="008834A7"/>
    <w:rsid w:val="008836F8"/>
    <w:rsid w:val="008836FF"/>
    <w:rsid w:val="0088429C"/>
    <w:rsid w:val="0088465E"/>
    <w:rsid w:val="00884764"/>
    <w:rsid w:val="00885AA9"/>
    <w:rsid w:val="0088613E"/>
    <w:rsid w:val="008863FB"/>
    <w:rsid w:val="00886CEF"/>
    <w:rsid w:val="00887314"/>
    <w:rsid w:val="00887A48"/>
    <w:rsid w:val="008901F1"/>
    <w:rsid w:val="008909DD"/>
    <w:rsid w:val="00891BBF"/>
    <w:rsid w:val="0089499A"/>
    <w:rsid w:val="00896C44"/>
    <w:rsid w:val="008A0570"/>
    <w:rsid w:val="008A0B75"/>
    <w:rsid w:val="008A138F"/>
    <w:rsid w:val="008A2825"/>
    <w:rsid w:val="008A2D9D"/>
    <w:rsid w:val="008A3394"/>
    <w:rsid w:val="008A404C"/>
    <w:rsid w:val="008A4879"/>
    <w:rsid w:val="008A4B01"/>
    <w:rsid w:val="008A525A"/>
    <w:rsid w:val="008A60B4"/>
    <w:rsid w:val="008A68A6"/>
    <w:rsid w:val="008A68C5"/>
    <w:rsid w:val="008A6C13"/>
    <w:rsid w:val="008A6FD5"/>
    <w:rsid w:val="008A7132"/>
    <w:rsid w:val="008A72BF"/>
    <w:rsid w:val="008A7AD6"/>
    <w:rsid w:val="008B027F"/>
    <w:rsid w:val="008B0740"/>
    <w:rsid w:val="008B0815"/>
    <w:rsid w:val="008B0DF5"/>
    <w:rsid w:val="008B0F24"/>
    <w:rsid w:val="008B174A"/>
    <w:rsid w:val="008B3557"/>
    <w:rsid w:val="008B3711"/>
    <w:rsid w:val="008B3C04"/>
    <w:rsid w:val="008B455C"/>
    <w:rsid w:val="008B4D59"/>
    <w:rsid w:val="008B4FE6"/>
    <w:rsid w:val="008B501E"/>
    <w:rsid w:val="008B6BD4"/>
    <w:rsid w:val="008B6F3B"/>
    <w:rsid w:val="008B6F6B"/>
    <w:rsid w:val="008B74CB"/>
    <w:rsid w:val="008B773E"/>
    <w:rsid w:val="008C0705"/>
    <w:rsid w:val="008C2033"/>
    <w:rsid w:val="008C2146"/>
    <w:rsid w:val="008C2423"/>
    <w:rsid w:val="008C31BA"/>
    <w:rsid w:val="008C4B98"/>
    <w:rsid w:val="008C4E5C"/>
    <w:rsid w:val="008C4F9A"/>
    <w:rsid w:val="008C57D9"/>
    <w:rsid w:val="008C5DE5"/>
    <w:rsid w:val="008C6028"/>
    <w:rsid w:val="008D0174"/>
    <w:rsid w:val="008D025D"/>
    <w:rsid w:val="008D0CD7"/>
    <w:rsid w:val="008D13D7"/>
    <w:rsid w:val="008D19E5"/>
    <w:rsid w:val="008D2470"/>
    <w:rsid w:val="008D3A0B"/>
    <w:rsid w:val="008D44BD"/>
    <w:rsid w:val="008D4AFF"/>
    <w:rsid w:val="008D4E75"/>
    <w:rsid w:val="008D58C8"/>
    <w:rsid w:val="008D591E"/>
    <w:rsid w:val="008D6C8A"/>
    <w:rsid w:val="008E0349"/>
    <w:rsid w:val="008E0FFF"/>
    <w:rsid w:val="008E2189"/>
    <w:rsid w:val="008E2833"/>
    <w:rsid w:val="008E3070"/>
    <w:rsid w:val="008E43C4"/>
    <w:rsid w:val="008E47A3"/>
    <w:rsid w:val="008E5370"/>
    <w:rsid w:val="008E5394"/>
    <w:rsid w:val="008E56B0"/>
    <w:rsid w:val="008E592F"/>
    <w:rsid w:val="008E5FE0"/>
    <w:rsid w:val="008E6CAB"/>
    <w:rsid w:val="008E7DDE"/>
    <w:rsid w:val="008E7E22"/>
    <w:rsid w:val="008E7E52"/>
    <w:rsid w:val="008F02C9"/>
    <w:rsid w:val="008F16F4"/>
    <w:rsid w:val="008F46F4"/>
    <w:rsid w:val="008F47C6"/>
    <w:rsid w:val="008F4C71"/>
    <w:rsid w:val="008F5B37"/>
    <w:rsid w:val="008F6560"/>
    <w:rsid w:val="00900097"/>
    <w:rsid w:val="0090082E"/>
    <w:rsid w:val="00901E02"/>
    <w:rsid w:val="00902388"/>
    <w:rsid w:val="00902710"/>
    <w:rsid w:val="00902BB1"/>
    <w:rsid w:val="00902FC0"/>
    <w:rsid w:val="0090374A"/>
    <w:rsid w:val="00906486"/>
    <w:rsid w:val="0090698B"/>
    <w:rsid w:val="00906B73"/>
    <w:rsid w:val="009105C6"/>
    <w:rsid w:val="009107C6"/>
    <w:rsid w:val="00911366"/>
    <w:rsid w:val="00911A3C"/>
    <w:rsid w:val="00913249"/>
    <w:rsid w:val="00913FB5"/>
    <w:rsid w:val="00914254"/>
    <w:rsid w:val="00914DAD"/>
    <w:rsid w:val="00914F3B"/>
    <w:rsid w:val="0091590A"/>
    <w:rsid w:val="00915CEF"/>
    <w:rsid w:val="00915CF8"/>
    <w:rsid w:val="00915F72"/>
    <w:rsid w:val="00916259"/>
    <w:rsid w:val="009163FD"/>
    <w:rsid w:val="00916439"/>
    <w:rsid w:val="009164B3"/>
    <w:rsid w:val="0091654C"/>
    <w:rsid w:val="00916A0B"/>
    <w:rsid w:val="00916A60"/>
    <w:rsid w:val="0092040C"/>
    <w:rsid w:val="00920876"/>
    <w:rsid w:val="009212D5"/>
    <w:rsid w:val="00921AD5"/>
    <w:rsid w:val="0092290C"/>
    <w:rsid w:val="00925764"/>
    <w:rsid w:val="00925F2C"/>
    <w:rsid w:val="0092674F"/>
    <w:rsid w:val="00927010"/>
    <w:rsid w:val="00927AAC"/>
    <w:rsid w:val="00927EF7"/>
    <w:rsid w:val="009308BB"/>
    <w:rsid w:val="00931077"/>
    <w:rsid w:val="00932D5E"/>
    <w:rsid w:val="00933036"/>
    <w:rsid w:val="00933BA4"/>
    <w:rsid w:val="00933C1E"/>
    <w:rsid w:val="00933DC4"/>
    <w:rsid w:val="00933F1C"/>
    <w:rsid w:val="00933FED"/>
    <w:rsid w:val="0093464F"/>
    <w:rsid w:val="00934981"/>
    <w:rsid w:val="00934DEB"/>
    <w:rsid w:val="00935418"/>
    <w:rsid w:val="00935F5D"/>
    <w:rsid w:val="00937099"/>
    <w:rsid w:val="00937D13"/>
    <w:rsid w:val="009401B5"/>
    <w:rsid w:val="00940713"/>
    <w:rsid w:val="009410BD"/>
    <w:rsid w:val="009413A4"/>
    <w:rsid w:val="00941C69"/>
    <w:rsid w:val="00942A53"/>
    <w:rsid w:val="00943018"/>
    <w:rsid w:val="009431DE"/>
    <w:rsid w:val="00943E02"/>
    <w:rsid w:val="00943FC3"/>
    <w:rsid w:val="009444A7"/>
    <w:rsid w:val="00945124"/>
    <w:rsid w:val="009451B9"/>
    <w:rsid w:val="009457E1"/>
    <w:rsid w:val="00945D37"/>
    <w:rsid w:val="00945E55"/>
    <w:rsid w:val="00946051"/>
    <w:rsid w:val="009468F5"/>
    <w:rsid w:val="009470D3"/>
    <w:rsid w:val="0094732A"/>
    <w:rsid w:val="00950D65"/>
    <w:rsid w:val="009510D5"/>
    <w:rsid w:val="00951963"/>
    <w:rsid w:val="00952088"/>
    <w:rsid w:val="009520E4"/>
    <w:rsid w:val="009528B8"/>
    <w:rsid w:val="00953C30"/>
    <w:rsid w:val="00954410"/>
    <w:rsid w:val="00954997"/>
    <w:rsid w:val="00955541"/>
    <w:rsid w:val="00955DCB"/>
    <w:rsid w:val="00956728"/>
    <w:rsid w:val="009572A6"/>
    <w:rsid w:val="009603A9"/>
    <w:rsid w:val="009607AC"/>
    <w:rsid w:val="00960908"/>
    <w:rsid w:val="00960994"/>
    <w:rsid w:val="00960B84"/>
    <w:rsid w:val="00960BAC"/>
    <w:rsid w:val="009616F4"/>
    <w:rsid w:val="00961C51"/>
    <w:rsid w:val="0096234E"/>
    <w:rsid w:val="00962AAA"/>
    <w:rsid w:val="00962E91"/>
    <w:rsid w:val="00963B52"/>
    <w:rsid w:val="00965137"/>
    <w:rsid w:val="00965D9E"/>
    <w:rsid w:val="00965FFC"/>
    <w:rsid w:val="00966E38"/>
    <w:rsid w:val="009673A2"/>
    <w:rsid w:val="00970ECA"/>
    <w:rsid w:val="009729DA"/>
    <w:rsid w:val="00972ADC"/>
    <w:rsid w:val="00972E2B"/>
    <w:rsid w:val="00973150"/>
    <w:rsid w:val="00973308"/>
    <w:rsid w:val="009748B0"/>
    <w:rsid w:val="00975F2B"/>
    <w:rsid w:val="00977F22"/>
    <w:rsid w:val="00980C7B"/>
    <w:rsid w:val="00981671"/>
    <w:rsid w:val="00981BB8"/>
    <w:rsid w:val="00981C4E"/>
    <w:rsid w:val="00981E93"/>
    <w:rsid w:val="00982ED4"/>
    <w:rsid w:val="00982FF3"/>
    <w:rsid w:val="00983427"/>
    <w:rsid w:val="00983B81"/>
    <w:rsid w:val="00984999"/>
    <w:rsid w:val="00984C62"/>
    <w:rsid w:val="00984F02"/>
    <w:rsid w:val="009869F8"/>
    <w:rsid w:val="00987168"/>
    <w:rsid w:val="00991904"/>
    <w:rsid w:val="00992323"/>
    <w:rsid w:val="009924CE"/>
    <w:rsid w:val="0099264D"/>
    <w:rsid w:val="009935AF"/>
    <w:rsid w:val="00993C33"/>
    <w:rsid w:val="00994032"/>
    <w:rsid w:val="009942C6"/>
    <w:rsid w:val="00994C78"/>
    <w:rsid w:val="009957B8"/>
    <w:rsid w:val="00996C61"/>
    <w:rsid w:val="00997232"/>
    <w:rsid w:val="00997674"/>
    <w:rsid w:val="0099777E"/>
    <w:rsid w:val="009A0121"/>
    <w:rsid w:val="009A047C"/>
    <w:rsid w:val="009A084A"/>
    <w:rsid w:val="009A08BE"/>
    <w:rsid w:val="009A12A2"/>
    <w:rsid w:val="009A1815"/>
    <w:rsid w:val="009A1F1A"/>
    <w:rsid w:val="009A343D"/>
    <w:rsid w:val="009A3936"/>
    <w:rsid w:val="009A3D8A"/>
    <w:rsid w:val="009A4E53"/>
    <w:rsid w:val="009A62F6"/>
    <w:rsid w:val="009A6936"/>
    <w:rsid w:val="009A6AC1"/>
    <w:rsid w:val="009A6BBD"/>
    <w:rsid w:val="009A6D01"/>
    <w:rsid w:val="009A6F1E"/>
    <w:rsid w:val="009A7600"/>
    <w:rsid w:val="009B048A"/>
    <w:rsid w:val="009B1243"/>
    <w:rsid w:val="009B15DD"/>
    <w:rsid w:val="009B1CE4"/>
    <w:rsid w:val="009B1FFB"/>
    <w:rsid w:val="009B27B6"/>
    <w:rsid w:val="009B2C82"/>
    <w:rsid w:val="009B2DBD"/>
    <w:rsid w:val="009B2F98"/>
    <w:rsid w:val="009B4035"/>
    <w:rsid w:val="009B4741"/>
    <w:rsid w:val="009B5E1A"/>
    <w:rsid w:val="009B5E9E"/>
    <w:rsid w:val="009B61B6"/>
    <w:rsid w:val="009B76F4"/>
    <w:rsid w:val="009C1666"/>
    <w:rsid w:val="009C1C96"/>
    <w:rsid w:val="009C26A1"/>
    <w:rsid w:val="009C4BDE"/>
    <w:rsid w:val="009C548F"/>
    <w:rsid w:val="009C74DB"/>
    <w:rsid w:val="009D0611"/>
    <w:rsid w:val="009D088A"/>
    <w:rsid w:val="009D1177"/>
    <w:rsid w:val="009D170A"/>
    <w:rsid w:val="009D1D20"/>
    <w:rsid w:val="009D2553"/>
    <w:rsid w:val="009D31DB"/>
    <w:rsid w:val="009D4743"/>
    <w:rsid w:val="009D49D7"/>
    <w:rsid w:val="009D4D5B"/>
    <w:rsid w:val="009D4E2F"/>
    <w:rsid w:val="009D5D4B"/>
    <w:rsid w:val="009D7460"/>
    <w:rsid w:val="009D74FE"/>
    <w:rsid w:val="009D78CE"/>
    <w:rsid w:val="009D7F76"/>
    <w:rsid w:val="009E049E"/>
    <w:rsid w:val="009E0E96"/>
    <w:rsid w:val="009E11E4"/>
    <w:rsid w:val="009E1B5A"/>
    <w:rsid w:val="009E282F"/>
    <w:rsid w:val="009E29F0"/>
    <w:rsid w:val="009E3385"/>
    <w:rsid w:val="009E37CE"/>
    <w:rsid w:val="009E421E"/>
    <w:rsid w:val="009E5826"/>
    <w:rsid w:val="009E60D6"/>
    <w:rsid w:val="009E62F7"/>
    <w:rsid w:val="009E77C2"/>
    <w:rsid w:val="009F0F2C"/>
    <w:rsid w:val="009F111E"/>
    <w:rsid w:val="009F16A1"/>
    <w:rsid w:val="009F2046"/>
    <w:rsid w:val="009F2EA8"/>
    <w:rsid w:val="009F3A13"/>
    <w:rsid w:val="009F3ABD"/>
    <w:rsid w:val="009F4AF7"/>
    <w:rsid w:val="009F4D28"/>
    <w:rsid w:val="009F4D55"/>
    <w:rsid w:val="009F5177"/>
    <w:rsid w:val="009F5225"/>
    <w:rsid w:val="009F61AF"/>
    <w:rsid w:val="009F66C7"/>
    <w:rsid w:val="009F6D1C"/>
    <w:rsid w:val="009F75A7"/>
    <w:rsid w:val="009F77B2"/>
    <w:rsid w:val="009F7C81"/>
    <w:rsid w:val="009F7F45"/>
    <w:rsid w:val="00A0003A"/>
    <w:rsid w:val="00A014F4"/>
    <w:rsid w:val="00A01A90"/>
    <w:rsid w:val="00A02CCA"/>
    <w:rsid w:val="00A032E4"/>
    <w:rsid w:val="00A03555"/>
    <w:rsid w:val="00A03893"/>
    <w:rsid w:val="00A04250"/>
    <w:rsid w:val="00A0479F"/>
    <w:rsid w:val="00A052BF"/>
    <w:rsid w:val="00A05C73"/>
    <w:rsid w:val="00A067EC"/>
    <w:rsid w:val="00A06DAC"/>
    <w:rsid w:val="00A07301"/>
    <w:rsid w:val="00A07646"/>
    <w:rsid w:val="00A077CC"/>
    <w:rsid w:val="00A1017A"/>
    <w:rsid w:val="00A1181C"/>
    <w:rsid w:val="00A12363"/>
    <w:rsid w:val="00A13364"/>
    <w:rsid w:val="00A136D5"/>
    <w:rsid w:val="00A15526"/>
    <w:rsid w:val="00A15AF5"/>
    <w:rsid w:val="00A16397"/>
    <w:rsid w:val="00A16ACE"/>
    <w:rsid w:val="00A1738B"/>
    <w:rsid w:val="00A17A31"/>
    <w:rsid w:val="00A2034F"/>
    <w:rsid w:val="00A20F2A"/>
    <w:rsid w:val="00A216CC"/>
    <w:rsid w:val="00A22733"/>
    <w:rsid w:val="00A22F07"/>
    <w:rsid w:val="00A23852"/>
    <w:rsid w:val="00A243DE"/>
    <w:rsid w:val="00A24A21"/>
    <w:rsid w:val="00A2511A"/>
    <w:rsid w:val="00A25518"/>
    <w:rsid w:val="00A25634"/>
    <w:rsid w:val="00A25DCF"/>
    <w:rsid w:val="00A25E13"/>
    <w:rsid w:val="00A26AF1"/>
    <w:rsid w:val="00A27068"/>
    <w:rsid w:val="00A27AA7"/>
    <w:rsid w:val="00A30197"/>
    <w:rsid w:val="00A31BBB"/>
    <w:rsid w:val="00A32892"/>
    <w:rsid w:val="00A32CD5"/>
    <w:rsid w:val="00A33072"/>
    <w:rsid w:val="00A34436"/>
    <w:rsid w:val="00A34894"/>
    <w:rsid w:val="00A372CD"/>
    <w:rsid w:val="00A37408"/>
    <w:rsid w:val="00A37C0D"/>
    <w:rsid w:val="00A40100"/>
    <w:rsid w:val="00A41422"/>
    <w:rsid w:val="00A41CE1"/>
    <w:rsid w:val="00A43180"/>
    <w:rsid w:val="00A445C8"/>
    <w:rsid w:val="00A468C8"/>
    <w:rsid w:val="00A470AE"/>
    <w:rsid w:val="00A50AF8"/>
    <w:rsid w:val="00A50E23"/>
    <w:rsid w:val="00A50FBE"/>
    <w:rsid w:val="00A51034"/>
    <w:rsid w:val="00A51B4F"/>
    <w:rsid w:val="00A52CEE"/>
    <w:rsid w:val="00A52DDB"/>
    <w:rsid w:val="00A52E81"/>
    <w:rsid w:val="00A534EF"/>
    <w:rsid w:val="00A544D9"/>
    <w:rsid w:val="00A546C2"/>
    <w:rsid w:val="00A556EE"/>
    <w:rsid w:val="00A55903"/>
    <w:rsid w:val="00A569BB"/>
    <w:rsid w:val="00A569CC"/>
    <w:rsid w:val="00A603A6"/>
    <w:rsid w:val="00A606D3"/>
    <w:rsid w:val="00A6091B"/>
    <w:rsid w:val="00A61081"/>
    <w:rsid w:val="00A6119F"/>
    <w:rsid w:val="00A61A77"/>
    <w:rsid w:val="00A61C42"/>
    <w:rsid w:val="00A62CDF"/>
    <w:rsid w:val="00A63086"/>
    <w:rsid w:val="00A64A08"/>
    <w:rsid w:val="00A64E53"/>
    <w:rsid w:val="00A6514A"/>
    <w:rsid w:val="00A65415"/>
    <w:rsid w:val="00A66205"/>
    <w:rsid w:val="00A66881"/>
    <w:rsid w:val="00A66A43"/>
    <w:rsid w:val="00A67824"/>
    <w:rsid w:val="00A67D90"/>
    <w:rsid w:val="00A70143"/>
    <w:rsid w:val="00A70781"/>
    <w:rsid w:val="00A70D3D"/>
    <w:rsid w:val="00A71255"/>
    <w:rsid w:val="00A71295"/>
    <w:rsid w:val="00A728F0"/>
    <w:rsid w:val="00A72959"/>
    <w:rsid w:val="00A73151"/>
    <w:rsid w:val="00A737DF"/>
    <w:rsid w:val="00A73F6D"/>
    <w:rsid w:val="00A74C44"/>
    <w:rsid w:val="00A74FA2"/>
    <w:rsid w:val="00A755A1"/>
    <w:rsid w:val="00A757BD"/>
    <w:rsid w:val="00A76294"/>
    <w:rsid w:val="00A76D57"/>
    <w:rsid w:val="00A81353"/>
    <w:rsid w:val="00A813BD"/>
    <w:rsid w:val="00A81E76"/>
    <w:rsid w:val="00A82006"/>
    <w:rsid w:val="00A83435"/>
    <w:rsid w:val="00A836F6"/>
    <w:rsid w:val="00A839BF"/>
    <w:rsid w:val="00A843B6"/>
    <w:rsid w:val="00A84AD1"/>
    <w:rsid w:val="00A85B1A"/>
    <w:rsid w:val="00A86963"/>
    <w:rsid w:val="00A874C5"/>
    <w:rsid w:val="00A9008F"/>
    <w:rsid w:val="00A90D92"/>
    <w:rsid w:val="00A91521"/>
    <w:rsid w:val="00A9157A"/>
    <w:rsid w:val="00A91A8E"/>
    <w:rsid w:val="00A9246B"/>
    <w:rsid w:val="00A929B3"/>
    <w:rsid w:val="00A93042"/>
    <w:rsid w:val="00A93A6F"/>
    <w:rsid w:val="00A93F6C"/>
    <w:rsid w:val="00A94910"/>
    <w:rsid w:val="00A95411"/>
    <w:rsid w:val="00A95A87"/>
    <w:rsid w:val="00A96618"/>
    <w:rsid w:val="00A96EB0"/>
    <w:rsid w:val="00A97567"/>
    <w:rsid w:val="00A9775A"/>
    <w:rsid w:val="00AA1442"/>
    <w:rsid w:val="00AA175F"/>
    <w:rsid w:val="00AA1E15"/>
    <w:rsid w:val="00AA21A7"/>
    <w:rsid w:val="00AA228B"/>
    <w:rsid w:val="00AA4858"/>
    <w:rsid w:val="00AA4C01"/>
    <w:rsid w:val="00AA5088"/>
    <w:rsid w:val="00AA5A02"/>
    <w:rsid w:val="00AA5F19"/>
    <w:rsid w:val="00AA6FD7"/>
    <w:rsid w:val="00AA7D5C"/>
    <w:rsid w:val="00AB1B51"/>
    <w:rsid w:val="00AB1CCA"/>
    <w:rsid w:val="00AB260C"/>
    <w:rsid w:val="00AB3021"/>
    <w:rsid w:val="00AB3536"/>
    <w:rsid w:val="00AB3A01"/>
    <w:rsid w:val="00AB449A"/>
    <w:rsid w:val="00AB4637"/>
    <w:rsid w:val="00AB4EB6"/>
    <w:rsid w:val="00AB611A"/>
    <w:rsid w:val="00AB64D3"/>
    <w:rsid w:val="00AB6A69"/>
    <w:rsid w:val="00AB6C3E"/>
    <w:rsid w:val="00AB76CF"/>
    <w:rsid w:val="00AC0CFC"/>
    <w:rsid w:val="00AC11DF"/>
    <w:rsid w:val="00AC1531"/>
    <w:rsid w:val="00AC2D3B"/>
    <w:rsid w:val="00AC2E49"/>
    <w:rsid w:val="00AC2ED1"/>
    <w:rsid w:val="00AC46EE"/>
    <w:rsid w:val="00AC4B7D"/>
    <w:rsid w:val="00AC4C40"/>
    <w:rsid w:val="00AC552E"/>
    <w:rsid w:val="00AC5F0B"/>
    <w:rsid w:val="00AC6A35"/>
    <w:rsid w:val="00AC6E00"/>
    <w:rsid w:val="00AC7E9F"/>
    <w:rsid w:val="00AD00EE"/>
    <w:rsid w:val="00AD0770"/>
    <w:rsid w:val="00AD08AB"/>
    <w:rsid w:val="00AD10B6"/>
    <w:rsid w:val="00AD1484"/>
    <w:rsid w:val="00AD184B"/>
    <w:rsid w:val="00AD213E"/>
    <w:rsid w:val="00AD31E4"/>
    <w:rsid w:val="00AD36E3"/>
    <w:rsid w:val="00AD38C6"/>
    <w:rsid w:val="00AD4840"/>
    <w:rsid w:val="00AD4B20"/>
    <w:rsid w:val="00AD5D3B"/>
    <w:rsid w:val="00AD5EAF"/>
    <w:rsid w:val="00AD6AE9"/>
    <w:rsid w:val="00AD7420"/>
    <w:rsid w:val="00AE006B"/>
    <w:rsid w:val="00AE0B1A"/>
    <w:rsid w:val="00AE0B8F"/>
    <w:rsid w:val="00AE1161"/>
    <w:rsid w:val="00AE117E"/>
    <w:rsid w:val="00AE2E3D"/>
    <w:rsid w:val="00AE356E"/>
    <w:rsid w:val="00AE3FFB"/>
    <w:rsid w:val="00AE4280"/>
    <w:rsid w:val="00AE5031"/>
    <w:rsid w:val="00AE522D"/>
    <w:rsid w:val="00AE5D13"/>
    <w:rsid w:val="00AE62E7"/>
    <w:rsid w:val="00AE6405"/>
    <w:rsid w:val="00AE7996"/>
    <w:rsid w:val="00AF020C"/>
    <w:rsid w:val="00AF0528"/>
    <w:rsid w:val="00AF06AC"/>
    <w:rsid w:val="00AF0A82"/>
    <w:rsid w:val="00AF1146"/>
    <w:rsid w:val="00AF16B9"/>
    <w:rsid w:val="00AF1B26"/>
    <w:rsid w:val="00AF3C4B"/>
    <w:rsid w:val="00AF52F7"/>
    <w:rsid w:val="00AF5499"/>
    <w:rsid w:val="00AF5E09"/>
    <w:rsid w:val="00AF747B"/>
    <w:rsid w:val="00AF78CC"/>
    <w:rsid w:val="00AF7D16"/>
    <w:rsid w:val="00B000AC"/>
    <w:rsid w:val="00B01675"/>
    <w:rsid w:val="00B01974"/>
    <w:rsid w:val="00B019E6"/>
    <w:rsid w:val="00B01F4E"/>
    <w:rsid w:val="00B022C7"/>
    <w:rsid w:val="00B026D9"/>
    <w:rsid w:val="00B02B81"/>
    <w:rsid w:val="00B02CC3"/>
    <w:rsid w:val="00B02EF9"/>
    <w:rsid w:val="00B02FCA"/>
    <w:rsid w:val="00B03119"/>
    <w:rsid w:val="00B03293"/>
    <w:rsid w:val="00B037C3"/>
    <w:rsid w:val="00B0414D"/>
    <w:rsid w:val="00B0462A"/>
    <w:rsid w:val="00B05671"/>
    <w:rsid w:val="00B06865"/>
    <w:rsid w:val="00B06BE1"/>
    <w:rsid w:val="00B079AC"/>
    <w:rsid w:val="00B10607"/>
    <w:rsid w:val="00B11CFC"/>
    <w:rsid w:val="00B11DCC"/>
    <w:rsid w:val="00B11FA3"/>
    <w:rsid w:val="00B13AEC"/>
    <w:rsid w:val="00B14007"/>
    <w:rsid w:val="00B14415"/>
    <w:rsid w:val="00B1496B"/>
    <w:rsid w:val="00B15B98"/>
    <w:rsid w:val="00B16532"/>
    <w:rsid w:val="00B166CA"/>
    <w:rsid w:val="00B16D82"/>
    <w:rsid w:val="00B17F38"/>
    <w:rsid w:val="00B20131"/>
    <w:rsid w:val="00B2055A"/>
    <w:rsid w:val="00B2143D"/>
    <w:rsid w:val="00B215FC"/>
    <w:rsid w:val="00B2229C"/>
    <w:rsid w:val="00B222F6"/>
    <w:rsid w:val="00B2312E"/>
    <w:rsid w:val="00B234C8"/>
    <w:rsid w:val="00B236CB"/>
    <w:rsid w:val="00B23A56"/>
    <w:rsid w:val="00B24813"/>
    <w:rsid w:val="00B25599"/>
    <w:rsid w:val="00B26467"/>
    <w:rsid w:val="00B26C90"/>
    <w:rsid w:val="00B27044"/>
    <w:rsid w:val="00B27658"/>
    <w:rsid w:val="00B27B87"/>
    <w:rsid w:val="00B3146D"/>
    <w:rsid w:val="00B32114"/>
    <w:rsid w:val="00B3442D"/>
    <w:rsid w:val="00B34890"/>
    <w:rsid w:val="00B354AC"/>
    <w:rsid w:val="00B368EF"/>
    <w:rsid w:val="00B3747E"/>
    <w:rsid w:val="00B4068F"/>
    <w:rsid w:val="00B40722"/>
    <w:rsid w:val="00B40C8A"/>
    <w:rsid w:val="00B41663"/>
    <w:rsid w:val="00B417D2"/>
    <w:rsid w:val="00B425EE"/>
    <w:rsid w:val="00B4291B"/>
    <w:rsid w:val="00B4328C"/>
    <w:rsid w:val="00B4366F"/>
    <w:rsid w:val="00B450EC"/>
    <w:rsid w:val="00B45347"/>
    <w:rsid w:val="00B463E2"/>
    <w:rsid w:val="00B4667B"/>
    <w:rsid w:val="00B4682F"/>
    <w:rsid w:val="00B46A03"/>
    <w:rsid w:val="00B46EE8"/>
    <w:rsid w:val="00B47968"/>
    <w:rsid w:val="00B47D73"/>
    <w:rsid w:val="00B5021A"/>
    <w:rsid w:val="00B50245"/>
    <w:rsid w:val="00B50C9D"/>
    <w:rsid w:val="00B514F1"/>
    <w:rsid w:val="00B53163"/>
    <w:rsid w:val="00B5403C"/>
    <w:rsid w:val="00B54E33"/>
    <w:rsid w:val="00B5532B"/>
    <w:rsid w:val="00B55B34"/>
    <w:rsid w:val="00B576B7"/>
    <w:rsid w:val="00B607CF"/>
    <w:rsid w:val="00B60FCA"/>
    <w:rsid w:val="00B621A5"/>
    <w:rsid w:val="00B62275"/>
    <w:rsid w:val="00B6263D"/>
    <w:rsid w:val="00B626A6"/>
    <w:rsid w:val="00B627D7"/>
    <w:rsid w:val="00B65466"/>
    <w:rsid w:val="00B6593D"/>
    <w:rsid w:val="00B65F9E"/>
    <w:rsid w:val="00B675A1"/>
    <w:rsid w:val="00B7052D"/>
    <w:rsid w:val="00B70C2F"/>
    <w:rsid w:val="00B72A2D"/>
    <w:rsid w:val="00B73DB0"/>
    <w:rsid w:val="00B75860"/>
    <w:rsid w:val="00B760B8"/>
    <w:rsid w:val="00B768F6"/>
    <w:rsid w:val="00B76BF8"/>
    <w:rsid w:val="00B76E8D"/>
    <w:rsid w:val="00B77061"/>
    <w:rsid w:val="00B7780A"/>
    <w:rsid w:val="00B80463"/>
    <w:rsid w:val="00B805A9"/>
    <w:rsid w:val="00B807B4"/>
    <w:rsid w:val="00B81D23"/>
    <w:rsid w:val="00B82143"/>
    <w:rsid w:val="00B83141"/>
    <w:rsid w:val="00B840A4"/>
    <w:rsid w:val="00B84782"/>
    <w:rsid w:val="00B84D31"/>
    <w:rsid w:val="00B859FB"/>
    <w:rsid w:val="00B85FC2"/>
    <w:rsid w:val="00B8759A"/>
    <w:rsid w:val="00B87732"/>
    <w:rsid w:val="00B87742"/>
    <w:rsid w:val="00B904F2"/>
    <w:rsid w:val="00B90C6A"/>
    <w:rsid w:val="00B9102B"/>
    <w:rsid w:val="00B93256"/>
    <w:rsid w:val="00B935C8"/>
    <w:rsid w:val="00B93F73"/>
    <w:rsid w:val="00B94221"/>
    <w:rsid w:val="00B9431B"/>
    <w:rsid w:val="00B94768"/>
    <w:rsid w:val="00B94D70"/>
    <w:rsid w:val="00B9515D"/>
    <w:rsid w:val="00B9536A"/>
    <w:rsid w:val="00B956CB"/>
    <w:rsid w:val="00B95783"/>
    <w:rsid w:val="00B96642"/>
    <w:rsid w:val="00B97B9D"/>
    <w:rsid w:val="00B97FC3"/>
    <w:rsid w:val="00BA1029"/>
    <w:rsid w:val="00BA10F4"/>
    <w:rsid w:val="00BA1452"/>
    <w:rsid w:val="00BA3DFF"/>
    <w:rsid w:val="00BA437C"/>
    <w:rsid w:val="00BA4C36"/>
    <w:rsid w:val="00BA5946"/>
    <w:rsid w:val="00BA5D31"/>
    <w:rsid w:val="00BA659F"/>
    <w:rsid w:val="00BA68DC"/>
    <w:rsid w:val="00BA76BC"/>
    <w:rsid w:val="00BA7A4D"/>
    <w:rsid w:val="00BB00FB"/>
    <w:rsid w:val="00BB03F1"/>
    <w:rsid w:val="00BB1BD6"/>
    <w:rsid w:val="00BB2306"/>
    <w:rsid w:val="00BB243E"/>
    <w:rsid w:val="00BB251A"/>
    <w:rsid w:val="00BB29DA"/>
    <w:rsid w:val="00BB2BE9"/>
    <w:rsid w:val="00BB2C56"/>
    <w:rsid w:val="00BB33E7"/>
    <w:rsid w:val="00BB3585"/>
    <w:rsid w:val="00BB49E5"/>
    <w:rsid w:val="00BB4D2D"/>
    <w:rsid w:val="00BB5B47"/>
    <w:rsid w:val="00BB78B3"/>
    <w:rsid w:val="00BC02DC"/>
    <w:rsid w:val="00BC046C"/>
    <w:rsid w:val="00BC05B0"/>
    <w:rsid w:val="00BC0B40"/>
    <w:rsid w:val="00BC13C7"/>
    <w:rsid w:val="00BC1EE9"/>
    <w:rsid w:val="00BC2771"/>
    <w:rsid w:val="00BC3C7A"/>
    <w:rsid w:val="00BC558F"/>
    <w:rsid w:val="00BC55C3"/>
    <w:rsid w:val="00BC5642"/>
    <w:rsid w:val="00BC7701"/>
    <w:rsid w:val="00BD0535"/>
    <w:rsid w:val="00BD0A3D"/>
    <w:rsid w:val="00BD0BF2"/>
    <w:rsid w:val="00BD0E84"/>
    <w:rsid w:val="00BD310B"/>
    <w:rsid w:val="00BD353D"/>
    <w:rsid w:val="00BD3687"/>
    <w:rsid w:val="00BD3AE9"/>
    <w:rsid w:val="00BD401F"/>
    <w:rsid w:val="00BD486B"/>
    <w:rsid w:val="00BD6170"/>
    <w:rsid w:val="00BD633B"/>
    <w:rsid w:val="00BD6A26"/>
    <w:rsid w:val="00BD6A64"/>
    <w:rsid w:val="00BD7B6B"/>
    <w:rsid w:val="00BE00E2"/>
    <w:rsid w:val="00BE0436"/>
    <w:rsid w:val="00BE0F27"/>
    <w:rsid w:val="00BE1895"/>
    <w:rsid w:val="00BE21CC"/>
    <w:rsid w:val="00BE2495"/>
    <w:rsid w:val="00BE29FC"/>
    <w:rsid w:val="00BE2AC3"/>
    <w:rsid w:val="00BE3B5C"/>
    <w:rsid w:val="00BE3F4C"/>
    <w:rsid w:val="00BE4204"/>
    <w:rsid w:val="00BE4365"/>
    <w:rsid w:val="00BE4BE0"/>
    <w:rsid w:val="00BE5494"/>
    <w:rsid w:val="00BE5EF8"/>
    <w:rsid w:val="00BE7A83"/>
    <w:rsid w:val="00BE7D8B"/>
    <w:rsid w:val="00BF00D0"/>
    <w:rsid w:val="00BF07EB"/>
    <w:rsid w:val="00BF1488"/>
    <w:rsid w:val="00BF292D"/>
    <w:rsid w:val="00BF31E4"/>
    <w:rsid w:val="00BF350B"/>
    <w:rsid w:val="00BF375F"/>
    <w:rsid w:val="00BF3F81"/>
    <w:rsid w:val="00BF463C"/>
    <w:rsid w:val="00BF48B2"/>
    <w:rsid w:val="00BF4B69"/>
    <w:rsid w:val="00BF5263"/>
    <w:rsid w:val="00BF5435"/>
    <w:rsid w:val="00BF5F66"/>
    <w:rsid w:val="00BF6636"/>
    <w:rsid w:val="00BF71C8"/>
    <w:rsid w:val="00BF7BDC"/>
    <w:rsid w:val="00C010E3"/>
    <w:rsid w:val="00C010F1"/>
    <w:rsid w:val="00C01ABD"/>
    <w:rsid w:val="00C02857"/>
    <w:rsid w:val="00C0285A"/>
    <w:rsid w:val="00C029D5"/>
    <w:rsid w:val="00C0328B"/>
    <w:rsid w:val="00C04651"/>
    <w:rsid w:val="00C04CDF"/>
    <w:rsid w:val="00C06E46"/>
    <w:rsid w:val="00C07C4E"/>
    <w:rsid w:val="00C07FD0"/>
    <w:rsid w:val="00C1095D"/>
    <w:rsid w:val="00C12900"/>
    <w:rsid w:val="00C12C83"/>
    <w:rsid w:val="00C142A9"/>
    <w:rsid w:val="00C14D90"/>
    <w:rsid w:val="00C154A2"/>
    <w:rsid w:val="00C16359"/>
    <w:rsid w:val="00C16E11"/>
    <w:rsid w:val="00C20389"/>
    <w:rsid w:val="00C208E6"/>
    <w:rsid w:val="00C2251B"/>
    <w:rsid w:val="00C22E3C"/>
    <w:rsid w:val="00C2378B"/>
    <w:rsid w:val="00C24191"/>
    <w:rsid w:val="00C25EE8"/>
    <w:rsid w:val="00C26076"/>
    <w:rsid w:val="00C26453"/>
    <w:rsid w:val="00C26645"/>
    <w:rsid w:val="00C274D3"/>
    <w:rsid w:val="00C27C52"/>
    <w:rsid w:val="00C27E22"/>
    <w:rsid w:val="00C30A4A"/>
    <w:rsid w:val="00C312CA"/>
    <w:rsid w:val="00C32A33"/>
    <w:rsid w:val="00C32ACC"/>
    <w:rsid w:val="00C3354F"/>
    <w:rsid w:val="00C33F2A"/>
    <w:rsid w:val="00C34458"/>
    <w:rsid w:val="00C35962"/>
    <w:rsid w:val="00C361D8"/>
    <w:rsid w:val="00C3764F"/>
    <w:rsid w:val="00C40190"/>
    <w:rsid w:val="00C412D7"/>
    <w:rsid w:val="00C41C5F"/>
    <w:rsid w:val="00C43014"/>
    <w:rsid w:val="00C43198"/>
    <w:rsid w:val="00C4347F"/>
    <w:rsid w:val="00C44295"/>
    <w:rsid w:val="00C44E2A"/>
    <w:rsid w:val="00C466A7"/>
    <w:rsid w:val="00C467C2"/>
    <w:rsid w:val="00C474ED"/>
    <w:rsid w:val="00C47989"/>
    <w:rsid w:val="00C47B95"/>
    <w:rsid w:val="00C50165"/>
    <w:rsid w:val="00C503DA"/>
    <w:rsid w:val="00C50CBC"/>
    <w:rsid w:val="00C50E30"/>
    <w:rsid w:val="00C51453"/>
    <w:rsid w:val="00C51C46"/>
    <w:rsid w:val="00C520A5"/>
    <w:rsid w:val="00C523D1"/>
    <w:rsid w:val="00C5272D"/>
    <w:rsid w:val="00C5293B"/>
    <w:rsid w:val="00C52CA9"/>
    <w:rsid w:val="00C5380E"/>
    <w:rsid w:val="00C53911"/>
    <w:rsid w:val="00C5393D"/>
    <w:rsid w:val="00C541F4"/>
    <w:rsid w:val="00C54DE3"/>
    <w:rsid w:val="00C54E32"/>
    <w:rsid w:val="00C54F40"/>
    <w:rsid w:val="00C60866"/>
    <w:rsid w:val="00C60D5B"/>
    <w:rsid w:val="00C61034"/>
    <w:rsid w:val="00C61D93"/>
    <w:rsid w:val="00C626F0"/>
    <w:rsid w:val="00C62A7C"/>
    <w:rsid w:val="00C62BF3"/>
    <w:rsid w:val="00C64305"/>
    <w:rsid w:val="00C646FD"/>
    <w:rsid w:val="00C64F93"/>
    <w:rsid w:val="00C651DF"/>
    <w:rsid w:val="00C6621D"/>
    <w:rsid w:val="00C66710"/>
    <w:rsid w:val="00C66F24"/>
    <w:rsid w:val="00C6716B"/>
    <w:rsid w:val="00C675FC"/>
    <w:rsid w:val="00C67B0A"/>
    <w:rsid w:val="00C705C5"/>
    <w:rsid w:val="00C70E59"/>
    <w:rsid w:val="00C70F63"/>
    <w:rsid w:val="00C710B4"/>
    <w:rsid w:val="00C71195"/>
    <w:rsid w:val="00C71DEB"/>
    <w:rsid w:val="00C71F2E"/>
    <w:rsid w:val="00C735E3"/>
    <w:rsid w:val="00C73AA9"/>
    <w:rsid w:val="00C73F25"/>
    <w:rsid w:val="00C740EE"/>
    <w:rsid w:val="00C7497E"/>
    <w:rsid w:val="00C74CD1"/>
    <w:rsid w:val="00C74CFD"/>
    <w:rsid w:val="00C74F69"/>
    <w:rsid w:val="00C754FA"/>
    <w:rsid w:val="00C75CFF"/>
    <w:rsid w:val="00C766B5"/>
    <w:rsid w:val="00C76721"/>
    <w:rsid w:val="00C772D6"/>
    <w:rsid w:val="00C83403"/>
    <w:rsid w:val="00C8374D"/>
    <w:rsid w:val="00C85B6B"/>
    <w:rsid w:val="00C85EA2"/>
    <w:rsid w:val="00C90FB0"/>
    <w:rsid w:val="00C911FA"/>
    <w:rsid w:val="00C92E8F"/>
    <w:rsid w:val="00C932C2"/>
    <w:rsid w:val="00C95E78"/>
    <w:rsid w:val="00C96F89"/>
    <w:rsid w:val="00C97522"/>
    <w:rsid w:val="00C97906"/>
    <w:rsid w:val="00CA01D8"/>
    <w:rsid w:val="00CA0359"/>
    <w:rsid w:val="00CA0EEB"/>
    <w:rsid w:val="00CA2579"/>
    <w:rsid w:val="00CA2BAF"/>
    <w:rsid w:val="00CA489E"/>
    <w:rsid w:val="00CA48DA"/>
    <w:rsid w:val="00CA4C5C"/>
    <w:rsid w:val="00CA57D0"/>
    <w:rsid w:val="00CA5807"/>
    <w:rsid w:val="00CA61B5"/>
    <w:rsid w:val="00CA6757"/>
    <w:rsid w:val="00CB018C"/>
    <w:rsid w:val="00CB0448"/>
    <w:rsid w:val="00CB0C7D"/>
    <w:rsid w:val="00CB0F23"/>
    <w:rsid w:val="00CB0F3E"/>
    <w:rsid w:val="00CB2221"/>
    <w:rsid w:val="00CB27DB"/>
    <w:rsid w:val="00CB3F7B"/>
    <w:rsid w:val="00CB459E"/>
    <w:rsid w:val="00CB5762"/>
    <w:rsid w:val="00CB5A45"/>
    <w:rsid w:val="00CB6039"/>
    <w:rsid w:val="00CB6123"/>
    <w:rsid w:val="00CB65AE"/>
    <w:rsid w:val="00CB7542"/>
    <w:rsid w:val="00CB79CB"/>
    <w:rsid w:val="00CC07DB"/>
    <w:rsid w:val="00CC10A9"/>
    <w:rsid w:val="00CC21EB"/>
    <w:rsid w:val="00CC2670"/>
    <w:rsid w:val="00CC2A40"/>
    <w:rsid w:val="00CC3A59"/>
    <w:rsid w:val="00CC3E51"/>
    <w:rsid w:val="00CC45AF"/>
    <w:rsid w:val="00CC4745"/>
    <w:rsid w:val="00CC4AD9"/>
    <w:rsid w:val="00CC4C6E"/>
    <w:rsid w:val="00CC5899"/>
    <w:rsid w:val="00CC590F"/>
    <w:rsid w:val="00CC6692"/>
    <w:rsid w:val="00CC7475"/>
    <w:rsid w:val="00CC750A"/>
    <w:rsid w:val="00CC753D"/>
    <w:rsid w:val="00CC79B0"/>
    <w:rsid w:val="00CC7BBB"/>
    <w:rsid w:val="00CD0085"/>
    <w:rsid w:val="00CD016A"/>
    <w:rsid w:val="00CD0838"/>
    <w:rsid w:val="00CD1242"/>
    <w:rsid w:val="00CD1663"/>
    <w:rsid w:val="00CD2493"/>
    <w:rsid w:val="00CD311F"/>
    <w:rsid w:val="00CD315F"/>
    <w:rsid w:val="00CD350B"/>
    <w:rsid w:val="00CD3E3B"/>
    <w:rsid w:val="00CD3F77"/>
    <w:rsid w:val="00CD4A6D"/>
    <w:rsid w:val="00CD5D4D"/>
    <w:rsid w:val="00CD67A0"/>
    <w:rsid w:val="00CD719B"/>
    <w:rsid w:val="00CE001D"/>
    <w:rsid w:val="00CE0307"/>
    <w:rsid w:val="00CE0FD9"/>
    <w:rsid w:val="00CE1133"/>
    <w:rsid w:val="00CE16FB"/>
    <w:rsid w:val="00CE1B21"/>
    <w:rsid w:val="00CE3BEC"/>
    <w:rsid w:val="00CE3C4E"/>
    <w:rsid w:val="00CE3E13"/>
    <w:rsid w:val="00CE3E6B"/>
    <w:rsid w:val="00CE6293"/>
    <w:rsid w:val="00CF04C0"/>
    <w:rsid w:val="00CF191C"/>
    <w:rsid w:val="00CF1CB8"/>
    <w:rsid w:val="00CF22B2"/>
    <w:rsid w:val="00CF24E7"/>
    <w:rsid w:val="00CF2E0D"/>
    <w:rsid w:val="00CF3258"/>
    <w:rsid w:val="00CF44C7"/>
    <w:rsid w:val="00CF4604"/>
    <w:rsid w:val="00CF4F12"/>
    <w:rsid w:val="00CF6633"/>
    <w:rsid w:val="00CF6EA7"/>
    <w:rsid w:val="00CF7D71"/>
    <w:rsid w:val="00D00B9E"/>
    <w:rsid w:val="00D0182F"/>
    <w:rsid w:val="00D02DB7"/>
    <w:rsid w:val="00D02F90"/>
    <w:rsid w:val="00D03576"/>
    <w:rsid w:val="00D043F9"/>
    <w:rsid w:val="00D0458D"/>
    <w:rsid w:val="00D04E5E"/>
    <w:rsid w:val="00D056E6"/>
    <w:rsid w:val="00D061C6"/>
    <w:rsid w:val="00D063CD"/>
    <w:rsid w:val="00D066EF"/>
    <w:rsid w:val="00D06A3A"/>
    <w:rsid w:val="00D0718E"/>
    <w:rsid w:val="00D07476"/>
    <w:rsid w:val="00D079B4"/>
    <w:rsid w:val="00D1019D"/>
    <w:rsid w:val="00D1153C"/>
    <w:rsid w:val="00D123DD"/>
    <w:rsid w:val="00D126F8"/>
    <w:rsid w:val="00D12F4D"/>
    <w:rsid w:val="00D13C5F"/>
    <w:rsid w:val="00D1413F"/>
    <w:rsid w:val="00D1417D"/>
    <w:rsid w:val="00D14299"/>
    <w:rsid w:val="00D1554B"/>
    <w:rsid w:val="00D159BA"/>
    <w:rsid w:val="00D15AB4"/>
    <w:rsid w:val="00D15D31"/>
    <w:rsid w:val="00D16E89"/>
    <w:rsid w:val="00D17B97"/>
    <w:rsid w:val="00D20543"/>
    <w:rsid w:val="00D21245"/>
    <w:rsid w:val="00D21D01"/>
    <w:rsid w:val="00D22EAF"/>
    <w:rsid w:val="00D23C51"/>
    <w:rsid w:val="00D23E83"/>
    <w:rsid w:val="00D2409A"/>
    <w:rsid w:val="00D24242"/>
    <w:rsid w:val="00D247FD"/>
    <w:rsid w:val="00D24B6E"/>
    <w:rsid w:val="00D2531C"/>
    <w:rsid w:val="00D26534"/>
    <w:rsid w:val="00D26561"/>
    <w:rsid w:val="00D2690D"/>
    <w:rsid w:val="00D26F76"/>
    <w:rsid w:val="00D27B7A"/>
    <w:rsid w:val="00D304F6"/>
    <w:rsid w:val="00D30A98"/>
    <w:rsid w:val="00D337A1"/>
    <w:rsid w:val="00D35509"/>
    <w:rsid w:val="00D3576B"/>
    <w:rsid w:val="00D359D8"/>
    <w:rsid w:val="00D36268"/>
    <w:rsid w:val="00D368AF"/>
    <w:rsid w:val="00D37020"/>
    <w:rsid w:val="00D37197"/>
    <w:rsid w:val="00D372B9"/>
    <w:rsid w:val="00D377E0"/>
    <w:rsid w:val="00D3791C"/>
    <w:rsid w:val="00D37BDD"/>
    <w:rsid w:val="00D37D7E"/>
    <w:rsid w:val="00D40466"/>
    <w:rsid w:val="00D4046E"/>
    <w:rsid w:val="00D432C6"/>
    <w:rsid w:val="00D437C0"/>
    <w:rsid w:val="00D44680"/>
    <w:rsid w:val="00D44D1F"/>
    <w:rsid w:val="00D45113"/>
    <w:rsid w:val="00D453E1"/>
    <w:rsid w:val="00D45ABC"/>
    <w:rsid w:val="00D46CD7"/>
    <w:rsid w:val="00D46F41"/>
    <w:rsid w:val="00D46FBB"/>
    <w:rsid w:val="00D50809"/>
    <w:rsid w:val="00D50CDA"/>
    <w:rsid w:val="00D518B7"/>
    <w:rsid w:val="00D520C8"/>
    <w:rsid w:val="00D522BA"/>
    <w:rsid w:val="00D52503"/>
    <w:rsid w:val="00D52F49"/>
    <w:rsid w:val="00D5305A"/>
    <w:rsid w:val="00D5315A"/>
    <w:rsid w:val="00D5395C"/>
    <w:rsid w:val="00D53BAD"/>
    <w:rsid w:val="00D54152"/>
    <w:rsid w:val="00D54475"/>
    <w:rsid w:val="00D5518F"/>
    <w:rsid w:val="00D55253"/>
    <w:rsid w:val="00D56478"/>
    <w:rsid w:val="00D5787F"/>
    <w:rsid w:val="00D578DA"/>
    <w:rsid w:val="00D57B23"/>
    <w:rsid w:val="00D57F06"/>
    <w:rsid w:val="00D60946"/>
    <w:rsid w:val="00D61229"/>
    <w:rsid w:val="00D616A7"/>
    <w:rsid w:val="00D6213E"/>
    <w:rsid w:val="00D62401"/>
    <w:rsid w:val="00D63225"/>
    <w:rsid w:val="00D63B2A"/>
    <w:rsid w:val="00D63B65"/>
    <w:rsid w:val="00D63DB4"/>
    <w:rsid w:val="00D63EE5"/>
    <w:rsid w:val="00D641B3"/>
    <w:rsid w:val="00D6507E"/>
    <w:rsid w:val="00D65998"/>
    <w:rsid w:val="00D659E4"/>
    <w:rsid w:val="00D65E89"/>
    <w:rsid w:val="00D65FCB"/>
    <w:rsid w:val="00D66A1E"/>
    <w:rsid w:val="00D673F8"/>
    <w:rsid w:val="00D67AD0"/>
    <w:rsid w:val="00D67C6D"/>
    <w:rsid w:val="00D67C78"/>
    <w:rsid w:val="00D67CAB"/>
    <w:rsid w:val="00D7005F"/>
    <w:rsid w:val="00D700C4"/>
    <w:rsid w:val="00D71420"/>
    <w:rsid w:val="00D714DB"/>
    <w:rsid w:val="00D71C13"/>
    <w:rsid w:val="00D74BBE"/>
    <w:rsid w:val="00D74BF4"/>
    <w:rsid w:val="00D74D5C"/>
    <w:rsid w:val="00D753EB"/>
    <w:rsid w:val="00D75C52"/>
    <w:rsid w:val="00D769F3"/>
    <w:rsid w:val="00D80A3C"/>
    <w:rsid w:val="00D80CE8"/>
    <w:rsid w:val="00D82525"/>
    <w:rsid w:val="00D82878"/>
    <w:rsid w:val="00D82A24"/>
    <w:rsid w:val="00D82CC8"/>
    <w:rsid w:val="00D830B0"/>
    <w:rsid w:val="00D8318B"/>
    <w:rsid w:val="00D836A1"/>
    <w:rsid w:val="00D83F29"/>
    <w:rsid w:val="00D84880"/>
    <w:rsid w:val="00D85379"/>
    <w:rsid w:val="00D85DA1"/>
    <w:rsid w:val="00D87BFB"/>
    <w:rsid w:val="00D90254"/>
    <w:rsid w:val="00D90EB2"/>
    <w:rsid w:val="00D90FC0"/>
    <w:rsid w:val="00D91904"/>
    <w:rsid w:val="00D928E1"/>
    <w:rsid w:val="00D93315"/>
    <w:rsid w:val="00D94620"/>
    <w:rsid w:val="00D949BD"/>
    <w:rsid w:val="00D94D4E"/>
    <w:rsid w:val="00D94E6D"/>
    <w:rsid w:val="00D9569F"/>
    <w:rsid w:val="00D96035"/>
    <w:rsid w:val="00D9691E"/>
    <w:rsid w:val="00D979EB"/>
    <w:rsid w:val="00DA08D6"/>
    <w:rsid w:val="00DA1C43"/>
    <w:rsid w:val="00DA3738"/>
    <w:rsid w:val="00DA4033"/>
    <w:rsid w:val="00DA46CC"/>
    <w:rsid w:val="00DA5455"/>
    <w:rsid w:val="00DA5DC1"/>
    <w:rsid w:val="00DA5E58"/>
    <w:rsid w:val="00DA7AC0"/>
    <w:rsid w:val="00DA7BED"/>
    <w:rsid w:val="00DA7D02"/>
    <w:rsid w:val="00DB0448"/>
    <w:rsid w:val="00DB16F5"/>
    <w:rsid w:val="00DB1C0B"/>
    <w:rsid w:val="00DB1F1F"/>
    <w:rsid w:val="00DB27DB"/>
    <w:rsid w:val="00DB30FB"/>
    <w:rsid w:val="00DB3693"/>
    <w:rsid w:val="00DB3750"/>
    <w:rsid w:val="00DB3847"/>
    <w:rsid w:val="00DB43E4"/>
    <w:rsid w:val="00DB5C35"/>
    <w:rsid w:val="00DB5EE5"/>
    <w:rsid w:val="00DB6AD4"/>
    <w:rsid w:val="00DB6CD2"/>
    <w:rsid w:val="00DB757F"/>
    <w:rsid w:val="00DB792B"/>
    <w:rsid w:val="00DB7FEA"/>
    <w:rsid w:val="00DC03A1"/>
    <w:rsid w:val="00DC06E9"/>
    <w:rsid w:val="00DC0939"/>
    <w:rsid w:val="00DC210C"/>
    <w:rsid w:val="00DC2C17"/>
    <w:rsid w:val="00DC2E2E"/>
    <w:rsid w:val="00DC2F21"/>
    <w:rsid w:val="00DC2F8F"/>
    <w:rsid w:val="00DC3662"/>
    <w:rsid w:val="00DC3791"/>
    <w:rsid w:val="00DC3D74"/>
    <w:rsid w:val="00DC54DE"/>
    <w:rsid w:val="00DC5AD8"/>
    <w:rsid w:val="00DC5B4C"/>
    <w:rsid w:val="00DC5F44"/>
    <w:rsid w:val="00DC5F61"/>
    <w:rsid w:val="00DC66B4"/>
    <w:rsid w:val="00DC66C7"/>
    <w:rsid w:val="00DC679E"/>
    <w:rsid w:val="00DC68FA"/>
    <w:rsid w:val="00DD1035"/>
    <w:rsid w:val="00DD1554"/>
    <w:rsid w:val="00DD2918"/>
    <w:rsid w:val="00DD2D50"/>
    <w:rsid w:val="00DD2F84"/>
    <w:rsid w:val="00DD310D"/>
    <w:rsid w:val="00DD34ED"/>
    <w:rsid w:val="00DD3638"/>
    <w:rsid w:val="00DD38A0"/>
    <w:rsid w:val="00DD3DBF"/>
    <w:rsid w:val="00DD413E"/>
    <w:rsid w:val="00DD5060"/>
    <w:rsid w:val="00DD5C3D"/>
    <w:rsid w:val="00DD60EA"/>
    <w:rsid w:val="00DD6269"/>
    <w:rsid w:val="00DD7196"/>
    <w:rsid w:val="00DD73B8"/>
    <w:rsid w:val="00DD744F"/>
    <w:rsid w:val="00DD78FD"/>
    <w:rsid w:val="00DD7F32"/>
    <w:rsid w:val="00DE34BC"/>
    <w:rsid w:val="00DE3FE8"/>
    <w:rsid w:val="00DE4934"/>
    <w:rsid w:val="00DE5816"/>
    <w:rsid w:val="00DE5A2B"/>
    <w:rsid w:val="00DE6E20"/>
    <w:rsid w:val="00DE6E9C"/>
    <w:rsid w:val="00DE7CAD"/>
    <w:rsid w:val="00DF0112"/>
    <w:rsid w:val="00DF017F"/>
    <w:rsid w:val="00DF026A"/>
    <w:rsid w:val="00DF2B04"/>
    <w:rsid w:val="00DF5006"/>
    <w:rsid w:val="00DF514E"/>
    <w:rsid w:val="00DF5CE6"/>
    <w:rsid w:val="00DF6221"/>
    <w:rsid w:val="00DF7100"/>
    <w:rsid w:val="00DF71D0"/>
    <w:rsid w:val="00DF7330"/>
    <w:rsid w:val="00DF757A"/>
    <w:rsid w:val="00DF7CC2"/>
    <w:rsid w:val="00E00472"/>
    <w:rsid w:val="00E0452A"/>
    <w:rsid w:val="00E04E51"/>
    <w:rsid w:val="00E054F4"/>
    <w:rsid w:val="00E056DC"/>
    <w:rsid w:val="00E072EF"/>
    <w:rsid w:val="00E077EC"/>
    <w:rsid w:val="00E10624"/>
    <w:rsid w:val="00E10945"/>
    <w:rsid w:val="00E12270"/>
    <w:rsid w:val="00E14D3F"/>
    <w:rsid w:val="00E15349"/>
    <w:rsid w:val="00E15E68"/>
    <w:rsid w:val="00E15FD2"/>
    <w:rsid w:val="00E160A5"/>
    <w:rsid w:val="00E16D2D"/>
    <w:rsid w:val="00E202F3"/>
    <w:rsid w:val="00E20FDD"/>
    <w:rsid w:val="00E21496"/>
    <w:rsid w:val="00E23D26"/>
    <w:rsid w:val="00E2454E"/>
    <w:rsid w:val="00E24DF8"/>
    <w:rsid w:val="00E255C3"/>
    <w:rsid w:val="00E25A1B"/>
    <w:rsid w:val="00E25BE1"/>
    <w:rsid w:val="00E269E4"/>
    <w:rsid w:val="00E2744A"/>
    <w:rsid w:val="00E27943"/>
    <w:rsid w:val="00E279DB"/>
    <w:rsid w:val="00E27A11"/>
    <w:rsid w:val="00E27BC6"/>
    <w:rsid w:val="00E27F3C"/>
    <w:rsid w:val="00E30D34"/>
    <w:rsid w:val="00E316A0"/>
    <w:rsid w:val="00E31A15"/>
    <w:rsid w:val="00E31D5C"/>
    <w:rsid w:val="00E32F7C"/>
    <w:rsid w:val="00E33293"/>
    <w:rsid w:val="00E343E2"/>
    <w:rsid w:val="00E349AE"/>
    <w:rsid w:val="00E35259"/>
    <w:rsid w:val="00E36C94"/>
    <w:rsid w:val="00E36EEE"/>
    <w:rsid w:val="00E418C7"/>
    <w:rsid w:val="00E41A2F"/>
    <w:rsid w:val="00E41E02"/>
    <w:rsid w:val="00E41E80"/>
    <w:rsid w:val="00E423EA"/>
    <w:rsid w:val="00E4287E"/>
    <w:rsid w:val="00E42F3C"/>
    <w:rsid w:val="00E4306B"/>
    <w:rsid w:val="00E432D2"/>
    <w:rsid w:val="00E43711"/>
    <w:rsid w:val="00E441AE"/>
    <w:rsid w:val="00E4422D"/>
    <w:rsid w:val="00E443F0"/>
    <w:rsid w:val="00E44C34"/>
    <w:rsid w:val="00E45187"/>
    <w:rsid w:val="00E45E58"/>
    <w:rsid w:val="00E46180"/>
    <w:rsid w:val="00E4638C"/>
    <w:rsid w:val="00E46D56"/>
    <w:rsid w:val="00E46F43"/>
    <w:rsid w:val="00E479E4"/>
    <w:rsid w:val="00E47AF1"/>
    <w:rsid w:val="00E47B44"/>
    <w:rsid w:val="00E50709"/>
    <w:rsid w:val="00E508A5"/>
    <w:rsid w:val="00E50BEB"/>
    <w:rsid w:val="00E5164F"/>
    <w:rsid w:val="00E51CDA"/>
    <w:rsid w:val="00E52A08"/>
    <w:rsid w:val="00E52E1C"/>
    <w:rsid w:val="00E5376C"/>
    <w:rsid w:val="00E5389B"/>
    <w:rsid w:val="00E5393A"/>
    <w:rsid w:val="00E5441A"/>
    <w:rsid w:val="00E55D06"/>
    <w:rsid w:val="00E56AA4"/>
    <w:rsid w:val="00E56B15"/>
    <w:rsid w:val="00E56FF8"/>
    <w:rsid w:val="00E60047"/>
    <w:rsid w:val="00E60493"/>
    <w:rsid w:val="00E60E97"/>
    <w:rsid w:val="00E61224"/>
    <w:rsid w:val="00E614DA"/>
    <w:rsid w:val="00E6173A"/>
    <w:rsid w:val="00E617F8"/>
    <w:rsid w:val="00E61A3D"/>
    <w:rsid w:val="00E61CB7"/>
    <w:rsid w:val="00E61FA8"/>
    <w:rsid w:val="00E637A6"/>
    <w:rsid w:val="00E67034"/>
    <w:rsid w:val="00E677B8"/>
    <w:rsid w:val="00E67B30"/>
    <w:rsid w:val="00E67F3D"/>
    <w:rsid w:val="00E71466"/>
    <w:rsid w:val="00E71569"/>
    <w:rsid w:val="00E7216C"/>
    <w:rsid w:val="00E72689"/>
    <w:rsid w:val="00E72D64"/>
    <w:rsid w:val="00E74003"/>
    <w:rsid w:val="00E75141"/>
    <w:rsid w:val="00E7527D"/>
    <w:rsid w:val="00E75334"/>
    <w:rsid w:val="00E76837"/>
    <w:rsid w:val="00E77376"/>
    <w:rsid w:val="00E77AE3"/>
    <w:rsid w:val="00E77CB3"/>
    <w:rsid w:val="00E8007D"/>
    <w:rsid w:val="00E808B8"/>
    <w:rsid w:val="00E80F61"/>
    <w:rsid w:val="00E810A7"/>
    <w:rsid w:val="00E82D9D"/>
    <w:rsid w:val="00E83648"/>
    <w:rsid w:val="00E83691"/>
    <w:rsid w:val="00E83A5F"/>
    <w:rsid w:val="00E84530"/>
    <w:rsid w:val="00E847D2"/>
    <w:rsid w:val="00E85200"/>
    <w:rsid w:val="00E85561"/>
    <w:rsid w:val="00E85896"/>
    <w:rsid w:val="00E85A67"/>
    <w:rsid w:val="00E85A9B"/>
    <w:rsid w:val="00E86F49"/>
    <w:rsid w:val="00E879ED"/>
    <w:rsid w:val="00E87A2B"/>
    <w:rsid w:val="00E87C68"/>
    <w:rsid w:val="00E90756"/>
    <w:rsid w:val="00E90BA9"/>
    <w:rsid w:val="00E91208"/>
    <w:rsid w:val="00E92F22"/>
    <w:rsid w:val="00E932DD"/>
    <w:rsid w:val="00E93992"/>
    <w:rsid w:val="00E93FE6"/>
    <w:rsid w:val="00E94721"/>
    <w:rsid w:val="00E94B62"/>
    <w:rsid w:val="00E959FA"/>
    <w:rsid w:val="00E95FBE"/>
    <w:rsid w:val="00E9614D"/>
    <w:rsid w:val="00E96371"/>
    <w:rsid w:val="00E971CB"/>
    <w:rsid w:val="00E973AE"/>
    <w:rsid w:val="00EA0E02"/>
    <w:rsid w:val="00EA1BBF"/>
    <w:rsid w:val="00EA229A"/>
    <w:rsid w:val="00EA23BD"/>
    <w:rsid w:val="00EA2F3E"/>
    <w:rsid w:val="00EA3DAC"/>
    <w:rsid w:val="00EA3F8C"/>
    <w:rsid w:val="00EA4289"/>
    <w:rsid w:val="00EA4E9C"/>
    <w:rsid w:val="00EA692D"/>
    <w:rsid w:val="00EB00F1"/>
    <w:rsid w:val="00EB01A4"/>
    <w:rsid w:val="00EB0795"/>
    <w:rsid w:val="00EB123C"/>
    <w:rsid w:val="00EB124E"/>
    <w:rsid w:val="00EB2A62"/>
    <w:rsid w:val="00EB2B1B"/>
    <w:rsid w:val="00EB2BE3"/>
    <w:rsid w:val="00EB3F64"/>
    <w:rsid w:val="00EB4990"/>
    <w:rsid w:val="00EB50C7"/>
    <w:rsid w:val="00EB58D6"/>
    <w:rsid w:val="00EB5D06"/>
    <w:rsid w:val="00EB5DEA"/>
    <w:rsid w:val="00EB5EE3"/>
    <w:rsid w:val="00EB724B"/>
    <w:rsid w:val="00EB788A"/>
    <w:rsid w:val="00EC0270"/>
    <w:rsid w:val="00EC09BC"/>
    <w:rsid w:val="00EC1E2A"/>
    <w:rsid w:val="00EC2E81"/>
    <w:rsid w:val="00EC5324"/>
    <w:rsid w:val="00EC5682"/>
    <w:rsid w:val="00EC6805"/>
    <w:rsid w:val="00EC6D33"/>
    <w:rsid w:val="00EC6EEB"/>
    <w:rsid w:val="00EC75D7"/>
    <w:rsid w:val="00EC7B7C"/>
    <w:rsid w:val="00EC7E43"/>
    <w:rsid w:val="00ED072A"/>
    <w:rsid w:val="00ED178C"/>
    <w:rsid w:val="00ED17D8"/>
    <w:rsid w:val="00ED27C0"/>
    <w:rsid w:val="00ED4754"/>
    <w:rsid w:val="00ED555E"/>
    <w:rsid w:val="00ED5B3A"/>
    <w:rsid w:val="00ED5DBC"/>
    <w:rsid w:val="00ED63BD"/>
    <w:rsid w:val="00ED658B"/>
    <w:rsid w:val="00ED65E3"/>
    <w:rsid w:val="00ED7761"/>
    <w:rsid w:val="00ED7E85"/>
    <w:rsid w:val="00ED7FEB"/>
    <w:rsid w:val="00EE00A1"/>
    <w:rsid w:val="00EE14D4"/>
    <w:rsid w:val="00EE24D4"/>
    <w:rsid w:val="00EE3B30"/>
    <w:rsid w:val="00EE422D"/>
    <w:rsid w:val="00EE4DBD"/>
    <w:rsid w:val="00EE59F9"/>
    <w:rsid w:val="00EE5ACB"/>
    <w:rsid w:val="00EE6EBB"/>
    <w:rsid w:val="00EE79A2"/>
    <w:rsid w:val="00EE7AC9"/>
    <w:rsid w:val="00EF1281"/>
    <w:rsid w:val="00EF191F"/>
    <w:rsid w:val="00EF1A89"/>
    <w:rsid w:val="00EF2D7E"/>
    <w:rsid w:val="00EF2F76"/>
    <w:rsid w:val="00EF3CE4"/>
    <w:rsid w:val="00EF5957"/>
    <w:rsid w:val="00EF5E79"/>
    <w:rsid w:val="00EF789D"/>
    <w:rsid w:val="00F000F9"/>
    <w:rsid w:val="00F009B3"/>
    <w:rsid w:val="00F00D0A"/>
    <w:rsid w:val="00F018BA"/>
    <w:rsid w:val="00F02741"/>
    <w:rsid w:val="00F02D59"/>
    <w:rsid w:val="00F03536"/>
    <w:rsid w:val="00F037E6"/>
    <w:rsid w:val="00F03828"/>
    <w:rsid w:val="00F03AB7"/>
    <w:rsid w:val="00F048D9"/>
    <w:rsid w:val="00F04E6B"/>
    <w:rsid w:val="00F04F7F"/>
    <w:rsid w:val="00F0504B"/>
    <w:rsid w:val="00F0511B"/>
    <w:rsid w:val="00F053BF"/>
    <w:rsid w:val="00F06412"/>
    <w:rsid w:val="00F06938"/>
    <w:rsid w:val="00F07C3D"/>
    <w:rsid w:val="00F10804"/>
    <w:rsid w:val="00F1139F"/>
    <w:rsid w:val="00F11916"/>
    <w:rsid w:val="00F11CC5"/>
    <w:rsid w:val="00F11F2C"/>
    <w:rsid w:val="00F146F1"/>
    <w:rsid w:val="00F1624C"/>
    <w:rsid w:val="00F16601"/>
    <w:rsid w:val="00F16E49"/>
    <w:rsid w:val="00F21FAD"/>
    <w:rsid w:val="00F22459"/>
    <w:rsid w:val="00F22A88"/>
    <w:rsid w:val="00F23250"/>
    <w:rsid w:val="00F2372C"/>
    <w:rsid w:val="00F2392D"/>
    <w:rsid w:val="00F2547A"/>
    <w:rsid w:val="00F2565C"/>
    <w:rsid w:val="00F25775"/>
    <w:rsid w:val="00F26697"/>
    <w:rsid w:val="00F267EE"/>
    <w:rsid w:val="00F275F2"/>
    <w:rsid w:val="00F27AF4"/>
    <w:rsid w:val="00F30078"/>
    <w:rsid w:val="00F30196"/>
    <w:rsid w:val="00F301F4"/>
    <w:rsid w:val="00F30381"/>
    <w:rsid w:val="00F304F3"/>
    <w:rsid w:val="00F30531"/>
    <w:rsid w:val="00F30590"/>
    <w:rsid w:val="00F30A62"/>
    <w:rsid w:val="00F30BAF"/>
    <w:rsid w:val="00F32632"/>
    <w:rsid w:val="00F33974"/>
    <w:rsid w:val="00F3477D"/>
    <w:rsid w:val="00F3626F"/>
    <w:rsid w:val="00F3700A"/>
    <w:rsid w:val="00F3766E"/>
    <w:rsid w:val="00F37714"/>
    <w:rsid w:val="00F40676"/>
    <w:rsid w:val="00F4091A"/>
    <w:rsid w:val="00F41656"/>
    <w:rsid w:val="00F41E0D"/>
    <w:rsid w:val="00F43358"/>
    <w:rsid w:val="00F43ED6"/>
    <w:rsid w:val="00F44553"/>
    <w:rsid w:val="00F44FF5"/>
    <w:rsid w:val="00F46F7D"/>
    <w:rsid w:val="00F472F0"/>
    <w:rsid w:val="00F4762F"/>
    <w:rsid w:val="00F50856"/>
    <w:rsid w:val="00F5108D"/>
    <w:rsid w:val="00F5127D"/>
    <w:rsid w:val="00F530A2"/>
    <w:rsid w:val="00F5417C"/>
    <w:rsid w:val="00F54FAB"/>
    <w:rsid w:val="00F55BDC"/>
    <w:rsid w:val="00F56260"/>
    <w:rsid w:val="00F57797"/>
    <w:rsid w:val="00F57C35"/>
    <w:rsid w:val="00F57E9A"/>
    <w:rsid w:val="00F602D3"/>
    <w:rsid w:val="00F60607"/>
    <w:rsid w:val="00F60B78"/>
    <w:rsid w:val="00F60F79"/>
    <w:rsid w:val="00F61914"/>
    <w:rsid w:val="00F61B69"/>
    <w:rsid w:val="00F62409"/>
    <w:rsid w:val="00F631C3"/>
    <w:rsid w:val="00F639EE"/>
    <w:rsid w:val="00F63D8C"/>
    <w:rsid w:val="00F6428E"/>
    <w:rsid w:val="00F64710"/>
    <w:rsid w:val="00F6591A"/>
    <w:rsid w:val="00F6725F"/>
    <w:rsid w:val="00F70AB8"/>
    <w:rsid w:val="00F70C8F"/>
    <w:rsid w:val="00F714BF"/>
    <w:rsid w:val="00F71C25"/>
    <w:rsid w:val="00F722BA"/>
    <w:rsid w:val="00F727D6"/>
    <w:rsid w:val="00F72C79"/>
    <w:rsid w:val="00F72E72"/>
    <w:rsid w:val="00F73ADB"/>
    <w:rsid w:val="00F74B38"/>
    <w:rsid w:val="00F7565B"/>
    <w:rsid w:val="00F75D4C"/>
    <w:rsid w:val="00F75E03"/>
    <w:rsid w:val="00F75E4B"/>
    <w:rsid w:val="00F760B8"/>
    <w:rsid w:val="00F76AE5"/>
    <w:rsid w:val="00F77062"/>
    <w:rsid w:val="00F8021C"/>
    <w:rsid w:val="00F81716"/>
    <w:rsid w:val="00F81BEC"/>
    <w:rsid w:val="00F8307D"/>
    <w:rsid w:val="00F830B1"/>
    <w:rsid w:val="00F830E6"/>
    <w:rsid w:val="00F8475B"/>
    <w:rsid w:val="00F84F5A"/>
    <w:rsid w:val="00F8518C"/>
    <w:rsid w:val="00F856B9"/>
    <w:rsid w:val="00F856EC"/>
    <w:rsid w:val="00F858FE"/>
    <w:rsid w:val="00F875CB"/>
    <w:rsid w:val="00F87650"/>
    <w:rsid w:val="00F90277"/>
    <w:rsid w:val="00F9192E"/>
    <w:rsid w:val="00F920A9"/>
    <w:rsid w:val="00F9238F"/>
    <w:rsid w:val="00F92480"/>
    <w:rsid w:val="00F9252A"/>
    <w:rsid w:val="00F92953"/>
    <w:rsid w:val="00F92985"/>
    <w:rsid w:val="00F92C57"/>
    <w:rsid w:val="00F94178"/>
    <w:rsid w:val="00F945E5"/>
    <w:rsid w:val="00F9549E"/>
    <w:rsid w:val="00F9691F"/>
    <w:rsid w:val="00F9743B"/>
    <w:rsid w:val="00F97AC7"/>
    <w:rsid w:val="00F97B61"/>
    <w:rsid w:val="00FA16EC"/>
    <w:rsid w:val="00FA20EB"/>
    <w:rsid w:val="00FA231C"/>
    <w:rsid w:val="00FA26A3"/>
    <w:rsid w:val="00FA2E9F"/>
    <w:rsid w:val="00FA2F49"/>
    <w:rsid w:val="00FA378C"/>
    <w:rsid w:val="00FA3C18"/>
    <w:rsid w:val="00FA3FAE"/>
    <w:rsid w:val="00FA4445"/>
    <w:rsid w:val="00FA4A8F"/>
    <w:rsid w:val="00FA51F7"/>
    <w:rsid w:val="00FA6ED0"/>
    <w:rsid w:val="00FA74BE"/>
    <w:rsid w:val="00FA7D3F"/>
    <w:rsid w:val="00FB0635"/>
    <w:rsid w:val="00FB0787"/>
    <w:rsid w:val="00FB09AD"/>
    <w:rsid w:val="00FB09EE"/>
    <w:rsid w:val="00FB1198"/>
    <w:rsid w:val="00FB1F86"/>
    <w:rsid w:val="00FB23B9"/>
    <w:rsid w:val="00FB2B22"/>
    <w:rsid w:val="00FB2E07"/>
    <w:rsid w:val="00FB3D23"/>
    <w:rsid w:val="00FB42C7"/>
    <w:rsid w:val="00FB431F"/>
    <w:rsid w:val="00FB6527"/>
    <w:rsid w:val="00FB655E"/>
    <w:rsid w:val="00FB688A"/>
    <w:rsid w:val="00FB69A9"/>
    <w:rsid w:val="00FB6CEC"/>
    <w:rsid w:val="00FB73CD"/>
    <w:rsid w:val="00FB772E"/>
    <w:rsid w:val="00FB7758"/>
    <w:rsid w:val="00FB7DBC"/>
    <w:rsid w:val="00FC0451"/>
    <w:rsid w:val="00FC162A"/>
    <w:rsid w:val="00FC1665"/>
    <w:rsid w:val="00FC1FA7"/>
    <w:rsid w:val="00FC236A"/>
    <w:rsid w:val="00FC27C3"/>
    <w:rsid w:val="00FC28BA"/>
    <w:rsid w:val="00FC306E"/>
    <w:rsid w:val="00FC31B2"/>
    <w:rsid w:val="00FC4260"/>
    <w:rsid w:val="00FC449E"/>
    <w:rsid w:val="00FC48DF"/>
    <w:rsid w:val="00FC514D"/>
    <w:rsid w:val="00FC694F"/>
    <w:rsid w:val="00FD0C65"/>
    <w:rsid w:val="00FD1443"/>
    <w:rsid w:val="00FD1749"/>
    <w:rsid w:val="00FD255F"/>
    <w:rsid w:val="00FD270F"/>
    <w:rsid w:val="00FD3064"/>
    <w:rsid w:val="00FD3E58"/>
    <w:rsid w:val="00FD4979"/>
    <w:rsid w:val="00FD4A8A"/>
    <w:rsid w:val="00FD4B21"/>
    <w:rsid w:val="00FD5D35"/>
    <w:rsid w:val="00FD6E4B"/>
    <w:rsid w:val="00FD7107"/>
    <w:rsid w:val="00FD776C"/>
    <w:rsid w:val="00FD7DE9"/>
    <w:rsid w:val="00FD7F39"/>
    <w:rsid w:val="00FE0F65"/>
    <w:rsid w:val="00FE1447"/>
    <w:rsid w:val="00FE2A06"/>
    <w:rsid w:val="00FE34AB"/>
    <w:rsid w:val="00FE36E2"/>
    <w:rsid w:val="00FE4290"/>
    <w:rsid w:val="00FE4EA5"/>
    <w:rsid w:val="00FE6506"/>
    <w:rsid w:val="00FE7EC9"/>
    <w:rsid w:val="00FF04F6"/>
    <w:rsid w:val="00FF05FC"/>
    <w:rsid w:val="00FF0619"/>
    <w:rsid w:val="00FF0967"/>
    <w:rsid w:val="00FF0A52"/>
    <w:rsid w:val="00FF0BE6"/>
    <w:rsid w:val="00FF0FCE"/>
    <w:rsid w:val="00FF1718"/>
    <w:rsid w:val="00FF2698"/>
    <w:rsid w:val="00FF2710"/>
    <w:rsid w:val="00FF27B4"/>
    <w:rsid w:val="00FF38D1"/>
    <w:rsid w:val="00FF4356"/>
    <w:rsid w:val="00FF46A8"/>
    <w:rsid w:val="00FF47D9"/>
    <w:rsid w:val="00FF5208"/>
    <w:rsid w:val="00FF5B33"/>
    <w:rsid w:val="00FF5C9F"/>
    <w:rsid w:val="00FF7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F2046"/>
    <w:pPr>
      <w:widowControl w:val="0"/>
      <w:autoSpaceDE w:val="0"/>
    </w:pPr>
    <w:rPr>
      <w:sz w:val="20"/>
      <w:szCs w:val="20"/>
      <w:lang w:eastAsia="ar-SA"/>
    </w:rPr>
  </w:style>
  <w:style w:type="paragraph" w:styleId="Heading1">
    <w:name w:val="heading 1"/>
    <w:basedOn w:val="Normal"/>
    <w:next w:val="Normal"/>
    <w:link w:val="Heading1Char2"/>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Heading2">
    <w:name w:val="heading 2"/>
    <w:basedOn w:val="Normal"/>
    <w:next w:val="Normal"/>
    <w:link w:val="Heading2Char3"/>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Heading4">
    <w:name w:val="heading 4"/>
    <w:basedOn w:val="Normal"/>
    <w:next w:val="Normal"/>
    <w:link w:val="Heading4Char1"/>
    <w:uiPriority w:val="99"/>
    <w:qFormat/>
    <w:rsid w:val="00914DAD"/>
    <w:pPr>
      <w:keepNext/>
      <w:widowControl/>
      <w:autoSpaceDE/>
      <w:spacing w:before="240" w:after="60"/>
      <w:outlineLvl w:val="3"/>
    </w:pPr>
    <w:rPr>
      <w:b/>
      <w:bCs/>
      <w:sz w:val="28"/>
      <w:szCs w:val="28"/>
      <w:lang w:eastAsia="ru-RU"/>
    </w:rPr>
  </w:style>
  <w:style w:type="paragraph" w:styleId="Heading5">
    <w:name w:val="heading 5"/>
    <w:basedOn w:val="Normal"/>
    <w:next w:val="Normal"/>
    <w:link w:val="Heading5Char1"/>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Heading6">
    <w:name w:val="heading 6"/>
    <w:basedOn w:val="Normal"/>
    <w:next w:val="Normal"/>
    <w:link w:val="Heading6Char1"/>
    <w:uiPriority w:val="99"/>
    <w:qFormat/>
    <w:rsid w:val="00914DAD"/>
    <w:pPr>
      <w:widowControl/>
      <w:autoSpaceDE/>
      <w:spacing w:before="240" w:after="60"/>
      <w:outlineLvl w:val="5"/>
    </w:pPr>
    <w:rPr>
      <w:b/>
      <w:bCs/>
      <w:sz w:val="22"/>
      <w:szCs w:val="22"/>
      <w:lang w:eastAsia="ru-RU"/>
    </w:rPr>
  </w:style>
  <w:style w:type="paragraph" w:styleId="Heading7">
    <w:name w:val="heading 7"/>
    <w:basedOn w:val="Normal"/>
    <w:next w:val="Normal"/>
    <w:link w:val="Heading7Char1"/>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Heading8">
    <w:name w:val="heading 8"/>
    <w:basedOn w:val="Normal"/>
    <w:next w:val="Normal"/>
    <w:link w:val="Heading8Char1"/>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Heading9">
    <w:name w:val="heading 9"/>
    <w:basedOn w:val="Normal"/>
    <w:next w:val="Normal"/>
    <w:link w:val="Heading9Char1"/>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DAD"/>
    <w:rPr>
      <w:rFonts w:ascii="Arial" w:hAnsi="Arial" w:cs="Arial"/>
      <w:b/>
      <w:bCs/>
      <w:color w:val="000080"/>
      <w:sz w:val="24"/>
      <w:szCs w:val="24"/>
    </w:rPr>
  </w:style>
  <w:style w:type="character" w:customStyle="1" w:styleId="Heading2Char">
    <w:name w:val="Heading 2 Char"/>
    <w:basedOn w:val="DefaultParagraphFont"/>
    <w:link w:val="Heading2"/>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DefaultParagraphFont"/>
    <w:link w:val="Heading3"/>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DefaultParagraphFont"/>
    <w:link w:val="Heading4"/>
    <w:uiPriority w:val="99"/>
    <w:locked/>
    <w:rsid w:val="00914DAD"/>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14DAD"/>
    <w:rPr>
      <w:rFonts w:ascii="Cambria" w:hAnsi="Cambria" w:cs="Cambria"/>
      <w:color w:val="243F60"/>
      <w:sz w:val="22"/>
      <w:szCs w:val="22"/>
      <w:lang w:eastAsia="en-US"/>
    </w:rPr>
  </w:style>
  <w:style w:type="character" w:customStyle="1" w:styleId="Heading6Char">
    <w:name w:val="Heading 6 Char"/>
    <w:basedOn w:val="DefaultParagraphFont"/>
    <w:link w:val="Heading6"/>
    <w:uiPriority w:val="99"/>
    <w:locked/>
    <w:rsid w:val="00914DAD"/>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914DAD"/>
    <w:rPr>
      <w:rFonts w:ascii="Cambria" w:hAnsi="Cambria" w:cs="Cambria"/>
      <w:i/>
      <w:iCs/>
      <w:color w:val="404040"/>
    </w:rPr>
  </w:style>
  <w:style w:type="character" w:customStyle="1" w:styleId="Heading8Char">
    <w:name w:val="Heading 8 Char"/>
    <w:basedOn w:val="DefaultParagraphFont"/>
    <w:link w:val="Heading8"/>
    <w:uiPriority w:val="99"/>
    <w:locked/>
    <w:rsid w:val="00914DAD"/>
    <w:rPr>
      <w:rFonts w:ascii="Cambria" w:hAnsi="Cambria" w:cs="Cambria"/>
      <w:color w:val="4F81BD"/>
    </w:rPr>
  </w:style>
  <w:style w:type="character" w:customStyle="1" w:styleId="Heading9Char">
    <w:name w:val="Heading 9 Char"/>
    <w:basedOn w:val="DefaultParagraphFont"/>
    <w:link w:val="Heading9"/>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rPr>
  </w:style>
  <w:style w:type="character" w:customStyle="1" w:styleId="WW8Num3z0">
    <w:name w:val="WW8Num3z0"/>
    <w:uiPriority w:val="99"/>
    <w:rsid w:val="00725551"/>
    <w:rPr>
      <w:rFonts w:ascii="Symbol" w:hAnsi="Symbol"/>
    </w:rPr>
  </w:style>
  <w:style w:type="character" w:customStyle="1" w:styleId="WW8Num5z0">
    <w:name w:val="WW8Num5z0"/>
    <w:uiPriority w:val="99"/>
    <w:rsid w:val="00725551"/>
    <w:rPr>
      <w:rFonts w:ascii="Symbol" w:hAnsi="Symbol"/>
    </w:rPr>
  </w:style>
  <w:style w:type="character" w:customStyle="1" w:styleId="WW8Num5z1">
    <w:name w:val="WW8Num5z1"/>
    <w:uiPriority w:val="99"/>
    <w:rsid w:val="00725551"/>
    <w:rPr>
      <w:rFonts w:ascii="Courier New" w:hAnsi="Courier New"/>
    </w:rPr>
  </w:style>
  <w:style w:type="character" w:customStyle="1" w:styleId="WW8Num5z2">
    <w:name w:val="WW8Num5z2"/>
    <w:uiPriority w:val="99"/>
    <w:rsid w:val="00725551"/>
    <w:rPr>
      <w:rFonts w:ascii="Wingdings" w:hAnsi="Wingdings"/>
    </w:rPr>
  </w:style>
  <w:style w:type="character" w:customStyle="1" w:styleId="WW8Num13z0">
    <w:name w:val="WW8Num13z0"/>
    <w:uiPriority w:val="99"/>
    <w:rsid w:val="00725551"/>
    <w:rPr>
      <w:rFonts w:ascii="Symbol" w:hAnsi="Symbol"/>
    </w:rPr>
  </w:style>
  <w:style w:type="character" w:customStyle="1" w:styleId="WW8Num13z1">
    <w:name w:val="WW8Num13z1"/>
    <w:uiPriority w:val="99"/>
    <w:rsid w:val="00725551"/>
    <w:rPr>
      <w:rFonts w:ascii="Courier New" w:hAnsi="Courier New"/>
    </w:rPr>
  </w:style>
  <w:style w:type="character" w:customStyle="1" w:styleId="WW8Num13z2">
    <w:name w:val="WW8Num13z2"/>
    <w:uiPriority w:val="99"/>
    <w:rsid w:val="00725551"/>
    <w:rPr>
      <w:rFonts w:ascii="Wingdings" w:hAnsi="Wingdings"/>
    </w:rPr>
  </w:style>
  <w:style w:type="character" w:customStyle="1" w:styleId="WW8Num14z0">
    <w:name w:val="WW8Num14z0"/>
    <w:uiPriority w:val="99"/>
    <w:rsid w:val="00725551"/>
    <w:rPr>
      <w:rFonts w:ascii="Symbol" w:hAnsi="Symbol"/>
    </w:rPr>
  </w:style>
  <w:style w:type="character" w:customStyle="1" w:styleId="WW8Num14z1">
    <w:name w:val="WW8Num14z1"/>
    <w:uiPriority w:val="99"/>
    <w:rsid w:val="00725551"/>
    <w:rPr>
      <w:rFonts w:ascii="Courier New" w:hAnsi="Courier New"/>
    </w:rPr>
  </w:style>
  <w:style w:type="character" w:customStyle="1" w:styleId="WW8Num14z2">
    <w:name w:val="WW8Num14z2"/>
    <w:uiPriority w:val="99"/>
    <w:rsid w:val="00725551"/>
    <w:rPr>
      <w:rFonts w:ascii="Wingdings" w:hAnsi="Wingdings"/>
    </w:rPr>
  </w:style>
  <w:style w:type="character" w:customStyle="1" w:styleId="WW8Num16z0">
    <w:name w:val="WW8Num16z0"/>
    <w:uiPriority w:val="99"/>
    <w:rsid w:val="00725551"/>
    <w:rPr>
      <w:rFonts w:ascii="Symbol" w:hAnsi="Symbol"/>
    </w:rPr>
  </w:style>
  <w:style w:type="character" w:customStyle="1" w:styleId="WW8Num16z1">
    <w:name w:val="WW8Num16z1"/>
    <w:uiPriority w:val="99"/>
    <w:rsid w:val="00725551"/>
    <w:rPr>
      <w:rFonts w:ascii="Courier New" w:hAnsi="Courier New"/>
    </w:rPr>
  </w:style>
  <w:style w:type="character" w:customStyle="1" w:styleId="WW8Num16z2">
    <w:name w:val="WW8Num16z2"/>
    <w:uiPriority w:val="99"/>
    <w:rsid w:val="00725551"/>
    <w:rPr>
      <w:rFonts w:ascii="Wingdings" w:hAnsi="Wingdings"/>
    </w:rPr>
  </w:style>
  <w:style w:type="character" w:customStyle="1" w:styleId="WW8Num18z1">
    <w:name w:val="WW8Num18z1"/>
    <w:uiPriority w:val="99"/>
    <w:rsid w:val="00725551"/>
    <w:rPr>
      <w:rFonts w:ascii="Symbol" w:hAnsi="Symbol"/>
    </w:rPr>
  </w:style>
  <w:style w:type="character" w:customStyle="1" w:styleId="WW8Num22z0">
    <w:name w:val="WW8Num22z0"/>
    <w:uiPriority w:val="99"/>
    <w:rsid w:val="00725551"/>
    <w:rPr>
      <w:rFonts w:ascii="Symbol" w:hAnsi="Symbol"/>
    </w:rPr>
  </w:style>
  <w:style w:type="character" w:customStyle="1" w:styleId="WW8Num22z1">
    <w:name w:val="WW8Num22z1"/>
    <w:uiPriority w:val="99"/>
    <w:rsid w:val="00725551"/>
    <w:rPr>
      <w:rFonts w:ascii="Courier New" w:hAnsi="Courier New"/>
    </w:rPr>
  </w:style>
  <w:style w:type="character" w:customStyle="1" w:styleId="WW8Num22z2">
    <w:name w:val="WW8Num22z2"/>
    <w:uiPriority w:val="99"/>
    <w:rsid w:val="00725551"/>
    <w:rPr>
      <w:rFonts w:ascii="Wingdings" w:hAnsi="Wingdings"/>
    </w:rPr>
  </w:style>
  <w:style w:type="character" w:customStyle="1" w:styleId="WW8Num23z1">
    <w:name w:val="WW8Num23z1"/>
    <w:uiPriority w:val="99"/>
    <w:rsid w:val="00725551"/>
    <w:rPr>
      <w:rFonts w:ascii="Symbol" w:hAnsi="Symbol"/>
    </w:rPr>
  </w:style>
  <w:style w:type="character" w:customStyle="1" w:styleId="WW8Num25z0">
    <w:name w:val="WW8Num25z0"/>
    <w:uiPriority w:val="99"/>
    <w:rsid w:val="00725551"/>
    <w:rPr>
      <w:rFonts w:ascii="Symbol" w:hAnsi="Symbol"/>
    </w:rPr>
  </w:style>
  <w:style w:type="character" w:customStyle="1" w:styleId="WW8Num25z1">
    <w:name w:val="WW8Num25z1"/>
    <w:uiPriority w:val="99"/>
    <w:rsid w:val="00725551"/>
    <w:rPr>
      <w:rFonts w:ascii="Courier New" w:hAnsi="Courier New"/>
    </w:rPr>
  </w:style>
  <w:style w:type="character" w:customStyle="1" w:styleId="WW8Num25z2">
    <w:name w:val="WW8Num25z2"/>
    <w:uiPriority w:val="99"/>
    <w:rsid w:val="00725551"/>
    <w:rPr>
      <w:rFonts w:ascii="Wingdings" w:hAnsi="Wingdings"/>
    </w:rPr>
  </w:style>
  <w:style w:type="character" w:customStyle="1" w:styleId="WW8Num26z1">
    <w:name w:val="WW8Num26z1"/>
    <w:uiPriority w:val="99"/>
    <w:rsid w:val="00725551"/>
    <w:rPr>
      <w:rFonts w:ascii="Symbol" w:hAnsi="Symbol"/>
    </w:rPr>
  </w:style>
  <w:style w:type="character" w:customStyle="1" w:styleId="WW8Num27z1">
    <w:name w:val="WW8Num27z1"/>
    <w:uiPriority w:val="99"/>
    <w:rsid w:val="00725551"/>
    <w:rPr>
      <w:rFonts w:ascii="Symbol" w:hAnsi="Symbol"/>
    </w:rPr>
  </w:style>
  <w:style w:type="character" w:customStyle="1" w:styleId="1">
    <w:name w:val="Основной шрифт абзаца1"/>
    <w:uiPriority w:val="99"/>
    <w:rsid w:val="00725551"/>
  </w:style>
  <w:style w:type="character" w:customStyle="1" w:styleId="10">
    <w:name w:val="Заголовок 1 Знак"/>
    <w:uiPriority w:val="99"/>
    <w:rsid w:val="00725551"/>
    <w:rPr>
      <w:rFonts w:ascii="Arial" w:hAnsi="Arial"/>
      <w:b/>
      <w:kern w:val="1"/>
      <w:sz w:val="32"/>
      <w:lang w:val="ru-RU" w:eastAsia="ar-SA" w:bidi="ar-SA"/>
    </w:rPr>
  </w:style>
  <w:style w:type="character" w:styleId="PageNumber">
    <w:name w:val="page number"/>
    <w:basedOn w:val="1"/>
    <w:uiPriority w:val="99"/>
    <w:rsid w:val="00725551"/>
    <w:rPr>
      <w:rFonts w:cs="Times New Roman"/>
    </w:rPr>
  </w:style>
  <w:style w:type="character" w:customStyle="1" w:styleId="a">
    <w:name w:val="Верхний колонтитул Знак"/>
    <w:uiPriority w:val="99"/>
    <w:rsid w:val="00725551"/>
    <w:rPr>
      <w:lang w:val="ru-RU" w:eastAsia="ar-SA" w:bidi="ar-SA"/>
    </w:rPr>
  </w:style>
  <w:style w:type="character" w:customStyle="1" w:styleId="a0">
    <w:name w:val="Нижний колонтитул Знак"/>
    <w:uiPriority w:val="99"/>
    <w:rsid w:val="00725551"/>
    <w:rPr>
      <w:lang w:val="ru-RU" w:eastAsia="ar-SA" w:bidi="ar-SA"/>
    </w:rPr>
  </w:style>
  <w:style w:type="character" w:customStyle="1" w:styleId="a1">
    <w:name w:val="Текст концевой сноски Знак"/>
    <w:basedOn w:val="1"/>
    <w:uiPriority w:val="99"/>
    <w:rsid w:val="00725551"/>
    <w:rPr>
      <w:rFonts w:cs="Times New Roman"/>
    </w:rPr>
  </w:style>
  <w:style w:type="character" w:customStyle="1" w:styleId="a2">
    <w:name w:val="Символы концевой сноски"/>
    <w:uiPriority w:val="99"/>
    <w:rsid w:val="00725551"/>
    <w:rPr>
      <w:vertAlign w:val="superscript"/>
    </w:rPr>
  </w:style>
  <w:style w:type="character" w:customStyle="1" w:styleId="a3">
    <w:name w:val="Текст сноски Знак"/>
    <w:basedOn w:val="1"/>
    <w:uiPriority w:val="99"/>
    <w:rsid w:val="00725551"/>
    <w:rPr>
      <w:rFonts w:cs="Times New Roman"/>
    </w:rPr>
  </w:style>
  <w:style w:type="character" w:customStyle="1" w:styleId="a4">
    <w:name w:val="Символ сноски"/>
    <w:uiPriority w:val="99"/>
    <w:rsid w:val="00725551"/>
    <w:rPr>
      <w:vertAlign w:val="superscript"/>
    </w:rPr>
  </w:style>
  <w:style w:type="character" w:customStyle="1" w:styleId="BodyText3Char1">
    <w:name w:val="Body Text 3 Char1"/>
    <w:link w:val="BodyText3"/>
    <w:uiPriority w:val="99"/>
    <w:locked/>
    <w:rsid w:val="00725551"/>
  </w:style>
  <w:style w:type="paragraph" w:styleId="BodyText3">
    <w:name w:val="Body Text 3"/>
    <w:basedOn w:val="Normal"/>
    <w:link w:val="BodyText3Char1"/>
    <w:uiPriority w:val="99"/>
    <w:rsid w:val="001F130D"/>
    <w:pPr>
      <w:widowControl/>
      <w:autoSpaceDE/>
      <w:jc w:val="center"/>
    </w:pPr>
    <w:rPr>
      <w:lang w:eastAsia="ru-RU"/>
    </w:rPr>
  </w:style>
  <w:style w:type="character" w:customStyle="1" w:styleId="BodyText3Char">
    <w:name w:val="Body Text 3 Char"/>
    <w:basedOn w:val="DefaultParagraphFont"/>
    <w:link w:val="BodyText3"/>
    <w:uiPriority w:val="99"/>
    <w:locked/>
    <w:rsid w:val="00914DAD"/>
    <w:rPr>
      <w:rFonts w:ascii="Times New Roman" w:hAnsi="Times New Roman" w:cs="Times New Roman"/>
      <w:sz w:val="16"/>
      <w:szCs w:val="16"/>
    </w:rPr>
  </w:style>
  <w:style w:type="character" w:customStyle="1" w:styleId="11">
    <w:name w:val="Знак Знак1"/>
    <w:uiPriority w:val="99"/>
    <w:rsid w:val="00725551"/>
    <w:rPr>
      <w:rFonts w:ascii="Arial" w:hAnsi="Arial"/>
      <w:b/>
      <w:kern w:val="1"/>
      <w:sz w:val="32"/>
      <w:lang w:val="ru-RU" w:eastAsia="ar-SA" w:bidi="ar-SA"/>
    </w:rPr>
  </w:style>
  <w:style w:type="character" w:customStyle="1" w:styleId="a5">
    <w:name w:val="Текст выноски Знак"/>
    <w:uiPriority w:val="99"/>
    <w:rsid w:val="00725551"/>
    <w:rPr>
      <w:rFonts w:ascii="Tahoma" w:hAnsi="Tahoma"/>
      <w:sz w:val="16"/>
    </w:rPr>
  </w:style>
  <w:style w:type="character" w:customStyle="1" w:styleId="4">
    <w:name w:val="Знак Знак4"/>
    <w:uiPriority w:val="99"/>
    <w:rsid w:val="00725551"/>
    <w:rPr>
      <w:rFonts w:ascii="Arial" w:hAnsi="Arial"/>
      <w:b/>
      <w:kern w:val="1"/>
      <w:sz w:val="32"/>
      <w:lang w:val="ru-RU" w:eastAsia="ar-SA" w:bidi="ar-SA"/>
    </w:rPr>
  </w:style>
  <w:style w:type="paragraph" w:customStyle="1" w:styleId="a6">
    <w:name w:val="Заголовок"/>
    <w:basedOn w:val="Normal"/>
    <w:next w:val="BodyText"/>
    <w:uiPriority w:val="99"/>
    <w:rsid w:val="00725551"/>
    <w:pPr>
      <w:keepNext/>
      <w:spacing w:before="240" w:after="120"/>
    </w:pPr>
    <w:rPr>
      <w:rFonts w:ascii="Arial" w:eastAsia="Microsoft YaHei" w:hAnsi="Arial" w:cs="Arial"/>
      <w:sz w:val="28"/>
      <w:szCs w:val="28"/>
    </w:rPr>
  </w:style>
  <w:style w:type="paragraph" w:styleId="BodyText">
    <w:name w:val="Body Text"/>
    <w:basedOn w:val="Normal"/>
    <w:link w:val="BodyTextChar2"/>
    <w:uiPriority w:val="99"/>
    <w:rsid w:val="00725551"/>
    <w:pPr>
      <w:spacing w:after="120"/>
    </w:pPr>
  </w:style>
  <w:style w:type="character" w:customStyle="1" w:styleId="BodyTextChar">
    <w:name w:val="Body Text Char"/>
    <w:basedOn w:val="DefaultParagraphFont"/>
    <w:link w:val="BodyText"/>
    <w:uiPriority w:val="99"/>
    <w:locked/>
    <w:rsid w:val="00914DAD"/>
    <w:rPr>
      <w:rFonts w:ascii="Times New Roman" w:hAnsi="Times New Roman" w:cs="Times New Roman"/>
      <w:sz w:val="24"/>
      <w:szCs w:val="24"/>
      <w:lang w:eastAsia="ru-RU"/>
    </w:rPr>
  </w:style>
  <w:style w:type="paragraph" w:styleId="List">
    <w:name w:val="List"/>
    <w:basedOn w:val="BodyText"/>
    <w:uiPriority w:val="99"/>
    <w:rsid w:val="00725551"/>
  </w:style>
  <w:style w:type="paragraph" w:customStyle="1" w:styleId="12">
    <w:name w:val="Название1"/>
    <w:basedOn w:val="Normal"/>
    <w:uiPriority w:val="99"/>
    <w:rsid w:val="00725551"/>
    <w:pPr>
      <w:suppressLineNumbers/>
      <w:spacing w:before="120" w:after="120"/>
    </w:pPr>
    <w:rPr>
      <w:i/>
      <w:iCs/>
      <w:sz w:val="24"/>
      <w:szCs w:val="24"/>
    </w:rPr>
  </w:style>
  <w:style w:type="paragraph" w:customStyle="1" w:styleId="13">
    <w:name w:val="Указатель1"/>
    <w:basedOn w:val="Normal"/>
    <w:uiPriority w:val="99"/>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cs="Arial"/>
      <w:lang w:eastAsia="ar-SA"/>
    </w:rPr>
  </w:style>
  <w:style w:type="paragraph" w:styleId="Header">
    <w:name w:val="header"/>
    <w:aliases w:val="ВерхКолонтитул"/>
    <w:basedOn w:val="Normal"/>
    <w:link w:val="HeaderChar2"/>
    <w:uiPriority w:val="99"/>
    <w:rsid w:val="00725551"/>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914DAD"/>
    <w:rPr>
      <w:rFonts w:ascii="Calibri" w:hAnsi="Calibri" w:cs="Calibri"/>
    </w:rPr>
  </w:style>
  <w:style w:type="character" w:customStyle="1" w:styleId="HeaderChar2">
    <w:name w:val="Header Char2"/>
    <w:aliases w:val="ВерхКолонтитул Char2"/>
    <w:link w:val="Header"/>
    <w:uiPriority w:val="99"/>
    <w:locked/>
    <w:rsid w:val="006563C4"/>
    <w:rPr>
      <w:lang w:val="ru-RU" w:eastAsia="ar-SA" w:bidi="ar-SA"/>
    </w:rPr>
  </w:style>
  <w:style w:type="paragraph" w:styleId="Footer">
    <w:name w:val="footer"/>
    <w:basedOn w:val="Normal"/>
    <w:link w:val="FooterChar2"/>
    <w:uiPriority w:val="99"/>
    <w:rsid w:val="00725551"/>
    <w:pPr>
      <w:tabs>
        <w:tab w:val="center" w:pos="4677"/>
        <w:tab w:val="right" w:pos="9355"/>
      </w:tabs>
    </w:pPr>
  </w:style>
  <w:style w:type="character" w:customStyle="1" w:styleId="FooterChar">
    <w:name w:val="Footer Char"/>
    <w:basedOn w:val="DefaultParagraphFont"/>
    <w:link w:val="Footer"/>
    <w:uiPriority w:val="99"/>
    <w:semiHidden/>
    <w:locked/>
    <w:rsid w:val="00914DAD"/>
    <w:rPr>
      <w:rFonts w:ascii="Calibri" w:hAnsi="Calibri" w:cs="Calibri"/>
      <w:sz w:val="20"/>
      <w:szCs w:val="20"/>
    </w:rPr>
  </w:style>
  <w:style w:type="paragraph" w:styleId="BalloonText">
    <w:name w:val="Balloon Text"/>
    <w:basedOn w:val="Normal"/>
    <w:link w:val="BalloonTextChar1"/>
    <w:uiPriority w:val="99"/>
    <w:semiHidden/>
    <w:rsid w:val="007255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DAD"/>
    <w:rPr>
      <w:rFonts w:ascii="Tahoma" w:hAnsi="Tahoma" w:cs="Tahoma"/>
      <w:sz w:val="16"/>
      <w:szCs w:val="16"/>
      <w:lang w:eastAsia="en-US"/>
    </w:rPr>
  </w:style>
  <w:style w:type="paragraph" w:customStyle="1" w:styleId="14">
    <w:name w:val="Обычный1"/>
    <w:uiPriority w:val="99"/>
    <w:rsid w:val="00725551"/>
    <w:pPr>
      <w:suppressAutoHyphens/>
    </w:pPr>
    <w:rPr>
      <w:sz w:val="20"/>
      <w:szCs w:val="20"/>
      <w:lang w:eastAsia="ar-SA"/>
    </w:rPr>
  </w:style>
  <w:style w:type="paragraph" w:customStyle="1" w:styleId="31">
    <w:name w:val="Основной текст 31"/>
    <w:basedOn w:val="Normal"/>
    <w:uiPriority w:val="99"/>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sz w:val="20"/>
      <w:szCs w:val="20"/>
      <w:lang w:eastAsia="ar-SA"/>
    </w:rPr>
  </w:style>
  <w:style w:type="paragraph" w:customStyle="1" w:styleId="ConsPlusCell">
    <w:name w:val="ConsPlusCell"/>
    <w:uiPriority w:val="99"/>
    <w:rsid w:val="00725551"/>
    <w:pPr>
      <w:suppressAutoHyphens/>
      <w:autoSpaceDE w:val="0"/>
    </w:pPr>
    <w:rPr>
      <w:rFonts w:ascii="Arial" w:hAnsi="Arial" w:cs="Arial"/>
      <w:sz w:val="20"/>
      <w:szCs w:val="20"/>
      <w:lang w:eastAsia="ar-SA"/>
    </w:rPr>
  </w:style>
  <w:style w:type="paragraph" w:customStyle="1" w:styleId="ConsPlusTitle">
    <w:name w:val="ConsPlusTitle"/>
    <w:uiPriority w:val="99"/>
    <w:rsid w:val="00725551"/>
    <w:pPr>
      <w:widowControl w:val="0"/>
      <w:suppressAutoHyphens/>
      <w:autoSpaceDE w:val="0"/>
    </w:pPr>
    <w:rPr>
      <w:rFonts w:ascii="Arial" w:hAnsi="Arial" w:cs="Arial"/>
      <w:b/>
      <w:bCs/>
      <w:sz w:val="20"/>
      <w:szCs w:val="20"/>
      <w:lang w:eastAsia="ar-SA"/>
    </w:rPr>
  </w:style>
  <w:style w:type="paragraph" w:styleId="NoSpacing">
    <w:name w:val="No Spacing"/>
    <w:uiPriority w:val="99"/>
    <w:qFormat/>
    <w:rsid w:val="00725551"/>
    <w:pPr>
      <w:suppressAutoHyphens/>
    </w:pPr>
    <w:rPr>
      <w:rFonts w:ascii="Calibri" w:hAnsi="Calibri" w:cs="Calibri"/>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sz w:val="20"/>
      <w:szCs w:val="20"/>
      <w:lang w:eastAsia="ar-SA"/>
    </w:rPr>
  </w:style>
  <w:style w:type="paragraph" w:styleId="EndnoteText">
    <w:name w:val="endnote text"/>
    <w:basedOn w:val="Normal"/>
    <w:link w:val="EndnoteTextChar1"/>
    <w:uiPriority w:val="99"/>
    <w:semiHidden/>
    <w:rsid w:val="00725551"/>
  </w:style>
  <w:style w:type="character" w:customStyle="1" w:styleId="EndnoteTextChar">
    <w:name w:val="Endnote Text Char"/>
    <w:basedOn w:val="DefaultParagraphFont"/>
    <w:link w:val="EndnoteText"/>
    <w:uiPriority w:val="99"/>
    <w:semiHidden/>
    <w:locked/>
    <w:rsid w:val="00914DAD"/>
    <w:rPr>
      <w:rFonts w:ascii="Calibri" w:hAnsi="Calibri" w:cs="Calibri"/>
      <w:lang w:val="ru-RU" w:eastAsia="en-US"/>
    </w:rPr>
  </w:style>
  <w:style w:type="paragraph" w:styleId="FootnoteText">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Normal"/>
    <w:link w:val="FootnoteTextChar2"/>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DefaultParagraphFont"/>
    <w:link w:val="FootnoteText"/>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sz w:val="20"/>
      <w:szCs w:val="20"/>
      <w:lang w:eastAsia="ar-SA"/>
    </w:rPr>
  </w:style>
  <w:style w:type="paragraph" w:customStyle="1" w:styleId="15">
    <w:name w:val="Без интервала1"/>
    <w:link w:val="NoSpacingChar1"/>
    <w:uiPriority w:val="99"/>
    <w:rsid w:val="00725551"/>
    <w:pPr>
      <w:suppressAutoHyphens/>
    </w:pPr>
    <w:rPr>
      <w:rFonts w:ascii="Calibri" w:hAnsi="Calibri" w:cs="Calibri"/>
      <w:lang w:eastAsia="ar-SA"/>
    </w:rPr>
  </w:style>
  <w:style w:type="paragraph" w:customStyle="1" w:styleId="a7">
    <w:name w:val="Содержимое таблицы"/>
    <w:basedOn w:val="Normal"/>
    <w:uiPriority w:val="99"/>
    <w:rsid w:val="00725551"/>
    <w:pPr>
      <w:suppressLineNumbers/>
    </w:pPr>
  </w:style>
  <w:style w:type="paragraph" w:customStyle="1" w:styleId="a8">
    <w:name w:val="Заголовок таблицы"/>
    <w:basedOn w:val="a7"/>
    <w:uiPriority w:val="99"/>
    <w:rsid w:val="00725551"/>
    <w:pPr>
      <w:jc w:val="center"/>
    </w:pPr>
    <w:rPr>
      <w:b/>
      <w:bCs/>
    </w:rPr>
  </w:style>
  <w:style w:type="paragraph" w:customStyle="1" w:styleId="a9">
    <w:name w:val="Содержимое врезки"/>
    <w:basedOn w:val="BodyText"/>
    <w:uiPriority w:val="99"/>
    <w:rsid w:val="00725551"/>
  </w:style>
  <w:style w:type="table" w:styleId="TableGrid">
    <w:name w:val="Table Grid"/>
    <w:basedOn w:val="TableNormal"/>
    <w:uiPriority w:val="99"/>
    <w:rsid w:val="001F130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Основной текст 3 Знак1"/>
    <w:basedOn w:val="DefaultParagraphFont"/>
    <w:uiPriority w:val="99"/>
    <w:semiHidden/>
    <w:rsid w:val="001F130D"/>
    <w:rPr>
      <w:rFonts w:cs="Times New Roman"/>
      <w:sz w:val="16"/>
      <w:szCs w:val="16"/>
      <w:lang w:eastAsia="ar-SA" w:bidi="ar-SA"/>
    </w:rPr>
  </w:style>
  <w:style w:type="character" w:styleId="EndnoteReference">
    <w:name w:val="endnote reference"/>
    <w:basedOn w:val="DefaultParagraphFont"/>
    <w:uiPriority w:val="99"/>
    <w:semiHidden/>
    <w:rsid w:val="001F130D"/>
    <w:rPr>
      <w:rFonts w:cs="Times New Roman"/>
      <w:vertAlign w:val="superscript"/>
    </w:rPr>
  </w:style>
  <w:style w:type="character" w:styleId="FootnoteReference">
    <w:name w:val="footnote reference"/>
    <w:basedOn w:val="DefaultParagraphFont"/>
    <w:uiPriority w:val="99"/>
    <w:semiHidden/>
    <w:rsid w:val="001F130D"/>
    <w:rPr>
      <w:rFonts w:cs="Times New Roman"/>
      <w:vertAlign w:val="superscript"/>
    </w:rPr>
  </w:style>
  <w:style w:type="character" w:customStyle="1" w:styleId="2">
    <w:name w:val="Знак Знак2"/>
    <w:uiPriority w:val="99"/>
    <w:rsid w:val="006563C4"/>
  </w:style>
  <w:style w:type="character" w:styleId="LineNumber">
    <w:name w:val="line number"/>
    <w:basedOn w:val="DefaultParagraphFont"/>
    <w:uiPriority w:val="99"/>
    <w:semiHidden/>
    <w:rsid w:val="00654F8B"/>
    <w:rPr>
      <w:rFonts w:cs="Times New Roman"/>
    </w:rPr>
  </w:style>
  <w:style w:type="paragraph" w:customStyle="1" w:styleId="aa">
    <w:name w:val="Нормальный (таблица)"/>
    <w:basedOn w:val="Normal"/>
    <w:next w:val="Normal"/>
    <w:uiPriority w:val="99"/>
    <w:rsid w:val="00233E68"/>
    <w:pPr>
      <w:autoSpaceDN w:val="0"/>
      <w:adjustRightInd w:val="0"/>
      <w:jc w:val="both"/>
    </w:pPr>
    <w:rPr>
      <w:rFonts w:ascii="Arial" w:hAnsi="Arial" w:cs="Arial"/>
      <w:sz w:val="24"/>
      <w:szCs w:val="24"/>
      <w:lang w:eastAsia="ru-RU"/>
    </w:rPr>
  </w:style>
  <w:style w:type="character" w:customStyle="1" w:styleId="ab">
    <w:name w:val="Основной текст_"/>
    <w:basedOn w:val="DefaultParagraphFont"/>
    <w:link w:val="16"/>
    <w:uiPriority w:val="99"/>
    <w:locked/>
    <w:rsid w:val="00E90756"/>
    <w:rPr>
      <w:rFonts w:cs="Times New Roman"/>
      <w:sz w:val="27"/>
      <w:szCs w:val="27"/>
    </w:rPr>
  </w:style>
  <w:style w:type="character" w:customStyle="1" w:styleId="17">
    <w:name w:val="Заголовок №1_"/>
    <w:basedOn w:val="DefaultParagraphFont"/>
    <w:link w:val="18"/>
    <w:uiPriority w:val="99"/>
    <w:locked/>
    <w:rsid w:val="00E90756"/>
    <w:rPr>
      <w:rFonts w:cs="Times New Roman"/>
      <w:b/>
      <w:bCs/>
      <w:sz w:val="27"/>
      <w:szCs w:val="27"/>
    </w:rPr>
  </w:style>
  <w:style w:type="character" w:customStyle="1" w:styleId="20">
    <w:name w:val="Основной текст (2)_"/>
    <w:basedOn w:val="DefaultParagraphFont"/>
    <w:link w:val="21"/>
    <w:uiPriority w:val="99"/>
    <w:locked/>
    <w:rsid w:val="00E90756"/>
    <w:rPr>
      <w:rFonts w:cs="Times New Roman"/>
    </w:rPr>
  </w:style>
  <w:style w:type="character" w:customStyle="1" w:styleId="12pt">
    <w:name w:val="Основной текст + 12 pt"/>
    <w:basedOn w:val="ab"/>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b"/>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b"/>
    <w:uiPriority w:val="99"/>
    <w:rsid w:val="00E90756"/>
    <w:rPr>
      <w:color w:val="000000"/>
      <w:spacing w:val="20"/>
      <w:w w:val="100"/>
      <w:position w:val="0"/>
      <w:sz w:val="8"/>
      <w:szCs w:val="8"/>
      <w:lang w:val="ru-RU"/>
    </w:rPr>
  </w:style>
  <w:style w:type="paragraph" w:customStyle="1" w:styleId="16">
    <w:name w:val="Основной текст1"/>
    <w:basedOn w:val="Normal"/>
    <w:link w:val="ab"/>
    <w:uiPriority w:val="99"/>
    <w:rsid w:val="00E90756"/>
    <w:pPr>
      <w:shd w:val="clear" w:color="auto" w:fill="FFFFFF"/>
      <w:autoSpaceDE/>
      <w:spacing w:line="379" w:lineRule="exact"/>
      <w:ind w:hanging="380"/>
    </w:pPr>
    <w:rPr>
      <w:sz w:val="27"/>
      <w:szCs w:val="27"/>
      <w:lang w:eastAsia="ru-RU"/>
    </w:rPr>
  </w:style>
  <w:style w:type="paragraph" w:customStyle="1" w:styleId="18">
    <w:name w:val="Заголовок №1"/>
    <w:basedOn w:val="Normal"/>
    <w:link w:val="17"/>
    <w:uiPriority w:val="99"/>
    <w:rsid w:val="00E90756"/>
    <w:pPr>
      <w:shd w:val="clear" w:color="auto" w:fill="FFFFFF"/>
      <w:autoSpaceDE/>
      <w:spacing w:line="379" w:lineRule="exact"/>
      <w:outlineLvl w:val="0"/>
    </w:pPr>
    <w:rPr>
      <w:b/>
      <w:bCs/>
      <w:sz w:val="27"/>
      <w:szCs w:val="27"/>
      <w:lang w:eastAsia="ru-RU"/>
    </w:rPr>
  </w:style>
  <w:style w:type="paragraph" w:customStyle="1" w:styleId="21">
    <w:name w:val="Основной текст (2)"/>
    <w:basedOn w:val="Normal"/>
    <w:link w:val="20"/>
    <w:uiPriority w:val="99"/>
    <w:rsid w:val="00E90756"/>
    <w:pPr>
      <w:shd w:val="clear" w:color="auto" w:fill="FFFFFF"/>
      <w:autoSpaceDE/>
      <w:spacing w:after="180" w:line="432" w:lineRule="exact"/>
    </w:pPr>
    <w:rPr>
      <w:lang w:eastAsia="ru-RU"/>
    </w:rPr>
  </w:style>
  <w:style w:type="paragraph" w:customStyle="1" w:styleId="110">
    <w:name w:val="Заголовок №11"/>
    <w:basedOn w:val="Normal"/>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
    <w:name w:val="Основной текст (3)"/>
    <w:link w:val="311"/>
    <w:uiPriority w:val="99"/>
    <w:locked/>
    <w:rsid w:val="00E90756"/>
    <w:rPr>
      <w:noProof/>
    </w:rPr>
  </w:style>
  <w:style w:type="paragraph" w:customStyle="1" w:styleId="311">
    <w:name w:val="Основной текст (3)1"/>
    <w:basedOn w:val="Normal"/>
    <w:link w:val="3"/>
    <w:uiPriority w:val="99"/>
    <w:rsid w:val="00E90756"/>
    <w:pPr>
      <w:widowControl/>
      <w:shd w:val="clear" w:color="auto" w:fill="FFFFFF"/>
      <w:autoSpaceDE/>
      <w:spacing w:line="240" w:lineRule="atLeast"/>
    </w:pPr>
    <w:rPr>
      <w:noProof/>
      <w:lang w:eastAsia="ru-RU"/>
    </w:rPr>
  </w:style>
  <w:style w:type="character" w:customStyle="1" w:styleId="FontStyle17">
    <w:name w:val="Font Style17"/>
    <w:basedOn w:val="DefaultParagraphFont"/>
    <w:uiPriority w:val="99"/>
    <w:rsid w:val="00116206"/>
    <w:rPr>
      <w:rFonts w:ascii="Times New Roman" w:hAnsi="Times New Roman" w:cs="Times New Roman"/>
      <w:sz w:val="26"/>
      <w:szCs w:val="26"/>
    </w:rPr>
  </w:style>
  <w:style w:type="paragraph" w:customStyle="1" w:styleId="Style8">
    <w:name w:val="Style8"/>
    <w:basedOn w:val="Normal"/>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Normal"/>
    <w:uiPriority w:val="99"/>
    <w:rsid w:val="00116206"/>
    <w:pPr>
      <w:autoSpaceDN w:val="0"/>
      <w:adjustRightInd w:val="0"/>
      <w:spacing w:line="314" w:lineRule="exact"/>
      <w:jc w:val="both"/>
    </w:pPr>
    <w:rPr>
      <w:sz w:val="24"/>
      <w:szCs w:val="24"/>
      <w:lang w:eastAsia="ru-RU"/>
    </w:rPr>
  </w:style>
  <w:style w:type="paragraph" w:customStyle="1" w:styleId="ac">
    <w:name w:val="мой"/>
    <w:basedOn w:val="Normal"/>
    <w:uiPriority w:val="99"/>
    <w:rsid w:val="00116206"/>
    <w:pPr>
      <w:widowControl/>
      <w:autoSpaceDE/>
      <w:spacing w:line="360" w:lineRule="auto"/>
      <w:ind w:firstLine="709"/>
      <w:jc w:val="both"/>
    </w:pPr>
    <w:rPr>
      <w:sz w:val="24"/>
      <w:szCs w:val="24"/>
      <w:lang w:eastAsia="ru-RU"/>
    </w:rPr>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Normal"/>
    <w:link w:val="NormalWebChar1"/>
    <w:uiPriority w:val="99"/>
    <w:rsid w:val="00116206"/>
    <w:pPr>
      <w:widowControl/>
      <w:autoSpaceDE/>
      <w:spacing w:before="100" w:beforeAutospacing="1" w:after="100" w:afterAutospacing="1"/>
    </w:pPr>
    <w:rPr>
      <w:rFonts w:ascii="Calibri" w:hAnsi="Calibri"/>
      <w:sz w:val="24"/>
      <w:szCs w:val="24"/>
      <w:lang w:eastAsia="ru-RU"/>
    </w:rPr>
  </w:style>
  <w:style w:type="character" w:customStyle="1" w:styleId="NormalWebChar1">
    <w:name w:val="Normal (Web) Char1"/>
    <w:aliases w:val="Обычный (Web)1 Char1,Обычный (веб) Знак1 Char1,Обычный (веб) Знак Знак1 Char1,Обычный (веб) Знак Знак Знак Char1,Знак Знак1 Знак Знак Char1,Обычный (веб) Знак Знак Знак Знак Char1,Знак Знак Знак Знак Знак Char1,Знак4 Зна Char1"/>
    <w:link w:val="NormalWeb"/>
    <w:uiPriority w:val="99"/>
    <w:locked/>
    <w:rsid w:val="00116206"/>
    <w:rPr>
      <w:rFonts w:ascii="Calibri" w:hAnsi="Calibri"/>
      <w:sz w:val="24"/>
    </w:rPr>
  </w:style>
  <w:style w:type="character" w:customStyle="1" w:styleId="FontStyle13">
    <w:name w:val="Font Style13"/>
    <w:basedOn w:val="DefaultParagraphFont"/>
    <w:uiPriority w:val="99"/>
    <w:rsid w:val="00116206"/>
    <w:rPr>
      <w:rFonts w:ascii="Times New Roman" w:hAnsi="Times New Roman" w:cs="Times New Roman"/>
      <w:sz w:val="28"/>
      <w:szCs w:val="28"/>
    </w:rPr>
  </w:style>
  <w:style w:type="paragraph" w:styleId="BodyText2">
    <w:name w:val="Body Text 2"/>
    <w:basedOn w:val="Normal"/>
    <w:link w:val="BodyText2Char1"/>
    <w:uiPriority w:val="99"/>
    <w:rsid w:val="00E20FDD"/>
    <w:pPr>
      <w:spacing w:after="120" w:line="480" w:lineRule="auto"/>
    </w:pPr>
  </w:style>
  <w:style w:type="character" w:customStyle="1" w:styleId="BodyText2Char">
    <w:name w:val="Body Text 2 Char"/>
    <w:basedOn w:val="DefaultParagraphFont"/>
    <w:link w:val="BodyText2"/>
    <w:uiPriority w:val="99"/>
    <w:locked/>
    <w:rsid w:val="00914DAD"/>
    <w:rPr>
      <w:rFonts w:eastAsia="Times New Roman" w:cs="Times New Roman"/>
      <w:sz w:val="22"/>
      <w:szCs w:val="22"/>
      <w:lang w:eastAsia="en-US"/>
    </w:rPr>
  </w:style>
  <w:style w:type="character" w:customStyle="1" w:styleId="112pt">
    <w:name w:val="Заголовок №1 + 12 pt"/>
    <w:basedOn w:val="17"/>
    <w:uiPriority w:val="99"/>
    <w:rsid w:val="00E20FDD"/>
    <w:rPr>
      <w:rFonts w:ascii="Times New Roman" w:hAnsi="Times New Roman"/>
      <w:color w:val="000000"/>
      <w:spacing w:val="0"/>
      <w:w w:val="100"/>
      <w:position w:val="0"/>
      <w:sz w:val="24"/>
      <w:szCs w:val="24"/>
      <w:shd w:val="clear" w:color="auto" w:fill="FFFFFF"/>
      <w:lang w:val="ru-RU"/>
    </w:rPr>
  </w:style>
  <w:style w:type="paragraph" w:styleId="ListParagraph">
    <w:name w:val="List Paragraph"/>
    <w:basedOn w:val="Normal"/>
    <w:uiPriority w:val="99"/>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uiPriority w:val="99"/>
    <w:locked/>
    <w:rsid w:val="00492585"/>
    <w:rPr>
      <w:rFonts w:ascii="Calibri" w:hAnsi="Calibri"/>
      <w:sz w:val="22"/>
      <w:lang w:val="ru-RU" w:eastAsia="en-US"/>
    </w:rPr>
  </w:style>
  <w:style w:type="paragraph" w:customStyle="1" w:styleId="NoSpacing1">
    <w:name w:val="No Spacing1"/>
    <w:link w:val="NoSpacingChar"/>
    <w:uiPriority w:val="99"/>
    <w:rsid w:val="00492585"/>
    <w:rPr>
      <w:rFonts w:ascii="Calibri" w:hAnsi="Calibri" w:cs="Calibri"/>
      <w:lang w:eastAsia="en-US"/>
    </w:rPr>
  </w:style>
  <w:style w:type="character" w:customStyle="1" w:styleId="NoSpacingChar1">
    <w:name w:val="No Spacing Char1"/>
    <w:link w:val="15"/>
    <w:uiPriority w:val="99"/>
    <w:locked/>
    <w:rsid w:val="00492585"/>
    <w:rPr>
      <w:rFonts w:ascii="Calibri" w:hAnsi="Calibri"/>
      <w:sz w:val="22"/>
      <w:lang w:val="ru-RU" w:eastAsia="ar-SA" w:bidi="ar-SA"/>
    </w:rPr>
  </w:style>
  <w:style w:type="paragraph" w:styleId="BodyTextIndent2">
    <w:name w:val="Body Text Indent 2"/>
    <w:basedOn w:val="Normal"/>
    <w:link w:val="BodyTextIndent2Char1"/>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DefaultParagraphFont"/>
    <w:link w:val="BodyTextIndent2"/>
    <w:uiPriority w:val="99"/>
    <w:locked/>
    <w:rsid w:val="00914DAD"/>
    <w:rPr>
      <w:rFonts w:ascii="Calibri" w:hAnsi="Calibri" w:cs="Calibri"/>
      <w:sz w:val="22"/>
      <w:szCs w:val="22"/>
      <w:lang w:val="ru-RU" w:eastAsia="en-US"/>
    </w:rPr>
  </w:style>
  <w:style w:type="paragraph" w:styleId="BodyTextIndent">
    <w:name w:val="Body Text Indent"/>
    <w:aliases w:val="Основной текст 1,Нумерованный список !!,Надин стиль"/>
    <w:basedOn w:val="Normal"/>
    <w:link w:val="BodyTextIndentChar1"/>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locked/>
    <w:rsid w:val="00914DAD"/>
    <w:rPr>
      <w:rFonts w:cs="Times New Roman"/>
      <w:sz w:val="24"/>
      <w:szCs w:val="24"/>
      <w:lang w:eastAsia="ru-RU"/>
    </w:rPr>
  </w:style>
  <w:style w:type="paragraph" w:styleId="BodyTextIndent3">
    <w:name w:val="Body Text Indent 3"/>
    <w:basedOn w:val="Normal"/>
    <w:link w:val="BodyTextIndent3Char1"/>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DefaultParagraphFont"/>
    <w:link w:val="BodyTextIndent3"/>
    <w:uiPriority w:val="99"/>
    <w:locked/>
    <w:rsid w:val="00914DAD"/>
    <w:rPr>
      <w:rFonts w:ascii="Calibri" w:hAnsi="Calibri" w:cs="Calibri"/>
      <w:sz w:val="16"/>
      <w:szCs w:val="16"/>
      <w:lang w:eastAsia="en-US"/>
    </w:rPr>
  </w:style>
  <w:style w:type="character" w:customStyle="1" w:styleId="7">
    <w:name w:val="Знак Знак7"/>
    <w:basedOn w:val="DefaultParagraphFont"/>
    <w:uiPriority w:val="99"/>
    <w:rsid w:val="00914DAD"/>
    <w:rPr>
      <w:rFonts w:ascii="Arial" w:hAnsi="Arial" w:cs="Arial"/>
      <w:b/>
      <w:bCs/>
      <w:kern w:val="32"/>
      <w:sz w:val="32"/>
      <w:szCs w:val="32"/>
      <w:lang w:val="ru-RU" w:eastAsia="ar-SA" w:bidi="ar-SA"/>
    </w:rPr>
  </w:style>
  <w:style w:type="character" w:customStyle="1" w:styleId="5">
    <w:name w:val="Знак Знак5"/>
    <w:basedOn w:val="DefaultParagraphFont"/>
    <w:uiPriority w:val="99"/>
    <w:rsid w:val="00914DAD"/>
    <w:rPr>
      <w:rFonts w:ascii="Arial" w:hAnsi="Arial" w:cs="Arial"/>
      <w:b/>
      <w:bCs/>
      <w:i/>
      <w:iCs/>
      <w:sz w:val="28"/>
      <w:szCs w:val="28"/>
      <w:lang w:val="ru-RU" w:eastAsia="ar-SA" w:bidi="ar-SA"/>
    </w:rPr>
  </w:style>
  <w:style w:type="character" w:customStyle="1" w:styleId="22">
    <w:name w:val="Основной шрифт абзаца2"/>
    <w:uiPriority w:val="99"/>
    <w:rsid w:val="00914DAD"/>
  </w:style>
  <w:style w:type="paragraph" w:customStyle="1" w:styleId="23">
    <w:name w:val="Название2"/>
    <w:basedOn w:val="Normal"/>
    <w:uiPriority w:val="99"/>
    <w:rsid w:val="00914DAD"/>
    <w:pPr>
      <w:widowControl/>
      <w:suppressLineNumbers/>
      <w:suppressAutoHyphens/>
      <w:autoSpaceDE/>
      <w:spacing w:before="120" w:after="120"/>
    </w:pPr>
    <w:rPr>
      <w:i/>
      <w:iCs/>
      <w:sz w:val="24"/>
      <w:szCs w:val="24"/>
    </w:rPr>
  </w:style>
  <w:style w:type="paragraph" w:customStyle="1" w:styleId="24">
    <w:name w:val="Указатель2"/>
    <w:basedOn w:val="Normal"/>
    <w:uiPriority w:val="99"/>
    <w:rsid w:val="00914DAD"/>
    <w:pPr>
      <w:widowControl/>
      <w:suppressLineNumbers/>
      <w:suppressAutoHyphens/>
      <w:autoSpaceDE/>
    </w:pPr>
    <w:rPr>
      <w:sz w:val="24"/>
      <w:szCs w:val="24"/>
    </w:rPr>
  </w:style>
  <w:style w:type="paragraph" w:customStyle="1" w:styleId="210">
    <w:name w:val="Основной текст 21"/>
    <w:basedOn w:val="Normal"/>
    <w:uiPriority w:val="99"/>
    <w:rsid w:val="00914DAD"/>
    <w:pPr>
      <w:widowControl/>
      <w:suppressAutoHyphens/>
      <w:autoSpaceDE/>
      <w:spacing w:after="120" w:line="480" w:lineRule="auto"/>
    </w:pPr>
    <w:rPr>
      <w:sz w:val="24"/>
      <w:szCs w:val="24"/>
    </w:rPr>
  </w:style>
  <w:style w:type="paragraph" w:styleId="HTMLPreformatted">
    <w:name w:val="HTML Preformatted"/>
    <w:basedOn w:val="Normal"/>
    <w:link w:val="HTMLPreformattedChar1"/>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DefaultParagraphFont"/>
    <w:link w:val="HTMLPreformatted"/>
    <w:uiPriority w:val="99"/>
    <w:locked/>
    <w:rsid w:val="00914DAD"/>
    <w:rPr>
      <w:rFonts w:ascii="Courier New" w:hAnsi="Courier New" w:cs="Courier New"/>
      <w:sz w:val="20"/>
      <w:szCs w:val="20"/>
      <w:lang w:eastAsia="en-US"/>
    </w:rPr>
  </w:style>
  <w:style w:type="paragraph" w:customStyle="1" w:styleId="ad">
    <w:name w:val="Основной с отступом"/>
    <w:basedOn w:val="Normal"/>
    <w:uiPriority w:val="99"/>
    <w:rsid w:val="00914DAD"/>
    <w:pPr>
      <w:widowControl/>
      <w:autoSpaceDE/>
      <w:spacing w:after="120"/>
      <w:ind w:firstLine="709"/>
      <w:jc w:val="both"/>
    </w:pPr>
    <w:rPr>
      <w:sz w:val="22"/>
      <w:szCs w:val="22"/>
      <w:lang w:eastAsia="en-US"/>
    </w:rPr>
  </w:style>
  <w:style w:type="paragraph" w:customStyle="1" w:styleId="ae">
    <w:name w:val="Основной"/>
    <w:basedOn w:val="Normal"/>
    <w:uiPriority w:val="99"/>
    <w:rsid w:val="00914DAD"/>
    <w:pPr>
      <w:widowControl/>
      <w:autoSpaceDE/>
      <w:spacing w:after="120"/>
      <w:jc w:val="both"/>
    </w:pPr>
    <w:rPr>
      <w:sz w:val="22"/>
      <w:szCs w:val="22"/>
      <w:lang w:eastAsia="en-US"/>
    </w:rPr>
  </w:style>
  <w:style w:type="paragraph" w:customStyle="1" w:styleId="consplusnormal1">
    <w:name w:val="consplusnormal"/>
    <w:basedOn w:val="Normal"/>
    <w:uiPriority w:val="99"/>
    <w:rsid w:val="00914DAD"/>
    <w:pPr>
      <w:widowControl/>
      <w:autoSpaceDE/>
      <w:spacing w:before="100" w:beforeAutospacing="1" w:after="100" w:afterAutospacing="1"/>
    </w:pPr>
    <w:rPr>
      <w:sz w:val="24"/>
      <w:szCs w:val="24"/>
      <w:lang w:eastAsia="ru-RU"/>
    </w:rPr>
  </w:style>
  <w:style w:type="character" w:styleId="Strong">
    <w:name w:val="Strong"/>
    <w:basedOn w:val="DefaultParagraphFont"/>
    <w:uiPriority w:val="99"/>
    <w:qFormat/>
    <w:rsid w:val="00914DAD"/>
    <w:rPr>
      <w:rFonts w:cs="Times New Roman"/>
      <w:b/>
      <w:bCs/>
    </w:rPr>
  </w:style>
  <w:style w:type="paragraph" w:customStyle="1" w:styleId="af">
    <w:name w:val="Знак Знак Знак Знак"/>
    <w:basedOn w:val="Normal"/>
    <w:uiPriority w:val="99"/>
    <w:rsid w:val="00914DAD"/>
    <w:pPr>
      <w:widowControl/>
      <w:autoSpaceDE/>
      <w:spacing w:after="160" w:line="240" w:lineRule="exact"/>
    </w:pPr>
    <w:rPr>
      <w:rFonts w:ascii="Verdana" w:hAnsi="Verdana" w:cs="Verdana"/>
      <w:lang w:val="en-US" w:eastAsia="en-US"/>
    </w:rPr>
  </w:style>
  <w:style w:type="paragraph" w:customStyle="1" w:styleId="19">
    <w:name w:val="Абзац списка1"/>
    <w:basedOn w:val="Normal"/>
    <w:link w:val="ListParagraphChar"/>
    <w:uiPriority w:val="99"/>
    <w:rsid w:val="00914DAD"/>
    <w:pPr>
      <w:widowControl/>
      <w:autoSpaceDE/>
      <w:ind w:left="720" w:firstLine="709"/>
      <w:jc w:val="both"/>
    </w:pPr>
    <w:rPr>
      <w:sz w:val="28"/>
      <w:szCs w:val="28"/>
      <w:lang w:eastAsia="en-US"/>
    </w:rPr>
  </w:style>
  <w:style w:type="character" w:customStyle="1" w:styleId="30">
    <w:name w:val="Знак Знак3"/>
    <w:basedOn w:val="DefaultParagraphFont"/>
    <w:uiPriority w:val="99"/>
    <w:rsid w:val="00914DAD"/>
    <w:rPr>
      <w:rFonts w:ascii="Courier New" w:hAnsi="Courier New" w:cs="Courier New"/>
      <w:color w:val="000000"/>
      <w:sz w:val="20"/>
      <w:szCs w:val="20"/>
      <w:lang w:eastAsia="ru-RU"/>
    </w:rPr>
  </w:style>
  <w:style w:type="paragraph" w:styleId="CommentText">
    <w:name w:val="annotation text"/>
    <w:basedOn w:val="Normal"/>
    <w:link w:val="CommentTextChar1"/>
    <w:uiPriority w:val="99"/>
    <w:semiHidden/>
    <w:rsid w:val="00914DAD"/>
    <w:pPr>
      <w:widowControl/>
      <w:suppressAutoHyphens/>
      <w:autoSpaceDE/>
    </w:pPr>
  </w:style>
  <w:style w:type="character" w:customStyle="1" w:styleId="CommentTextChar">
    <w:name w:val="Comment Text Char"/>
    <w:basedOn w:val="DefaultParagraphFont"/>
    <w:link w:val="CommentText"/>
    <w:uiPriority w:val="99"/>
    <w:semiHidden/>
    <w:locked/>
    <w:rsid w:val="00914DAD"/>
    <w:rPr>
      <w:rFonts w:cs="Times New Roman"/>
      <w:sz w:val="20"/>
      <w:szCs w:val="20"/>
      <w:lang w:eastAsia="en-US"/>
    </w:rPr>
  </w:style>
  <w:style w:type="paragraph" w:customStyle="1" w:styleId="111">
    <w:name w:val="Знак1 Знак Знак1 Знак Знак Знак Знак Знак Знак Знак Знак Знак Знак Знак Знак Знак"/>
    <w:basedOn w:val="Normal"/>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0">
    <w:name w:val="Без интервала Знак"/>
    <w:uiPriority w:val="99"/>
    <w:rsid w:val="00914DAD"/>
    <w:rPr>
      <w:rFonts w:ascii="Calibri" w:hAnsi="Calibri"/>
      <w:sz w:val="22"/>
      <w:lang w:val="ru-RU" w:eastAsia="en-US"/>
    </w:rPr>
  </w:style>
  <w:style w:type="paragraph" w:styleId="PlainText">
    <w:name w:val="Plain Text"/>
    <w:basedOn w:val="Normal"/>
    <w:link w:val="PlainTextChar1"/>
    <w:uiPriority w:val="99"/>
    <w:rsid w:val="00914DAD"/>
    <w:pPr>
      <w:widowControl/>
      <w:autoSpaceDE/>
    </w:pPr>
    <w:rPr>
      <w:rFonts w:ascii="Courier New" w:hAnsi="Courier New" w:cs="Courier New"/>
      <w:lang w:eastAsia="ru-RU"/>
    </w:rPr>
  </w:style>
  <w:style w:type="character" w:customStyle="1" w:styleId="PlainTextChar">
    <w:name w:val="Plain Text Char"/>
    <w:basedOn w:val="DefaultParagraphFont"/>
    <w:link w:val="PlainText"/>
    <w:uiPriority w:val="99"/>
    <w:locked/>
    <w:rsid w:val="00914DAD"/>
    <w:rPr>
      <w:rFonts w:ascii="Courier New" w:hAnsi="Courier New" w:cs="Courier New"/>
    </w:rPr>
  </w:style>
  <w:style w:type="paragraph" w:styleId="Title">
    <w:name w:val="Title"/>
    <w:basedOn w:val="Normal"/>
    <w:link w:val="TitleChar2"/>
    <w:uiPriority w:val="99"/>
    <w:qFormat/>
    <w:rsid w:val="00914DAD"/>
    <w:pPr>
      <w:widowControl/>
      <w:autoSpaceDE/>
      <w:jc w:val="center"/>
    </w:pPr>
    <w:rPr>
      <w:sz w:val="28"/>
      <w:szCs w:val="28"/>
      <w:lang w:eastAsia="ru-RU"/>
    </w:rPr>
  </w:style>
  <w:style w:type="character" w:customStyle="1" w:styleId="TitleChar">
    <w:name w:val="Title Char"/>
    <w:basedOn w:val="DefaultParagraphFont"/>
    <w:link w:val="Title"/>
    <w:uiPriority w:val="99"/>
    <w:locked/>
    <w:rsid w:val="00914DAD"/>
    <w:rPr>
      <w:rFonts w:ascii="Arial" w:hAnsi="Arial" w:cs="Arial"/>
      <w:b/>
      <w:bCs/>
      <w:sz w:val="28"/>
      <w:szCs w:val="28"/>
      <w:lang w:val="ru-RU" w:eastAsia="ru-RU"/>
    </w:rPr>
  </w:style>
  <w:style w:type="character" w:customStyle="1" w:styleId="af1">
    <w:name w:val="Знак Знак"/>
    <w:uiPriority w:val="99"/>
    <w:rsid w:val="00914DAD"/>
    <w:rPr>
      <w:sz w:val="24"/>
    </w:rPr>
  </w:style>
  <w:style w:type="character" w:styleId="Hyperlink">
    <w:name w:val="Hyperlink"/>
    <w:basedOn w:val="DefaultParagraphFont"/>
    <w:uiPriority w:val="99"/>
    <w:rsid w:val="00914DAD"/>
    <w:rPr>
      <w:rFonts w:cs="Times New Roman"/>
      <w:color w:val="000000"/>
      <w:u w:val="single"/>
    </w:rPr>
  </w:style>
  <w:style w:type="paragraph" w:customStyle="1" w:styleId="Style4">
    <w:name w:val="Style4"/>
    <w:basedOn w:val="Normal"/>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sz w:val="28"/>
    </w:rPr>
  </w:style>
  <w:style w:type="paragraph" w:customStyle="1" w:styleId="220">
    <w:name w:val="Основной текст 22"/>
    <w:basedOn w:val="Normal"/>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Normal"/>
    <w:uiPriority w:val="99"/>
    <w:rsid w:val="00914DAD"/>
    <w:pPr>
      <w:widowControl/>
      <w:autoSpaceDE/>
      <w:spacing w:before="100" w:beforeAutospacing="1" w:after="100" w:afterAutospacing="1"/>
    </w:pPr>
    <w:rPr>
      <w:sz w:val="24"/>
      <w:szCs w:val="24"/>
      <w:lang w:eastAsia="ru-RU"/>
    </w:rPr>
  </w:style>
  <w:style w:type="character" w:customStyle="1" w:styleId="6">
    <w:name w:val="Знак Знак6"/>
    <w:basedOn w:val="DefaultParagraphFont"/>
    <w:uiPriority w:val="99"/>
    <w:rsid w:val="00914DAD"/>
    <w:rPr>
      <w:rFonts w:ascii="Arial" w:hAnsi="Arial" w:cs="Arial"/>
      <w:b/>
      <w:bCs/>
      <w:kern w:val="32"/>
      <w:sz w:val="32"/>
      <w:szCs w:val="32"/>
      <w:lang w:eastAsia="ar-SA" w:bidi="ar-SA"/>
    </w:rPr>
  </w:style>
  <w:style w:type="paragraph" w:customStyle="1" w:styleId="af2">
    <w:name w:val="Доклад: основной текст"/>
    <w:basedOn w:val="Normal"/>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3">
    <w:name w:val="Доклад: основной текст Знак"/>
    <w:basedOn w:val="DefaultParagraphFont"/>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lang w:eastAsia="en-US"/>
    </w:rPr>
  </w:style>
  <w:style w:type="character" w:customStyle="1" w:styleId="Heading4Char1">
    <w:name w:val="Heading 4 Char1"/>
    <w:basedOn w:val="DefaultParagraphFont"/>
    <w:link w:val="Heading4"/>
    <w:uiPriority w:val="99"/>
    <w:locked/>
    <w:rsid w:val="00914DAD"/>
    <w:rPr>
      <w:rFonts w:cs="Times New Roman"/>
      <w:b/>
      <w:bCs/>
      <w:sz w:val="28"/>
      <w:szCs w:val="28"/>
      <w:lang w:val="ru-RU" w:eastAsia="ru-RU"/>
    </w:rPr>
  </w:style>
  <w:style w:type="character" w:customStyle="1" w:styleId="Heading5Char1">
    <w:name w:val="Heading 5 Char1"/>
    <w:basedOn w:val="DefaultParagraphFont"/>
    <w:link w:val="Heading5"/>
    <w:uiPriority w:val="99"/>
    <w:locked/>
    <w:rsid w:val="00914DAD"/>
    <w:rPr>
      <w:rFonts w:ascii="Cambria" w:hAnsi="Cambria" w:cs="Cambria"/>
      <w:color w:val="243F60"/>
      <w:sz w:val="22"/>
      <w:szCs w:val="22"/>
      <w:lang w:val="ru-RU" w:eastAsia="en-US"/>
    </w:rPr>
  </w:style>
  <w:style w:type="character" w:customStyle="1" w:styleId="Heading6Char1">
    <w:name w:val="Heading 6 Char1"/>
    <w:basedOn w:val="DefaultParagraphFont"/>
    <w:link w:val="Heading6"/>
    <w:uiPriority w:val="99"/>
    <w:locked/>
    <w:rsid w:val="00914DAD"/>
    <w:rPr>
      <w:rFonts w:cs="Times New Roman"/>
      <w:b/>
      <w:bCs/>
      <w:sz w:val="22"/>
      <w:szCs w:val="22"/>
      <w:lang w:val="ru-RU" w:eastAsia="ru-RU"/>
    </w:rPr>
  </w:style>
  <w:style w:type="character" w:customStyle="1" w:styleId="Heading7Char1">
    <w:name w:val="Heading 7 Char1"/>
    <w:basedOn w:val="DefaultParagraphFont"/>
    <w:link w:val="Heading7"/>
    <w:uiPriority w:val="99"/>
    <w:locked/>
    <w:rsid w:val="00914DAD"/>
    <w:rPr>
      <w:rFonts w:ascii="Cambria" w:hAnsi="Cambria" w:cs="Cambria"/>
      <w:i/>
      <w:iCs/>
      <w:color w:val="404040"/>
      <w:lang w:val="ru-RU" w:eastAsia="ru-RU"/>
    </w:rPr>
  </w:style>
  <w:style w:type="character" w:customStyle="1" w:styleId="Heading8Char1">
    <w:name w:val="Heading 8 Char1"/>
    <w:basedOn w:val="DefaultParagraphFont"/>
    <w:link w:val="Heading8"/>
    <w:uiPriority w:val="99"/>
    <w:locked/>
    <w:rsid w:val="00914DAD"/>
    <w:rPr>
      <w:rFonts w:ascii="Cambria" w:hAnsi="Cambria" w:cs="Cambria"/>
      <w:color w:val="4F81BD"/>
      <w:lang w:val="ru-RU" w:eastAsia="ru-RU"/>
    </w:rPr>
  </w:style>
  <w:style w:type="character" w:customStyle="1" w:styleId="Heading9Char1">
    <w:name w:val="Heading 9 Char1"/>
    <w:basedOn w:val="DefaultParagraphFont"/>
    <w:link w:val="Heading9"/>
    <w:uiPriority w:val="99"/>
    <w:locked/>
    <w:rsid w:val="00914DAD"/>
    <w:rPr>
      <w:rFonts w:ascii="Cambria" w:hAnsi="Cambria" w:cs="Cambria"/>
      <w:i/>
      <w:iCs/>
      <w:color w:val="404040"/>
      <w:lang w:val="ru-RU" w:eastAsia="ru-RU"/>
    </w:rPr>
  </w:style>
  <w:style w:type="character" w:customStyle="1" w:styleId="Heading1Char2">
    <w:name w:val="Heading 1 Char2"/>
    <w:basedOn w:val="DefaultParagraphFont"/>
    <w:link w:val="Heading1"/>
    <w:uiPriority w:val="99"/>
    <w:locked/>
    <w:rsid w:val="00914DAD"/>
    <w:rPr>
      <w:rFonts w:ascii="Arial" w:hAnsi="Arial" w:cs="Arial"/>
      <w:b/>
      <w:bCs/>
      <w:kern w:val="1"/>
      <w:sz w:val="32"/>
      <w:szCs w:val="32"/>
      <w:lang w:val="ru-RU" w:eastAsia="ar-SA" w:bidi="ar-SA"/>
    </w:rPr>
  </w:style>
  <w:style w:type="character" w:customStyle="1" w:styleId="Heading2Char3">
    <w:name w:val="Heading 2 Char3"/>
    <w:basedOn w:val="DefaultParagraphFont"/>
    <w:link w:val="Heading2"/>
    <w:uiPriority w:val="99"/>
    <w:locked/>
    <w:rsid w:val="00914DAD"/>
    <w:rPr>
      <w:rFonts w:ascii="Arial" w:hAnsi="Arial" w:cs="Arial"/>
      <w:b/>
      <w:bCs/>
      <w:i/>
      <w:iCs/>
      <w:sz w:val="28"/>
      <w:szCs w:val="28"/>
      <w:lang w:val="ru-RU" w:eastAsia="ar-SA" w:bidi="ar-SA"/>
    </w:rPr>
  </w:style>
  <w:style w:type="character" w:customStyle="1" w:styleId="Heading3Char2">
    <w:name w:val="Heading 3 Char2"/>
    <w:basedOn w:val="DefaultParagraphFont"/>
    <w:link w:val="Heading3"/>
    <w:uiPriority w:val="99"/>
    <w:locked/>
    <w:rsid w:val="00914DAD"/>
    <w:rPr>
      <w:rFonts w:ascii="Arial" w:hAnsi="Arial" w:cs="Arial"/>
      <w:b/>
      <w:bCs/>
      <w:sz w:val="26"/>
      <w:szCs w:val="26"/>
      <w:lang w:val="ru-RU" w:eastAsia="ar-SA" w:bidi="ar-SA"/>
    </w:rPr>
  </w:style>
  <w:style w:type="paragraph" w:styleId="TOC1">
    <w:name w:val="toc 1"/>
    <w:basedOn w:val="Normal"/>
    <w:next w:val="Normal"/>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TOC2">
    <w:name w:val="toc 2"/>
    <w:basedOn w:val="Normal"/>
    <w:next w:val="Normal"/>
    <w:autoRedefine/>
    <w:uiPriority w:val="99"/>
    <w:semiHidden/>
    <w:rsid w:val="00914DAD"/>
    <w:pPr>
      <w:widowControl/>
      <w:autoSpaceDE/>
      <w:spacing w:line="276" w:lineRule="auto"/>
      <w:ind w:left="220"/>
    </w:pPr>
    <w:rPr>
      <w:rFonts w:ascii="Calibri" w:hAnsi="Calibri" w:cs="Calibri"/>
      <w:smallCaps/>
      <w:lang w:eastAsia="en-US"/>
    </w:rPr>
  </w:style>
  <w:style w:type="paragraph" w:styleId="TOC3">
    <w:name w:val="toc 3"/>
    <w:basedOn w:val="Normal"/>
    <w:next w:val="Normal"/>
    <w:autoRedefine/>
    <w:uiPriority w:val="99"/>
    <w:semiHidden/>
    <w:rsid w:val="00914DAD"/>
    <w:pPr>
      <w:widowControl/>
      <w:autoSpaceDE/>
      <w:spacing w:line="276" w:lineRule="auto"/>
      <w:ind w:left="440"/>
    </w:pPr>
    <w:rPr>
      <w:rFonts w:ascii="Calibri" w:hAnsi="Calibri" w:cs="Calibri"/>
      <w:i/>
      <w:iCs/>
      <w:lang w:eastAsia="en-US"/>
    </w:rPr>
  </w:style>
  <w:style w:type="paragraph" w:styleId="TOC4">
    <w:name w:val="toc 4"/>
    <w:basedOn w:val="Normal"/>
    <w:next w:val="Normal"/>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TOC5">
    <w:name w:val="toc 5"/>
    <w:basedOn w:val="Normal"/>
    <w:next w:val="Normal"/>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TOC6">
    <w:name w:val="toc 6"/>
    <w:basedOn w:val="Normal"/>
    <w:next w:val="Normal"/>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TOC7">
    <w:name w:val="toc 7"/>
    <w:basedOn w:val="Normal"/>
    <w:next w:val="Normal"/>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TOC8">
    <w:name w:val="toc 8"/>
    <w:basedOn w:val="Normal"/>
    <w:next w:val="Normal"/>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TOC9">
    <w:name w:val="toc 9"/>
    <w:basedOn w:val="Normal"/>
    <w:next w:val="Normal"/>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Normal"/>
    <w:link w:val="ListParagraph0"/>
    <w:uiPriority w:val="99"/>
    <w:rsid w:val="00914DAD"/>
    <w:pPr>
      <w:widowControl/>
      <w:autoSpaceDE/>
      <w:spacing w:after="200" w:line="276" w:lineRule="auto"/>
      <w:ind w:left="720"/>
    </w:pPr>
    <w:rPr>
      <w:rFonts w:ascii="Calibri" w:hAnsi="Calibri"/>
      <w:sz w:val="22"/>
      <w:szCs w:val="22"/>
      <w:lang w:eastAsia="en-US"/>
    </w:rPr>
  </w:style>
  <w:style w:type="character" w:customStyle="1" w:styleId="ListParagraph0">
    <w:name w:val="List Paragraph Знак"/>
    <w:link w:val="ListParagraph1"/>
    <w:uiPriority w:val="99"/>
    <w:locked/>
    <w:rsid w:val="00914DAD"/>
    <w:rPr>
      <w:rFonts w:ascii="Calibri" w:hAnsi="Calibri"/>
      <w:sz w:val="22"/>
      <w:lang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basedOn w:val="DefaultParagraphFont"/>
    <w:link w:val="FootnoteText"/>
    <w:uiPriority w:val="99"/>
    <w:locked/>
    <w:rsid w:val="00914DAD"/>
    <w:rPr>
      <w:rFonts w:cs="Times New Roman"/>
      <w:lang w:val="ru-RU" w:eastAsia="ar-SA" w:bidi="ar-SA"/>
    </w:rPr>
  </w:style>
  <w:style w:type="character" w:customStyle="1" w:styleId="1a">
    <w:name w:val="ВерхКолонтитул Знак Знак1"/>
    <w:basedOn w:val="DefaultParagraphFont"/>
    <w:uiPriority w:val="99"/>
    <w:rsid w:val="00914DAD"/>
    <w:rPr>
      <w:rFonts w:cs="Times New Roman"/>
    </w:rPr>
  </w:style>
  <w:style w:type="character" w:customStyle="1" w:styleId="FooterChar2">
    <w:name w:val="Footer Char2"/>
    <w:basedOn w:val="DefaultParagraphFont"/>
    <w:link w:val="Footer"/>
    <w:uiPriority w:val="99"/>
    <w:locked/>
    <w:rsid w:val="00914DAD"/>
    <w:rPr>
      <w:rFonts w:cs="Times New Roman"/>
      <w:lang w:val="ru-RU" w:eastAsia="ar-SA" w:bidi="ar-SA"/>
    </w:rPr>
  </w:style>
  <w:style w:type="character" w:customStyle="1" w:styleId="BalloonTextChar1">
    <w:name w:val="Balloon Text Char1"/>
    <w:basedOn w:val="DefaultParagraphFont"/>
    <w:link w:val="BalloonText"/>
    <w:uiPriority w:val="99"/>
    <w:locked/>
    <w:rsid w:val="00914DAD"/>
    <w:rPr>
      <w:rFonts w:ascii="Tahoma" w:hAnsi="Tahoma" w:cs="Tahoma"/>
      <w:sz w:val="16"/>
      <w:szCs w:val="16"/>
      <w:lang w:val="ru-RU" w:eastAsia="ar-SA" w:bidi="ar-SA"/>
    </w:rPr>
  </w:style>
  <w:style w:type="character" w:customStyle="1" w:styleId="8">
    <w:name w:val="Знак Знак8"/>
    <w:uiPriority w:val="99"/>
    <w:rsid w:val="00914DAD"/>
    <w:rPr>
      <w:rFonts w:ascii="Arial" w:hAnsi="Arial"/>
      <w:b/>
      <w:kern w:val="32"/>
      <w:sz w:val="32"/>
      <w:lang w:eastAsia="ru-RU"/>
    </w:rPr>
  </w:style>
  <w:style w:type="character" w:customStyle="1" w:styleId="ListParagraphChar">
    <w:name w:val="List Paragraph Char"/>
    <w:link w:val="19"/>
    <w:uiPriority w:val="99"/>
    <w:locked/>
    <w:rsid w:val="00914DAD"/>
    <w:rPr>
      <w:sz w:val="28"/>
      <w:lang w:val="ru-RU" w:eastAsia="en-US"/>
    </w:rPr>
  </w:style>
  <w:style w:type="character" w:customStyle="1" w:styleId="BodyTextIndentChar1">
    <w:name w:val="Body Text Indent Char1"/>
    <w:aliases w:val="Основной текст 1 Char1,Нумерованный список !! Char1,Надин стиль Char1"/>
    <w:basedOn w:val="DefaultParagraphFont"/>
    <w:link w:val="BodyTextIndent"/>
    <w:uiPriority w:val="99"/>
    <w:locked/>
    <w:rsid w:val="00914DAD"/>
    <w:rPr>
      <w:rFonts w:cs="Times New Roman"/>
      <w:sz w:val="28"/>
      <w:szCs w:val="28"/>
      <w:lang w:val="ru-RU" w:eastAsia="ru-RU"/>
    </w:rPr>
  </w:style>
  <w:style w:type="character" w:customStyle="1" w:styleId="BodyTextIndent2Char1">
    <w:name w:val="Body Text Indent 2 Char1"/>
    <w:basedOn w:val="DefaultParagraphFont"/>
    <w:link w:val="BodyTextIndent2"/>
    <w:uiPriority w:val="99"/>
    <w:locked/>
    <w:rsid w:val="00914DAD"/>
    <w:rPr>
      <w:rFonts w:cs="Times New Roman"/>
      <w:sz w:val="28"/>
      <w:szCs w:val="28"/>
      <w:lang w:val="ru-RU" w:eastAsia="ru-RU"/>
    </w:rPr>
  </w:style>
  <w:style w:type="paragraph" w:customStyle="1" w:styleId="af4">
    <w:name w:val="Заголовок ГП"/>
    <w:basedOn w:val="19"/>
    <w:link w:val="af5"/>
    <w:uiPriority w:val="99"/>
    <w:rsid w:val="00914DAD"/>
    <w:pPr>
      <w:tabs>
        <w:tab w:val="left" w:pos="284"/>
      </w:tabs>
      <w:spacing w:after="200" w:line="276" w:lineRule="auto"/>
      <w:ind w:left="0" w:hanging="360"/>
      <w:jc w:val="center"/>
    </w:pPr>
    <w:rPr>
      <w:rFonts w:ascii="Calibri" w:hAnsi="Calibri"/>
      <w:b/>
      <w:bCs/>
      <w:sz w:val="32"/>
      <w:szCs w:val="32"/>
    </w:rPr>
  </w:style>
  <w:style w:type="character" w:customStyle="1" w:styleId="af5">
    <w:name w:val="Заголовок ГП Знак"/>
    <w:link w:val="af4"/>
    <w:uiPriority w:val="99"/>
    <w:locked/>
    <w:rsid w:val="00914DAD"/>
    <w:rPr>
      <w:rFonts w:ascii="Calibri" w:hAnsi="Calibri"/>
      <w:b/>
      <w:sz w:val="32"/>
      <w:lang w:eastAsia="en-US"/>
    </w:rPr>
  </w:style>
  <w:style w:type="paragraph" w:styleId="DocumentMap">
    <w:name w:val="Document Map"/>
    <w:basedOn w:val="Normal"/>
    <w:link w:val="DocumentMapChar1"/>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locked/>
    <w:rsid w:val="00914DAD"/>
    <w:rPr>
      <w:rFonts w:ascii="Tahoma" w:hAnsi="Tahoma" w:cs="Tahoma"/>
      <w:sz w:val="16"/>
      <w:szCs w:val="16"/>
      <w:lang w:eastAsia="en-US"/>
    </w:rPr>
  </w:style>
  <w:style w:type="character" w:customStyle="1" w:styleId="DocumentMapChar1">
    <w:name w:val="Document Map Char1"/>
    <w:basedOn w:val="DefaultParagraphFont"/>
    <w:link w:val="DocumentMap"/>
    <w:uiPriority w:val="99"/>
    <w:locked/>
    <w:rsid w:val="00914DAD"/>
    <w:rPr>
      <w:rFonts w:ascii="Tahoma" w:hAnsi="Tahoma" w:cs="Tahoma"/>
      <w:sz w:val="16"/>
      <w:szCs w:val="16"/>
      <w:lang w:val="ru-RU" w:eastAsia="en-US"/>
    </w:rPr>
  </w:style>
  <w:style w:type="paragraph" w:customStyle="1" w:styleId="1b">
    <w:name w:val="Заголовок оглавления1"/>
    <w:basedOn w:val="Heading1"/>
    <w:next w:val="Normal"/>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Subtitle">
    <w:name w:val="Subtitle"/>
    <w:basedOn w:val="Normal"/>
    <w:next w:val="Normal"/>
    <w:link w:val="SubtitleChar2"/>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DefaultParagraphFont"/>
    <w:link w:val="Subtitle"/>
    <w:uiPriority w:val="99"/>
    <w:locked/>
    <w:rsid w:val="00914DAD"/>
    <w:rPr>
      <w:rFonts w:eastAsia="Times New Roman" w:cs="Times New Roman"/>
      <w:b/>
      <w:bCs/>
      <w:i/>
      <w:iCs/>
      <w:sz w:val="28"/>
      <w:szCs w:val="28"/>
      <w:lang w:val="ru-RU" w:eastAsia="en-US"/>
    </w:rPr>
  </w:style>
  <w:style w:type="character" w:customStyle="1" w:styleId="SubtitleChar2">
    <w:name w:val="Subtitle Char2"/>
    <w:basedOn w:val="DefaultParagraphFont"/>
    <w:link w:val="Subtitle"/>
    <w:uiPriority w:val="99"/>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Normal"/>
    <w:uiPriority w:val="99"/>
    <w:rsid w:val="00914DAD"/>
    <w:pPr>
      <w:widowControl/>
      <w:autoSpaceDE/>
      <w:spacing w:after="225"/>
    </w:pPr>
    <w:rPr>
      <w:rFonts w:ascii="Arial" w:hAnsi="Arial" w:cs="Arial"/>
      <w:color w:val="000000"/>
      <w:sz w:val="18"/>
      <w:szCs w:val="18"/>
      <w:lang w:eastAsia="ru-RU"/>
    </w:rPr>
  </w:style>
  <w:style w:type="character" w:customStyle="1" w:styleId="BodyTextIndent3Char1">
    <w:name w:val="Body Text Indent 3 Char1"/>
    <w:basedOn w:val="DefaultParagraphFont"/>
    <w:link w:val="BodyTextIndent3"/>
    <w:uiPriority w:val="99"/>
    <w:locked/>
    <w:rsid w:val="00914DAD"/>
    <w:rPr>
      <w:rFonts w:cs="Times New Roman"/>
      <w:color w:val="000000"/>
      <w:sz w:val="28"/>
      <w:szCs w:val="28"/>
      <w:lang w:val="ru-RU" w:eastAsia="ru-RU"/>
    </w:rPr>
  </w:style>
  <w:style w:type="character" w:customStyle="1" w:styleId="TitleChar2">
    <w:name w:val="Title Char2"/>
    <w:basedOn w:val="DefaultParagraphFont"/>
    <w:link w:val="Title"/>
    <w:uiPriority w:val="99"/>
    <w:locked/>
    <w:rsid w:val="00914DAD"/>
    <w:rPr>
      <w:rFonts w:cs="Times New Roman"/>
      <w:sz w:val="24"/>
      <w:szCs w:val="24"/>
      <w:lang w:val="ru-RU" w:eastAsia="ru-RU"/>
    </w:rPr>
  </w:style>
  <w:style w:type="paragraph" w:customStyle="1" w:styleId="ufk2">
    <w:name w:val="ufk2"/>
    <w:basedOn w:val="Normal"/>
    <w:uiPriority w:val="99"/>
    <w:rsid w:val="00914DAD"/>
    <w:pPr>
      <w:widowControl/>
      <w:tabs>
        <w:tab w:val="num" w:pos="540"/>
      </w:tabs>
      <w:autoSpaceDE/>
      <w:ind w:left="540" w:hanging="360"/>
      <w:jc w:val="both"/>
    </w:pPr>
    <w:rPr>
      <w:sz w:val="24"/>
      <w:szCs w:val="24"/>
      <w:lang w:eastAsia="ru-RU"/>
    </w:rPr>
  </w:style>
  <w:style w:type="paragraph" w:customStyle="1" w:styleId="1c">
    <w:name w:val="Стиль1"/>
    <w:basedOn w:val="Normal"/>
    <w:link w:val="1d"/>
    <w:autoRedefine/>
    <w:uiPriority w:val="99"/>
    <w:rsid w:val="00914DAD"/>
    <w:pPr>
      <w:widowControl/>
      <w:autoSpaceDE/>
      <w:ind w:right="181" w:firstLine="720"/>
      <w:jc w:val="both"/>
    </w:pPr>
    <w:rPr>
      <w:rFonts w:ascii="Calibri" w:hAnsi="Calibri"/>
      <w:sz w:val="28"/>
      <w:szCs w:val="28"/>
      <w:lang w:eastAsia="ru-RU"/>
    </w:rPr>
  </w:style>
  <w:style w:type="character" w:customStyle="1" w:styleId="1d">
    <w:name w:val="Стиль1 Знак"/>
    <w:link w:val="1c"/>
    <w:uiPriority w:val="99"/>
    <w:locked/>
    <w:rsid w:val="00914DAD"/>
    <w:rPr>
      <w:rFonts w:ascii="Calibri" w:hAnsi="Calibri"/>
      <w:sz w:val="28"/>
    </w:rPr>
  </w:style>
  <w:style w:type="character" w:styleId="FollowedHyperlink">
    <w:name w:val="FollowedHyperlink"/>
    <w:basedOn w:val="DefaultParagraphFont"/>
    <w:uiPriority w:val="99"/>
    <w:rsid w:val="00914DAD"/>
    <w:rPr>
      <w:rFonts w:cs="Times New Roman"/>
      <w:color w:val="800080"/>
      <w:u w:val="single"/>
    </w:rPr>
  </w:style>
  <w:style w:type="character" w:customStyle="1" w:styleId="Bodytext0">
    <w:name w:val="Body text_"/>
    <w:uiPriority w:val="99"/>
    <w:locked/>
    <w:rsid w:val="00914DAD"/>
    <w:rPr>
      <w:sz w:val="28"/>
      <w:shd w:val="clear" w:color="auto" w:fill="FFFFFF"/>
    </w:rPr>
  </w:style>
  <w:style w:type="character" w:customStyle="1" w:styleId="af6">
    <w:name w:val="Основной текст Знак"/>
    <w:basedOn w:val="DefaultParagraphFont"/>
    <w:uiPriority w:val="99"/>
    <w:rsid w:val="00914DAD"/>
    <w:rPr>
      <w:rFonts w:cs="Times New Roman"/>
      <w:lang w:eastAsia="en-US"/>
    </w:rPr>
  </w:style>
  <w:style w:type="character" w:customStyle="1" w:styleId="EndnoteTextChar1">
    <w:name w:val="Endnote Text Char1"/>
    <w:basedOn w:val="DefaultParagraphFont"/>
    <w:link w:val="EndnoteText"/>
    <w:uiPriority w:val="99"/>
    <w:locked/>
    <w:rsid w:val="00914DAD"/>
    <w:rPr>
      <w:rFonts w:cs="Times New Roman"/>
      <w:lang w:val="ru-RU" w:eastAsia="ar-SA" w:bidi="ar-SA"/>
    </w:rPr>
  </w:style>
  <w:style w:type="paragraph" w:customStyle="1" w:styleId="Default">
    <w:name w:val="Default"/>
    <w:uiPriority w:val="99"/>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sz w:val="24"/>
    </w:rPr>
  </w:style>
  <w:style w:type="character" w:customStyle="1" w:styleId="100">
    <w:name w:val="Знак Знак10"/>
    <w:uiPriority w:val="99"/>
    <w:rsid w:val="00914DAD"/>
    <w:rPr>
      <w:rFonts w:ascii="Arial" w:hAnsi="Arial"/>
      <w:b/>
      <w:kern w:val="32"/>
      <w:sz w:val="32"/>
      <w:lang w:eastAsia="ru-RU"/>
    </w:rPr>
  </w:style>
  <w:style w:type="character" w:customStyle="1" w:styleId="9">
    <w:name w:val="Знак Знак9"/>
    <w:uiPriority w:val="99"/>
    <w:locked/>
    <w:rsid w:val="00914DAD"/>
    <w:rPr>
      <w:rFonts w:ascii="Arial" w:hAnsi="Arial"/>
      <w:b/>
      <w:i/>
      <w:sz w:val="28"/>
      <w:lang w:val="ru-RU" w:eastAsia="en-US"/>
    </w:rPr>
  </w:style>
  <w:style w:type="character" w:customStyle="1" w:styleId="FontStyle70">
    <w:name w:val="Font Style70"/>
    <w:uiPriority w:val="99"/>
    <w:rsid w:val="00914DAD"/>
    <w:rPr>
      <w:rFonts w:ascii="Franklin Gothic Medium Cond" w:hAnsi="Franklin Gothic Medium Cond"/>
      <w:sz w:val="20"/>
    </w:rPr>
  </w:style>
  <w:style w:type="paragraph" w:customStyle="1" w:styleId="Style3">
    <w:name w:val="Style3"/>
    <w:basedOn w:val="Normal"/>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Normal"/>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i/>
      <w:sz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e">
    <w:name w:val="1"/>
    <w:basedOn w:val="Normal"/>
    <w:uiPriority w:val="99"/>
    <w:rsid w:val="00914DAD"/>
    <w:pPr>
      <w:widowControl/>
      <w:autoSpaceDE/>
      <w:jc w:val="center"/>
    </w:pPr>
    <w:rPr>
      <w:color w:val="000000"/>
      <w:sz w:val="28"/>
      <w:szCs w:val="28"/>
      <w:lang w:eastAsia="ru-RU"/>
    </w:rPr>
  </w:style>
  <w:style w:type="paragraph" w:customStyle="1" w:styleId="af7">
    <w:name w:val="МОН"/>
    <w:basedOn w:val="Normal"/>
    <w:uiPriority w:val="99"/>
    <w:rsid w:val="00914DAD"/>
    <w:pPr>
      <w:widowControl/>
      <w:autoSpaceDE/>
      <w:spacing w:line="360" w:lineRule="auto"/>
      <w:ind w:firstLine="709"/>
      <w:jc w:val="both"/>
    </w:pPr>
    <w:rPr>
      <w:sz w:val="28"/>
      <w:szCs w:val="28"/>
      <w:lang w:eastAsia="ru-RU"/>
    </w:rPr>
  </w:style>
  <w:style w:type="paragraph" w:customStyle="1" w:styleId="af8">
    <w:name w:val="a"/>
    <w:basedOn w:val="Normal"/>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9">
    <w:name w:val="Знак Знак Знак"/>
    <w:basedOn w:val="Normal"/>
    <w:uiPriority w:val="99"/>
    <w:rsid w:val="00914DAD"/>
    <w:pPr>
      <w:widowControl/>
      <w:autoSpaceDE/>
      <w:spacing w:after="160" w:line="240" w:lineRule="exact"/>
    </w:pPr>
    <w:rPr>
      <w:rFonts w:ascii="Verdana" w:hAnsi="Verdana" w:cs="Verdana"/>
      <w:lang w:val="en-US" w:eastAsia="en-US"/>
    </w:rPr>
  </w:style>
  <w:style w:type="character" w:customStyle="1" w:styleId="afa">
    <w:name w:val="Текст примечания Знак"/>
    <w:basedOn w:val="DefaultParagraphFont"/>
    <w:uiPriority w:val="99"/>
    <w:rsid w:val="00914DAD"/>
    <w:rPr>
      <w:rFonts w:cs="Times New Roman"/>
      <w:lang w:eastAsia="en-US"/>
    </w:rPr>
  </w:style>
  <w:style w:type="character" w:customStyle="1" w:styleId="25">
    <w:name w:val="Текст примечания Знак2"/>
    <w:uiPriority w:val="99"/>
    <w:semiHidden/>
    <w:locked/>
    <w:rsid w:val="00914DAD"/>
    <w:rPr>
      <w:lang w:eastAsia="en-US"/>
    </w:rPr>
  </w:style>
  <w:style w:type="paragraph" w:styleId="CommentSubject">
    <w:name w:val="annotation subject"/>
    <w:basedOn w:val="CommentText"/>
    <w:next w:val="CommentText"/>
    <w:link w:val="CommentSubjectChar"/>
    <w:uiPriority w:val="99"/>
    <w:semiHidden/>
    <w:rsid w:val="00914DAD"/>
    <w:pPr>
      <w:suppressAutoHyphens w:val="0"/>
      <w:spacing w:after="200" w:line="276" w:lineRule="auto"/>
    </w:pPr>
    <w:rPr>
      <w:rFonts w:ascii="Calibri" w:hAnsi="Calibri" w:cs="Calibri"/>
      <w:b/>
      <w:bCs/>
      <w:lang w:eastAsia="en-US"/>
    </w:rPr>
  </w:style>
  <w:style w:type="character" w:customStyle="1" w:styleId="CommentSubjectChar">
    <w:name w:val="Comment Subject Char"/>
    <w:basedOn w:val="CommentTextChar"/>
    <w:link w:val="CommentSubject"/>
    <w:uiPriority w:val="99"/>
    <w:semiHidden/>
    <w:locked/>
    <w:rsid w:val="00914DAD"/>
    <w:rPr>
      <w:b/>
      <w:bCs/>
    </w:rPr>
  </w:style>
  <w:style w:type="character" w:customStyle="1" w:styleId="CommentTextChar1">
    <w:name w:val="Comment Text Char1"/>
    <w:basedOn w:val="DefaultParagraphFont"/>
    <w:link w:val="CommentText"/>
    <w:uiPriority w:val="99"/>
    <w:semiHidden/>
    <w:locked/>
    <w:rsid w:val="00914DAD"/>
    <w:rPr>
      <w:rFonts w:cs="Times New Roman"/>
      <w:lang w:val="ru-RU" w:eastAsia="ar-SA" w:bidi="ar-SA"/>
    </w:rPr>
  </w:style>
  <w:style w:type="paragraph" w:customStyle="1" w:styleId="nospacing0">
    <w:name w:val="nospacing"/>
    <w:basedOn w:val="Normal"/>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Normal"/>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Normal"/>
    <w:uiPriority w:val="99"/>
    <w:rsid w:val="00914DAD"/>
    <w:pPr>
      <w:widowControl/>
      <w:autoSpaceDE/>
      <w:spacing w:before="100" w:beforeAutospacing="1" w:after="100" w:afterAutospacing="1"/>
    </w:pPr>
    <w:rPr>
      <w:sz w:val="24"/>
      <w:szCs w:val="24"/>
      <w:lang w:eastAsia="ru-RU"/>
    </w:rPr>
  </w:style>
  <w:style w:type="paragraph" w:styleId="List2">
    <w:name w:val="List 2"/>
    <w:basedOn w:val="Normal"/>
    <w:uiPriority w:val="99"/>
    <w:rsid w:val="00914DAD"/>
    <w:pPr>
      <w:widowControl/>
      <w:autoSpaceDE/>
      <w:ind w:left="566" w:hanging="283"/>
    </w:pPr>
    <w:rPr>
      <w:sz w:val="24"/>
      <w:szCs w:val="24"/>
      <w:lang w:eastAsia="ru-RU"/>
    </w:rPr>
  </w:style>
  <w:style w:type="paragraph" w:customStyle="1" w:styleId="112">
    <w:name w:val="Абзац списка11"/>
    <w:basedOn w:val="Normal"/>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b/>
      <w:color w:val="4F81BD"/>
    </w:rPr>
  </w:style>
  <w:style w:type="character" w:styleId="CommentReference">
    <w:name w:val="annotation reference"/>
    <w:basedOn w:val="DefaultParagraphFont"/>
    <w:uiPriority w:val="99"/>
    <w:semiHidden/>
    <w:rsid w:val="00914DAD"/>
    <w:rPr>
      <w:rFonts w:cs="Times New Roman"/>
      <w:sz w:val="16"/>
      <w:szCs w:val="16"/>
    </w:rPr>
  </w:style>
  <w:style w:type="character" w:customStyle="1" w:styleId="HTMLPreformattedChar1">
    <w:name w:val="HTML Preformatted Char1"/>
    <w:basedOn w:val="DefaultParagraphFont"/>
    <w:link w:val="HTMLPreformatted"/>
    <w:uiPriority w:val="99"/>
    <w:locked/>
    <w:rsid w:val="00914DAD"/>
    <w:rPr>
      <w:rFonts w:ascii="Courier New" w:hAnsi="Courier New" w:cs="Courier New"/>
      <w:color w:val="000000"/>
      <w:lang w:val="ru-RU" w:eastAsia="ru-RU"/>
    </w:rPr>
  </w:style>
  <w:style w:type="paragraph" w:customStyle="1" w:styleId="ListParagraph2">
    <w:name w:val="List Paragraph2"/>
    <w:basedOn w:val="Normal"/>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b/>
      <w:color w:val="4F81BD"/>
      <w:sz w:val="26"/>
    </w:rPr>
  </w:style>
  <w:style w:type="paragraph" w:customStyle="1" w:styleId="Revision1">
    <w:name w:val="Revision1"/>
    <w:hidden/>
    <w:uiPriority w:val="99"/>
    <w:semiHidden/>
    <w:rsid w:val="00914DAD"/>
    <w:rPr>
      <w:rFonts w:ascii="Calibri" w:hAnsi="Calibri" w:cs="Calibri"/>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u w:color="000000"/>
    </w:rPr>
  </w:style>
  <w:style w:type="character" w:customStyle="1" w:styleId="rvts7">
    <w:name w:val="rvts7"/>
    <w:uiPriority w:val="99"/>
    <w:rsid w:val="00914DAD"/>
  </w:style>
  <w:style w:type="paragraph" w:customStyle="1" w:styleId="rvps3">
    <w:name w:val="rvps3"/>
    <w:basedOn w:val="Normal"/>
    <w:uiPriority w:val="99"/>
    <w:rsid w:val="00914DAD"/>
    <w:pPr>
      <w:widowControl/>
      <w:autoSpaceDE/>
      <w:spacing w:before="100" w:beforeAutospacing="1" w:after="100" w:afterAutospacing="1"/>
    </w:pPr>
    <w:rPr>
      <w:color w:val="000000"/>
      <w:sz w:val="24"/>
      <w:szCs w:val="24"/>
      <w:lang w:eastAsia="ru-RU"/>
    </w:rPr>
  </w:style>
  <w:style w:type="character" w:styleId="Emphasis">
    <w:name w:val="Emphasis"/>
    <w:basedOn w:val="DefaultParagraphFont"/>
    <w:uiPriority w:val="99"/>
    <w:qFormat/>
    <w:rsid w:val="00914DAD"/>
    <w:rPr>
      <w:rFonts w:cs="Times New Roman"/>
      <w:i/>
      <w:iCs/>
    </w:rPr>
  </w:style>
  <w:style w:type="character" w:customStyle="1" w:styleId="BodyText2Char1">
    <w:name w:val="Body Text 2 Char1"/>
    <w:basedOn w:val="DefaultParagraphFont"/>
    <w:link w:val="BodyText2"/>
    <w:uiPriority w:val="99"/>
    <w:locked/>
    <w:rsid w:val="00914DAD"/>
    <w:rPr>
      <w:rFonts w:cs="Times New Roman"/>
      <w:lang w:val="ru-RU" w:eastAsia="ar-SA" w:bidi="ar-SA"/>
    </w:rPr>
  </w:style>
  <w:style w:type="paragraph" w:customStyle="1" w:styleId="book">
    <w:name w:val="book"/>
    <w:basedOn w:val="Normal"/>
    <w:uiPriority w:val="99"/>
    <w:rsid w:val="00914DAD"/>
    <w:pPr>
      <w:widowControl/>
      <w:autoSpaceDE/>
      <w:ind w:firstLine="450"/>
      <w:jc w:val="both"/>
    </w:pPr>
    <w:rPr>
      <w:sz w:val="24"/>
      <w:szCs w:val="24"/>
      <w:lang w:eastAsia="ru-RU"/>
    </w:rPr>
  </w:style>
  <w:style w:type="paragraph" w:customStyle="1" w:styleId="40">
    <w:name w:val="Основной текст4"/>
    <w:basedOn w:val="Normal"/>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b/>
      <w:color w:val="4F81BD"/>
      <w:sz w:val="26"/>
    </w:rPr>
  </w:style>
  <w:style w:type="paragraph" w:customStyle="1" w:styleId="113">
    <w:name w:val="Без интервала11"/>
    <w:uiPriority w:val="99"/>
    <w:rsid w:val="00914DAD"/>
    <w:rPr>
      <w:rFonts w:ascii="Calibri" w:hAnsi="Calibri" w:cs="Calibri"/>
      <w:lang w:eastAsia="en-US"/>
    </w:rPr>
  </w:style>
  <w:style w:type="paragraph" w:customStyle="1" w:styleId="NoSpacing2">
    <w:name w:val="No Spacing2"/>
    <w:link w:val="NoSpacingChar2"/>
    <w:uiPriority w:val="99"/>
    <w:rsid w:val="00914DAD"/>
    <w:pPr>
      <w:suppressAutoHyphens/>
    </w:pPr>
    <w:rPr>
      <w:rFonts w:ascii="Calibri" w:hAnsi="Calibri" w:cs="Calibri"/>
      <w:lang w:eastAsia="ar-SA"/>
    </w:rPr>
  </w:style>
  <w:style w:type="character" w:customStyle="1" w:styleId="NoSpacingChar2">
    <w:name w:val="No Spacing Char2"/>
    <w:link w:val="NoSpacing2"/>
    <w:uiPriority w:val="99"/>
    <w:locked/>
    <w:rsid w:val="00914DAD"/>
    <w:rPr>
      <w:rFonts w:ascii="Calibri" w:hAnsi="Calibri"/>
      <w:sz w:val="22"/>
      <w:lang w:eastAsia="ar-SA" w:bidi="ar-SA"/>
    </w:rPr>
  </w:style>
  <w:style w:type="paragraph" w:customStyle="1" w:styleId="text1">
    <w:name w:val="text1"/>
    <w:basedOn w:val="Normal"/>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sz w:val="26"/>
    </w:rPr>
  </w:style>
  <w:style w:type="character" w:customStyle="1" w:styleId="PlainTextChar1">
    <w:name w:val="Plain Text Char1"/>
    <w:basedOn w:val="DefaultParagraphFont"/>
    <w:link w:val="PlainText"/>
    <w:uiPriority w:val="99"/>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Normal"/>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Normal"/>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sz w:val="24"/>
    </w:rPr>
  </w:style>
  <w:style w:type="paragraph" w:styleId="BodyTextFirstIndent">
    <w:name w:val="Body Text First Indent"/>
    <w:basedOn w:val="BodyText"/>
    <w:link w:val="BodyTextFirstIndentChar"/>
    <w:uiPriority w:val="99"/>
    <w:rsid w:val="00914DAD"/>
    <w:pPr>
      <w:widowControl/>
      <w:autoSpaceDE/>
      <w:spacing w:line="276" w:lineRule="auto"/>
      <w:ind w:firstLine="210"/>
    </w:pPr>
    <w:rPr>
      <w:rFonts w:ascii="Calibri" w:hAnsi="Calibri" w:cs="Calibri"/>
      <w:sz w:val="22"/>
      <w:szCs w:val="22"/>
      <w:lang w:eastAsia="en-US"/>
    </w:rPr>
  </w:style>
  <w:style w:type="character" w:customStyle="1" w:styleId="BodyTextFirstIndentChar">
    <w:name w:val="Body Text First Indent Char"/>
    <w:basedOn w:val="BodyTextChar1"/>
    <w:link w:val="BodyTextFirstIndent"/>
    <w:uiPriority w:val="99"/>
    <w:locked/>
    <w:rsid w:val="00914DAD"/>
    <w:rPr>
      <w:rFonts w:eastAsia="Times New Roman" w:cs="Times New Roman"/>
      <w:sz w:val="22"/>
      <w:szCs w:val="22"/>
    </w:rPr>
  </w:style>
  <w:style w:type="character" w:customStyle="1" w:styleId="BodyTextChar2">
    <w:name w:val="Body Text Char2"/>
    <w:basedOn w:val="DefaultParagraphFont"/>
    <w:link w:val="BodyText"/>
    <w:uiPriority w:val="99"/>
    <w:locked/>
    <w:rsid w:val="00914DAD"/>
    <w:rPr>
      <w:rFonts w:cs="Times New Roman"/>
      <w:lang w:val="ru-RU" w:eastAsia="ar-SA" w:bidi="ar-SA"/>
    </w:rPr>
  </w:style>
  <w:style w:type="paragraph" w:customStyle="1" w:styleId="afb">
    <w:name w:val="Прижатый влево"/>
    <w:basedOn w:val="Normal"/>
    <w:next w:val="Normal"/>
    <w:uiPriority w:val="99"/>
    <w:rsid w:val="00914DAD"/>
    <w:pPr>
      <w:widowControl/>
      <w:autoSpaceDN w:val="0"/>
      <w:adjustRightInd w:val="0"/>
    </w:pPr>
    <w:rPr>
      <w:rFonts w:ascii="Arial" w:hAnsi="Arial" w:cs="Arial"/>
      <w:lang w:eastAsia="ru-RU"/>
    </w:rPr>
  </w:style>
  <w:style w:type="paragraph" w:customStyle="1" w:styleId="tekstob">
    <w:name w:val="tekstob"/>
    <w:basedOn w:val="Normal"/>
    <w:uiPriority w:val="99"/>
    <w:rsid w:val="00914DAD"/>
    <w:pPr>
      <w:widowControl/>
      <w:suppressAutoHyphens/>
      <w:autoSpaceDE/>
      <w:spacing w:before="280" w:after="280"/>
    </w:pPr>
    <w:rPr>
      <w:sz w:val="24"/>
      <w:szCs w:val="24"/>
      <w:lang w:eastAsia="zh-CN"/>
    </w:rPr>
  </w:style>
  <w:style w:type="paragraph" w:customStyle="1" w:styleId="32">
    <w:name w:val="Стиль3"/>
    <w:basedOn w:val="Normal"/>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c">
    <w:name w:val="Базовый"/>
    <w:uiPriority w:val="99"/>
    <w:rsid w:val="00914DAD"/>
    <w:pPr>
      <w:tabs>
        <w:tab w:val="left" w:pos="708"/>
      </w:tabs>
      <w:suppressAutoHyphens/>
      <w:spacing w:after="200" w:line="276" w:lineRule="auto"/>
    </w:pPr>
    <w:rPr>
      <w:rFonts w:ascii="Calibri" w:hAnsi="Calibri" w:cs="Calibri"/>
      <w:lang w:eastAsia="en-US"/>
    </w:rPr>
  </w:style>
  <w:style w:type="character" w:customStyle="1" w:styleId="Heading2Char1">
    <w:name w:val="Heading 2 Char1"/>
    <w:uiPriority w:val="99"/>
    <w:locked/>
    <w:rsid w:val="00914DAD"/>
    <w:rPr>
      <w:rFonts w:ascii="Cambria" w:hAnsi="Cambria"/>
      <w:b/>
      <w:color w:val="4F81BD"/>
      <w:sz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sz w:val="22"/>
    </w:rPr>
  </w:style>
  <w:style w:type="paragraph" w:customStyle="1" w:styleId="Style39">
    <w:name w:val="Style39"/>
    <w:basedOn w:val="Normal"/>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Normal"/>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rPr>
      <w:sz w:val="20"/>
      <w:szCs w:val="20"/>
    </w:rPr>
  </w:style>
  <w:style w:type="paragraph" w:customStyle="1" w:styleId="Iniiaiieoaeno21">
    <w:name w:val="Iniiaiie oaeno 21"/>
    <w:basedOn w:val="Normal"/>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6">
    <w:name w:val="Без интервала2"/>
    <w:uiPriority w:val="99"/>
    <w:rsid w:val="00914DAD"/>
    <w:rPr>
      <w:rFonts w:ascii="Calibri" w:hAnsi="Calibri" w:cs="Calibri"/>
      <w:lang w:eastAsia="en-US"/>
    </w:rPr>
  </w:style>
  <w:style w:type="character" w:customStyle="1" w:styleId="content">
    <w:name w:val="content"/>
    <w:uiPriority w:val="99"/>
    <w:rsid w:val="00914DAD"/>
  </w:style>
  <w:style w:type="paragraph" w:customStyle="1" w:styleId="tex2st">
    <w:name w:val="tex2st"/>
    <w:basedOn w:val="Normal"/>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sz w:val="22"/>
    </w:rPr>
  </w:style>
  <w:style w:type="paragraph" w:customStyle="1" w:styleId="27">
    <w:name w:val="Абзац списка2"/>
    <w:basedOn w:val="Normal"/>
    <w:uiPriority w:val="99"/>
    <w:rsid w:val="00914DAD"/>
    <w:pPr>
      <w:widowControl/>
      <w:autoSpaceDE/>
      <w:ind w:left="720" w:firstLine="709"/>
      <w:jc w:val="both"/>
    </w:pPr>
    <w:rPr>
      <w:sz w:val="28"/>
      <w:szCs w:val="28"/>
      <w:lang w:eastAsia="en-US"/>
    </w:rPr>
  </w:style>
  <w:style w:type="paragraph" w:customStyle="1" w:styleId="33">
    <w:name w:val="Без интервала3"/>
    <w:uiPriority w:val="99"/>
    <w:rsid w:val="00914DAD"/>
    <w:rPr>
      <w:rFonts w:ascii="Calibri" w:hAnsi="Calibri" w:cs="Calibri"/>
      <w:lang w:eastAsia="en-US"/>
    </w:rPr>
  </w:style>
  <w:style w:type="paragraph" w:customStyle="1" w:styleId="nospacingcxsplast">
    <w:name w:val="nospacingcxsplast"/>
    <w:basedOn w:val="Normal"/>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sz w:val="16"/>
    </w:rPr>
  </w:style>
  <w:style w:type="paragraph" w:customStyle="1" w:styleId="Style6">
    <w:name w:val="Style6"/>
    <w:basedOn w:val="Normal"/>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Normal"/>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Normal"/>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b/>
      <w:sz w:val="28"/>
    </w:rPr>
  </w:style>
  <w:style w:type="character" w:customStyle="1" w:styleId="FontStyle50">
    <w:name w:val="Font Style50"/>
    <w:uiPriority w:val="99"/>
    <w:rsid w:val="00914DAD"/>
    <w:rPr>
      <w:rFonts w:ascii="Times New Roman" w:hAnsi="Times New Roman"/>
      <w:b/>
      <w:sz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
    <w:name w:val="Сетка таблицы1"/>
    <w:uiPriority w:val="99"/>
    <w:rsid w:val="00914D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Normal"/>
    <w:uiPriority w:val="99"/>
    <w:rsid w:val="00914DAD"/>
    <w:pPr>
      <w:widowControl/>
      <w:autoSpaceDN w:val="0"/>
      <w:adjustRightInd w:val="0"/>
    </w:pPr>
    <w:rPr>
      <w:sz w:val="24"/>
      <w:szCs w:val="24"/>
      <w:lang w:eastAsia="ru-RU"/>
    </w:rPr>
  </w:style>
  <w:style w:type="paragraph" w:customStyle="1" w:styleId="Noeeu">
    <w:name w:val="Noeeu"/>
    <w:basedOn w:val="Normal"/>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DefaultParagraphFont"/>
    <w:uiPriority w:val="99"/>
    <w:rsid w:val="00914DAD"/>
    <w:rPr>
      <w:rFonts w:cs="Times New Roman"/>
    </w:rPr>
  </w:style>
  <w:style w:type="paragraph" w:customStyle="1" w:styleId="afd">
    <w:name w:val="Скан"/>
    <w:basedOn w:val="Normal"/>
    <w:autoRedefine/>
    <w:uiPriority w:val="99"/>
    <w:rsid w:val="00914DAD"/>
    <w:pPr>
      <w:widowControl/>
      <w:autoSpaceDE/>
      <w:jc w:val="both"/>
    </w:pPr>
    <w:rPr>
      <w:color w:val="000000"/>
      <w:sz w:val="28"/>
      <w:szCs w:val="28"/>
      <w:lang w:eastAsia="ru-RU"/>
    </w:rPr>
  </w:style>
  <w:style w:type="paragraph" w:customStyle="1" w:styleId="Style27">
    <w:name w:val="Style27"/>
    <w:basedOn w:val="Normal"/>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sz w:val="24"/>
    </w:rPr>
  </w:style>
  <w:style w:type="paragraph" w:customStyle="1" w:styleId="Style18">
    <w:name w:val="Style18"/>
    <w:basedOn w:val="Normal"/>
    <w:uiPriority w:val="99"/>
    <w:rsid w:val="00914DAD"/>
    <w:pPr>
      <w:autoSpaceDN w:val="0"/>
      <w:adjustRightInd w:val="0"/>
      <w:spacing w:line="274" w:lineRule="exact"/>
      <w:jc w:val="both"/>
    </w:pPr>
    <w:rPr>
      <w:sz w:val="24"/>
      <w:szCs w:val="24"/>
      <w:lang w:eastAsia="ru-RU"/>
    </w:rPr>
  </w:style>
  <w:style w:type="paragraph" w:customStyle="1" w:styleId="afe">
    <w:name w:val="Знак"/>
    <w:basedOn w:val="Normal"/>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
    <w:name w:val="ВерхКолонтитул Знак Знак"/>
    <w:uiPriority w:val="99"/>
    <w:rsid w:val="00914DAD"/>
    <w:rPr>
      <w:sz w:val="24"/>
    </w:rPr>
  </w:style>
  <w:style w:type="character" w:customStyle="1" w:styleId="FontStyle40">
    <w:name w:val="Font Style40"/>
    <w:uiPriority w:val="99"/>
    <w:rsid w:val="00914DAD"/>
    <w:rPr>
      <w:rFonts w:ascii="Times New Roman" w:hAnsi="Times New Roman"/>
      <w:sz w:val="18"/>
    </w:rPr>
  </w:style>
  <w:style w:type="character" w:customStyle="1" w:styleId="aff0">
    <w:name w:val="Цветовое выделение"/>
    <w:uiPriority w:val="99"/>
    <w:rsid w:val="00914DAD"/>
    <w:rPr>
      <w:b/>
      <w:color w:val="000080"/>
    </w:rPr>
  </w:style>
  <w:style w:type="character" w:customStyle="1" w:styleId="aff1">
    <w:name w:val="Гипертекстовая ссылка"/>
    <w:uiPriority w:val="99"/>
    <w:rsid w:val="00914DAD"/>
    <w:rPr>
      <w:b/>
      <w:color w:val="008000"/>
    </w:rPr>
  </w:style>
  <w:style w:type="paragraph" w:customStyle="1" w:styleId="Style5">
    <w:name w:val="Style5"/>
    <w:basedOn w:val="Normal"/>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sz w:val="18"/>
    </w:rPr>
  </w:style>
  <w:style w:type="character" w:customStyle="1" w:styleId="60">
    <w:name w:val="стиль6"/>
    <w:uiPriority w:val="99"/>
    <w:rsid w:val="00914DAD"/>
  </w:style>
  <w:style w:type="paragraph" w:customStyle="1" w:styleId="1f0">
    <w:name w:val="Знак1 Знак Знак Знак Знак Знак Знак Знак Знак Знак"/>
    <w:basedOn w:val="Normal"/>
    <w:uiPriority w:val="99"/>
    <w:rsid w:val="00914DAD"/>
    <w:pPr>
      <w:widowControl/>
      <w:autoSpaceDE/>
      <w:spacing w:after="160" w:line="240" w:lineRule="exact"/>
    </w:pPr>
    <w:rPr>
      <w:rFonts w:ascii="Verdana" w:hAnsi="Verdana" w:cs="Verdana"/>
      <w:lang w:val="en-US"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b/>
      <w:sz w:val="26"/>
    </w:rPr>
  </w:style>
  <w:style w:type="character" w:customStyle="1" w:styleId="FontStyle51">
    <w:name w:val="Font Style51"/>
    <w:uiPriority w:val="99"/>
    <w:rsid w:val="00914DAD"/>
    <w:rPr>
      <w:rFonts w:ascii="Times New Roman" w:hAnsi="Times New Roman"/>
      <w:b/>
      <w:sz w:val="24"/>
    </w:rPr>
  </w:style>
  <w:style w:type="paragraph" w:customStyle="1" w:styleId="aff2">
    <w:name w:val="Абзац"/>
    <w:basedOn w:val="Normal"/>
    <w:link w:val="aff3"/>
    <w:uiPriority w:val="99"/>
    <w:rsid w:val="00914DAD"/>
    <w:pPr>
      <w:widowControl/>
      <w:autoSpaceDE/>
      <w:spacing w:before="120" w:after="120" w:line="360" w:lineRule="auto"/>
      <w:ind w:firstLine="709"/>
      <w:jc w:val="both"/>
    </w:pPr>
    <w:rPr>
      <w:sz w:val="28"/>
      <w:szCs w:val="28"/>
      <w:lang w:eastAsia="ru-RU"/>
    </w:rPr>
  </w:style>
  <w:style w:type="character" w:customStyle="1" w:styleId="aff3">
    <w:name w:val="Абзац Знак"/>
    <w:link w:val="aff2"/>
    <w:uiPriority w:val="99"/>
    <w:locked/>
    <w:rsid w:val="00914DAD"/>
    <w:rPr>
      <w:sz w:val="28"/>
    </w:rPr>
  </w:style>
  <w:style w:type="character" w:customStyle="1" w:styleId="ConsNormal0">
    <w:name w:val="ConsNormal Знак"/>
    <w:link w:val="ConsNormal"/>
    <w:uiPriority w:val="99"/>
    <w:locked/>
    <w:rsid w:val="00914DAD"/>
    <w:rPr>
      <w:rFonts w:ascii="Arial" w:hAnsi="Arial"/>
      <w:sz w:val="22"/>
      <w:lang w:eastAsia="en-US"/>
    </w:rPr>
  </w:style>
  <w:style w:type="paragraph" w:customStyle="1" w:styleId="otstup3">
    <w:name w:val="otstup3"/>
    <w:basedOn w:val="Normal"/>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b/>
      <w:color w:val="365F91"/>
      <w:sz w:val="28"/>
    </w:rPr>
  </w:style>
  <w:style w:type="character" w:customStyle="1" w:styleId="221">
    <w:name w:val="Знак Знак22"/>
    <w:uiPriority w:val="99"/>
    <w:rsid w:val="00914DAD"/>
    <w:rPr>
      <w:rFonts w:ascii="Cambria" w:hAnsi="Cambria"/>
      <w:b/>
      <w:color w:val="4F81BD"/>
      <w:sz w:val="26"/>
    </w:rPr>
  </w:style>
  <w:style w:type="character" w:customStyle="1" w:styleId="213">
    <w:name w:val="Знак Знак21"/>
    <w:uiPriority w:val="99"/>
    <w:rsid w:val="00914DAD"/>
    <w:rPr>
      <w:rFonts w:ascii="Cambria" w:hAnsi="Cambria"/>
      <w:b/>
      <w:color w:val="4F81BD"/>
    </w:rPr>
  </w:style>
  <w:style w:type="paragraph" w:styleId="Caption">
    <w:name w:val="caption"/>
    <w:basedOn w:val="Normal"/>
    <w:next w:val="Normal"/>
    <w:uiPriority w:val="99"/>
    <w:qFormat/>
    <w:rsid w:val="00914DAD"/>
    <w:pPr>
      <w:autoSpaceDN w:val="0"/>
      <w:adjustRightInd w:val="0"/>
    </w:pPr>
    <w:rPr>
      <w:b/>
      <w:bCs/>
      <w:color w:val="4F81BD"/>
      <w:sz w:val="18"/>
      <w:szCs w:val="18"/>
      <w:lang w:eastAsia="ru-RU"/>
    </w:rPr>
  </w:style>
  <w:style w:type="paragraph" w:styleId="Quote">
    <w:name w:val="Quote"/>
    <w:basedOn w:val="Normal"/>
    <w:next w:val="Normal"/>
    <w:link w:val="QuoteChar1"/>
    <w:uiPriority w:val="99"/>
    <w:qFormat/>
    <w:rsid w:val="00914DAD"/>
    <w:pPr>
      <w:autoSpaceDN w:val="0"/>
      <w:adjustRightInd w:val="0"/>
    </w:pPr>
    <w:rPr>
      <w:i/>
      <w:iCs/>
      <w:color w:val="000000"/>
      <w:lang w:eastAsia="ru-RU"/>
    </w:rPr>
  </w:style>
  <w:style w:type="character" w:customStyle="1" w:styleId="QuoteChar">
    <w:name w:val="Quote Char"/>
    <w:basedOn w:val="DefaultParagraphFont"/>
    <w:link w:val="214"/>
    <w:uiPriority w:val="99"/>
    <w:locked/>
    <w:rsid w:val="00914DAD"/>
    <w:rPr>
      <w:rFonts w:cs="Times New Roman"/>
      <w:i/>
      <w:iCs/>
      <w:color w:val="000000"/>
      <w:lang w:val="ru-RU" w:eastAsia="ru-RU"/>
    </w:rPr>
  </w:style>
  <w:style w:type="character" w:customStyle="1" w:styleId="QuoteChar1">
    <w:name w:val="Quote Char1"/>
    <w:basedOn w:val="DefaultParagraphFont"/>
    <w:link w:val="Quote"/>
    <w:uiPriority w:val="99"/>
    <w:locked/>
    <w:rsid w:val="00914DAD"/>
    <w:rPr>
      <w:rFonts w:cs="Times New Roman"/>
      <w:i/>
      <w:iCs/>
      <w:color w:val="000000"/>
      <w:lang w:val="ru-RU" w:eastAsia="ru-RU"/>
    </w:rPr>
  </w:style>
  <w:style w:type="paragraph" w:styleId="IntenseQuote">
    <w:name w:val="Intense Quote"/>
    <w:basedOn w:val="Normal"/>
    <w:next w:val="Normal"/>
    <w:link w:val="IntenseQuoteChar1"/>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DefaultParagraphFont"/>
    <w:link w:val="1f2"/>
    <w:uiPriority w:val="99"/>
    <w:locked/>
    <w:rsid w:val="00914DAD"/>
    <w:rPr>
      <w:rFonts w:cs="Times New Roman"/>
      <w:b/>
      <w:bCs/>
      <w:i/>
      <w:iCs/>
      <w:color w:val="4F81BD"/>
      <w:lang w:val="ru-RU" w:eastAsia="ru-RU"/>
    </w:rPr>
  </w:style>
  <w:style w:type="character" w:customStyle="1" w:styleId="IntenseQuoteChar1">
    <w:name w:val="Intense Quote Char1"/>
    <w:basedOn w:val="DefaultParagraphFont"/>
    <w:link w:val="IntenseQuote"/>
    <w:uiPriority w:val="99"/>
    <w:locked/>
    <w:rsid w:val="00914DAD"/>
    <w:rPr>
      <w:rFonts w:cs="Times New Roman"/>
      <w:b/>
      <w:bCs/>
      <w:i/>
      <w:iCs/>
      <w:color w:val="4F81BD"/>
      <w:lang w:val="ru-RU" w:eastAsia="ru-RU"/>
    </w:rPr>
  </w:style>
  <w:style w:type="character" w:styleId="SubtleEmphasis">
    <w:name w:val="Subtle Emphasis"/>
    <w:basedOn w:val="DefaultParagraphFont"/>
    <w:uiPriority w:val="99"/>
    <w:qFormat/>
    <w:rsid w:val="00914DAD"/>
    <w:rPr>
      <w:rFonts w:cs="Times New Roman"/>
      <w:i/>
      <w:iCs/>
      <w:color w:val="808080"/>
    </w:rPr>
  </w:style>
  <w:style w:type="character" w:styleId="IntenseEmphasis">
    <w:name w:val="Intense Emphasis"/>
    <w:basedOn w:val="DefaultParagraphFont"/>
    <w:uiPriority w:val="99"/>
    <w:qFormat/>
    <w:rsid w:val="00914DAD"/>
    <w:rPr>
      <w:rFonts w:cs="Times New Roman"/>
      <w:b/>
      <w:bCs/>
      <w:i/>
      <w:iCs/>
      <w:color w:val="4F81BD"/>
    </w:rPr>
  </w:style>
  <w:style w:type="character" w:styleId="SubtleReference">
    <w:name w:val="Subtle Reference"/>
    <w:basedOn w:val="DefaultParagraphFont"/>
    <w:uiPriority w:val="99"/>
    <w:qFormat/>
    <w:rsid w:val="00914DAD"/>
    <w:rPr>
      <w:rFonts w:cs="Times New Roman"/>
      <w:smallCaps/>
      <w:color w:val="auto"/>
      <w:u w:val="single"/>
    </w:rPr>
  </w:style>
  <w:style w:type="character" w:styleId="IntenseReference">
    <w:name w:val="Intense Reference"/>
    <w:basedOn w:val="DefaultParagraphFont"/>
    <w:uiPriority w:val="99"/>
    <w:qFormat/>
    <w:rsid w:val="00914DAD"/>
    <w:rPr>
      <w:rFonts w:cs="Times New Roman"/>
      <w:b/>
      <w:bCs/>
      <w:smallCaps/>
      <w:color w:val="auto"/>
      <w:spacing w:val="5"/>
      <w:u w:val="single"/>
    </w:rPr>
  </w:style>
  <w:style w:type="character" w:styleId="BookTitle">
    <w:name w:val="Book Title"/>
    <w:basedOn w:val="DefaultParagraphFont"/>
    <w:uiPriority w:val="99"/>
    <w:qFormat/>
    <w:rsid w:val="00914DAD"/>
    <w:rPr>
      <w:rFonts w:cs="Times New Roman"/>
      <w:b/>
      <w:bCs/>
      <w:smallCaps/>
      <w:spacing w:val="5"/>
    </w:rPr>
  </w:style>
  <w:style w:type="paragraph" w:styleId="TOCHeading">
    <w:name w:val="TOC Heading"/>
    <w:basedOn w:val="Heading1"/>
    <w:next w:val="Normal"/>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Normal"/>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noProof/>
      <w:sz w:val="8"/>
    </w:rPr>
  </w:style>
  <w:style w:type="character" w:customStyle="1" w:styleId="34">
    <w:name w:val="Основной текст (3)_"/>
    <w:uiPriority w:val="99"/>
    <w:rsid w:val="00914DAD"/>
    <w:rPr>
      <w:b/>
      <w:sz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4">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Normal"/>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BodyTextIndent2"/>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Normal"/>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Normal"/>
    <w:uiPriority w:val="99"/>
    <w:rsid w:val="00914DAD"/>
    <w:pPr>
      <w:widowControl/>
      <w:autoSpaceDE/>
    </w:pPr>
    <w:rPr>
      <w:color w:val="000000"/>
      <w:lang w:eastAsia="ru-RU"/>
    </w:rPr>
  </w:style>
  <w:style w:type="paragraph" w:customStyle="1" w:styleId="aff5">
    <w:name w:val="Знак Знак Знак Знак Знак Знак Знак"/>
    <w:basedOn w:val="Normal"/>
    <w:uiPriority w:val="99"/>
    <w:rsid w:val="00914DAD"/>
    <w:pPr>
      <w:widowControl/>
      <w:autoSpaceDE/>
      <w:spacing w:after="160" w:line="240" w:lineRule="exact"/>
    </w:pPr>
    <w:rPr>
      <w:rFonts w:ascii="Verdana" w:hAnsi="Verdana" w:cs="Verdana"/>
      <w:lang w:val="en-US" w:eastAsia="en-US"/>
    </w:rPr>
  </w:style>
  <w:style w:type="paragraph" w:customStyle="1" w:styleId="1f3">
    <w:name w:val="Знак Знак1 Знак"/>
    <w:basedOn w:val="Normal"/>
    <w:uiPriority w:val="99"/>
    <w:rsid w:val="00914DAD"/>
    <w:pPr>
      <w:widowControl/>
      <w:autoSpaceDE/>
      <w:spacing w:after="160" w:line="240" w:lineRule="exact"/>
    </w:pPr>
    <w:rPr>
      <w:rFonts w:ascii="Verdana" w:hAnsi="Verdana" w:cs="Verdana"/>
      <w:lang w:val="en-US" w:eastAsia="en-US"/>
    </w:rPr>
  </w:style>
  <w:style w:type="paragraph" w:customStyle="1" w:styleId="28">
    <w:name w:val="Знак2"/>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4">
    <w:name w:val="Знак1"/>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Normal"/>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sz w:val="20"/>
      <w:szCs w:val="20"/>
    </w:rPr>
  </w:style>
  <w:style w:type="paragraph" w:customStyle="1" w:styleId="115">
    <w:name w:val="Знак1 Знак Знак1 Знак"/>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5">
    <w:name w:val="Цитата1"/>
    <w:basedOn w:val="Normal"/>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sz w:val="26"/>
    </w:rPr>
  </w:style>
  <w:style w:type="paragraph" w:customStyle="1" w:styleId="aff6">
    <w:name w:val="Знак Знак Знак Знак Знак Знак Знак Знак Знак Знак Знак Знак Знак Знак Знак Знак Знак"/>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1">
    <w:name w:val="Обычный (веб)4"/>
    <w:basedOn w:val="Normal"/>
    <w:uiPriority w:val="99"/>
    <w:rsid w:val="00914DAD"/>
    <w:pPr>
      <w:widowControl/>
      <w:autoSpaceDE/>
      <w:spacing w:after="150"/>
    </w:pPr>
    <w:rPr>
      <w:sz w:val="24"/>
      <w:szCs w:val="24"/>
      <w:lang w:eastAsia="ru-RU"/>
    </w:rPr>
  </w:style>
  <w:style w:type="paragraph" w:customStyle="1" w:styleId="text">
    <w:name w:val="text"/>
    <w:basedOn w:val="Normal"/>
    <w:uiPriority w:val="99"/>
    <w:rsid w:val="00914DAD"/>
    <w:pPr>
      <w:widowControl/>
      <w:autoSpaceDE/>
      <w:spacing w:after="240"/>
    </w:pPr>
    <w:rPr>
      <w:sz w:val="24"/>
      <w:szCs w:val="24"/>
      <w:lang w:eastAsia="ru-RU"/>
    </w:rPr>
  </w:style>
  <w:style w:type="paragraph" w:customStyle="1" w:styleId="29">
    <w:name w:val="Знак Знак Знак Знак Знак Знак2"/>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5">
    <w:name w:val="Знак Знак Знак Знак Знак Знак3"/>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7">
    <w:name w:val="Знак Знак Знак Знак Знак Знак Знак Знак Знак Знак Знак Знак Знак Знак Знак Знак Знак Знак"/>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Normal"/>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Normal"/>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Normal"/>
    <w:uiPriority w:val="99"/>
    <w:rsid w:val="00914DAD"/>
    <w:pPr>
      <w:widowControl/>
      <w:autoSpaceDE/>
      <w:spacing w:before="240" w:after="48"/>
      <w:ind w:firstLine="720"/>
    </w:pPr>
    <w:rPr>
      <w:b/>
      <w:bCs/>
      <w:sz w:val="24"/>
      <w:szCs w:val="24"/>
      <w:lang w:eastAsia="ru-RU"/>
    </w:rPr>
  </w:style>
  <w:style w:type="paragraph" w:customStyle="1" w:styleId="1f6">
    <w:name w:val="Знак1 Знак Знак Знак"/>
    <w:basedOn w:val="Normal"/>
    <w:uiPriority w:val="99"/>
    <w:rsid w:val="00914DAD"/>
    <w:pPr>
      <w:widowControl/>
      <w:autoSpaceDE/>
      <w:spacing w:after="160" w:line="240" w:lineRule="exact"/>
    </w:pPr>
    <w:rPr>
      <w:rFonts w:ascii="Verdana" w:hAnsi="Verdana" w:cs="Verdana"/>
      <w:lang w:val="en-US" w:eastAsia="en-US"/>
    </w:rPr>
  </w:style>
  <w:style w:type="paragraph" w:customStyle="1" w:styleId="2a">
    <w:name w:val="Знак2 Знак Знак Знак"/>
    <w:basedOn w:val="Normal"/>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sz w:val="24"/>
    </w:rPr>
  </w:style>
  <w:style w:type="character" w:customStyle="1" w:styleId="itemtext1">
    <w:name w:val="itemtext1"/>
    <w:uiPriority w:val="99"/>
    <w:rsid w:val="00914DAD"/>
    <w:rPr>
      <w:rFonts w:ascii="Tahoma" w:hAnsi="Tahoma"/>
      <w:color w:val="000000"/>
    </w:rPr>
  </w:style>
  <w:style w:type="paragraph" w:customStyle="1" w:styleId="rmcralrl">
    <w:name w:val="rmcralrl"/>
    <w:basedOn w:val="Normal"/>
    <w:uiPriority w:val="99"/>
    <w:rsid w:val="00914DAD"/>
    <w:pPr>
      <w:widowControl/>
      <w:autoSpaceDE/>
      <w:spacing w:before="100" w:beforeAutospacing="1" w:after="100" w:afterAutospacing="1"/>
    </w:pPr>
    <w:rPr>
      <w:sz w:val="24"/>
      <w:szCs w:val="24"/>
      <w:lang w:eastAsia="ru-RU"/>
    </w:rPr>
  </w:style>
  <w:style w:type="paragraph" w:customStyle="1" w:styleId="aff8">
    <w:name w:val="Доклад: название части"/>
    <w:basedOn w:val="Normal"/>
    <w:next w:val="af2"/>
    <w:link w:val="aff9"/>
    <w:uiPriority w:val="99"/>
    <w:rsid w:val="00914DAD"/>
    <w:pPr>
      <w:widowControl/>
      <w:autoSpaceDE/>
      <w:ind w:firstLine="567"/>
      <w:jc w:val="both"/>
    </w:pPr>
    <w:rPr>
      <w:rFonts w:ascii="Arial" w:hAnsi="Arial"/>
      <w:b/>
      <w:bCs/>
      <w:sz w:val="28"/>
      <w:szCs w:val="28"/>
      <w:lang w:eastAsia="ru-RU"/>
    </w:rPr>
  </w:style>
  <w:style w:type="character" w:customStyle="1" w:styleId="aff9">
    <w:name w:val="Доклад: название части Знак"/>
    <w:link w:val="aff8"/>
    <w:uiPriority w:val="99"/>
    <w:locked/>
    <w:rsid w:val="00914DAD"/>
    <w:rPr>
      <w:rFonts w:ascii="Arial" w:hAnsi="Arial"/>
      <w:b/>
      <w:sz w:val="28"/>
    </w:rPr>
  </w:style>
  <w:style w:type="paragraph" w:customStyle="1" w:styleId="affa">
    <w:name w:val="Доклад: номер таблицы/рисунка"/>
    <w:basedOn w:val="Normal"/>
    <w:uiPriority w:val="99"/>
    <w:rsid w:val="00914DAD"/>
    <w:pPr>
      <w:widowControl/>
      <w:autoSpaceDE/>
      <w:ind w:firstLine="567"/>
      <w:jc w:val="right"/>
    </w:pPr>
    <w:rPr>
      <w:rFonts w:ascii="Arial" w:hAnsi="Arial" w:cs="Arial"/>
      <w:i/>
      <w:iCs/>
      <w:sz w:val="24"/>
      <w:szCs w:val="24"/>
      <w:lang w:eastAsia="ru-RU"/>
    </w:rPr>
  </w:style>
  <w:style w:type="paragraph" w:customStyle="1" w:styleId="affb">
    <w:name w:val="Доклад: название таблицы/рисунка"/>
    <w:basedOn w:val="BodyText"/>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Normal"/>
    <w:uiPriority w:val="99"/>
    <w:rsid w:val="00914DAD"/>
    <w:pPr>
      <w:widowControl/>
      <w:autoSpaceDE/>
      <w:spacing w:after="160" w:line="240" w:lineRule="exact"/>
    </w:pPr>
    <w:rPr>
      <w:rFonts w:ascii="Verdana" w:hAnsi="Verdana" w:cs="Verdana"/>
      <w:lang w:val="en-US" w:eastAsia="en-US"/>
    </w:rPr>
  </w:style>
  <w:style w:type="paragraph" w:customStyle="1" w:styleId="affc">
    <w:name w:val="Заголовок Ариал"/>
    <w:basedOn w:val="Heading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Normal"/>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sz w:val="26"/>
    </w:rPr>
  </w:style>
  <w:style w:type="paragraph" w:customStyle="1" w:styleId="TableParagraph">
    <w:name w:val="Table Paragraph"/>
    <w:basedOn w:val="Normal"/>
    <w:uiPriority w:val="99"/>
    <w:rsid w:val="00914DAD"/>
    <w:pPr>
      <w:autoSpaceDE/>
    </w:pPr>
    <w:rPr>
      <w:rFonts w:ascii="Calibri" w:hAnsi="Calibri" w:cs="Calibri"/>
      <w:sz w:val="22"/>
      <w:szCs w:val="22"/>
      <w:lang w:val="en-US" w:eastAsia="en-US"/>
    </w:rPr>
  </w:style>
  <w:style w:type="paragraph" w:customStyle="1" w:styleId="affd">
    <w:name w:val="Знак Знак Знак Знак Знак Знак Знак Знак Знак Знак Знак Знак Знак"/>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Normal"/>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2b">
    <w:name w:val="Сетка таблицы2"/>
    <w:uiPriority w:val="99"/>
    <w:rsid w:val="00914DA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b/>
      <w:color w:val="365F91"/>
      <w:sz w:val="28"/>
    </w:rPr>
  </w:style>
  <w:style w:type="character" w:customStyle="1" w:styleId="Heading2Char2">
    <w:name w:val="Heading 2 Char2"/>
    <w:uiPriority w:val="99"/>
    <w:locked/>
    <w:rsid w:val="00914DAD"/>
    <w:rPr>
      <w:rFonts w:ascii="Cambria" w:hAnsi="Cambria"/>
      <w:b/>
      <w:color w:val="4F81BD"/>
      <w:sz w:val="26"/>
    </w:rPr>
  </w:style>
  <w:style w:type="character" w:customStyle="1" w:styleId="Heading3Char1">
    <w:name w:val="Heading 3 Char1"/>
    <w:uiPriority w:val="99"/>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rPr>
  </w:style>
  <w:style w:type="character" w:customStyle="1" w:styleId="HeaderChar1">
    <w:name w:val="Header Char1"/>
    <w:aliases w:val="ВерхКолонтитул Char1"/>
    <w:uiPriority w:val="99"/>
    <w:locked/>
    <w:rsid w:val="00914DAD"/>
    <w:rPr>
      <w:sz w:val="22"/>
      <w:lang w:eastAsia="en-US"/>
    </w:rPr>
  </w:style>
  <w:style w:type="character" w:customStyle="1" w:styleId="FooterChar1">
    <w:name w:val="Footer Char1"/>
    <w:uiPriority w:val="99"/>
    <w:locked/>
    <w:rsid w:val="00914DAD"/>
    <w:rPr>
      <w:sz w:val="22"/>
      <w:lang w:eastAsia="en-US"/>
    </w:rPr>
  </w:style>
  <w:style w:type="character" w:customStyle="1" w:styleId="SubtitleChar1">
    <w:name w:val="Subtitle Char1"/>
    <w:uiPriority w:val="99"/>
    <w:locked/>
    <w:rsid w:val="00914DAD"/>
    <w:rPr>
      <w:b/>
      <w:i/>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lang w:val="ru-RU" w:eastAsia="ru-RU"/>
    </w:rPr>
  </w:style>
  <w:style w:type="character" w:customStyle="1" w:styleId="TitleChar1">
    <w:name w:val="Title Char1"/>
    <w:uiPriority w:val="99"/>
    <w:locked/>
    <w:rsid w:val="00914DAD"/>
    <w:rPr>
      <w:rFonts w:ascii="Arial" w:hAnsi="Arial"/>
      <w:b/>
      <w:sz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sz w:val="22"/>
      <w:lang w:eastAsia="en-US"/>
    </w:rPr>
  </w:style>
  <w:style w:type="paragraph" w:customStyle="1" w:styleId="36">
    <w:name w:val="Знак3"/>
    <w:basedOn w:val="Normal"/>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Normal"/>
    <w:next w:val="Normal"/>
    <w:link w:val="QuoteChar"/>
    <w:uiPriority w:val="99"/>
    <w:rsid w:val="00914DAD"/>
    <w:pPr>
      <w:autoSpaceDN w:val="0"/>
      <w:adjustRightInd w:val="0"/>
    </w:pPr>
    <w:rPr>
      <w:i/>
      <w:iCs/>
      <w:color w:val="000000"/>
      <w:lang w:eastAsia="ru-RU"/>
    </w:rPr>
  </w:style>
  <w:style w:type="paragraph" w:customStyle="1" w:styleId="1f2">
    <w:name w:val="Выделенная цитата1"/>
    <w:basedOn w:val="Normal"/>
    <w:next w:val="Normal"/>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7">
    <w:name w:val="Слабое выделение1"/>
    <w:basedOn w:val="DefaultParagraphFont"/>
    <w:uiPriority w:val="99"/>
    <w:rsid w:val="00914DAD"/>
    <w:rPr>
      <w:rFonts w:cs="Times New Roman"/>
      <w:i/>
      <w:iCs/>
      <w:color w:val="808080"/>
    </w:rPr>
  </w:style>
  <w:style w:type="character" w:customStyle="1" w:styleId="1f8">
    <w:name w:val="Сильное выделение1"/>
    <w:basedOn w:val="DefaultParagraphFont"/>
    <w:uiPriority w:val="99"/>
    <w:rsid w:val="00914DAD"/>
    <w:rPr>
      <w:rFonts w:cs="Times New Roman"/>
      <w:b/>
      <w:bCs/>
      <w:i/>
      <w:iCs/>
      <w:color w:val="4F81BD"/>
    </w:rPr>
  </w:style>
  <w:style w:type="character" w:customStyle="1" w:styleId="1f9">
    <w:name w:val="Слабая ссылка1"/>
    <w:basedOn w:val="DefaultParagraphFont"/>
    <w:uiPriority w:val="99"/>
    <w:rsid w:val="00914DAD"/>
    <w:rPr>
      <w:rFonts w:cs="Times New Roman"/>
      <w:smallCaps/>
      <w:color w:val="auto"/>
      <w:u w:val="single"/>
    </w:rPr>
  </w:style>
  <w:style w:type="character" w:customStyle="1" w:styleId="1fa">
    <w:name w:val="Сильная ссылка1"/>
    <w:basedOn w:val="DefaultParagraphFont"/>
    <w:uiPriority w:val="99"/>
    <w:rsid w:val="00914DAD"/>
    <w:rPr>
      <w:rFonts w:cs="Times New Roman"/>
      <w:b/>
      <w:bCs/>
      <w:smallCaps/>
      <w:color w:val="auto"/>
      <w:spacing w:val="5"/>
      <w:u w:val="single"/>
    </w:rPr>
  </w:style>
  <w:style w:type="character" w:customStyle="1" w:styleId="1fb">
    <w:name w:val="Название книги1"/>
    <w:basedOn w:val="DefaultParagraphFont"/>
    <w:uiPriority w:val="99"/>
    <w:rsid w:val="00914DAD"/>
    <w:rPr>
      <w:rFonts w:cs="Times New Roman"/>
      <w:b/>
      <w:bCs/>
      <w:smallCaps/>
      <w:spacing w:val="5"/>
    </w:rPr>
  </w:style>
  <w:style w:type="paragraph" w:customStyle="1" w:styleId="2c">
    <w:name w:val="Заголовок оглавления2"/>
    <w:basedOn w:val="Heading1"/>
    <w:next w:val="Normal"/>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Normal"/>
    <w:uiPriority w:val="99"/>
    <w:rsid w:val="00914DAD"/>
    <w:pPr>
      <w:widowControl/>
      <w:autoSpaceDE/>
      <w:spacing w:after="160" w:line="240" w:lineRule="exact"/>
    </w:pPr>
    <w:rPr>
      <w:rFonts w:ascii="Verdana" w:hAnsi="Verdana" w:cs="Verdana"/>
      <w:lang w:val="en-US" w:eastAsia="en-US"/>
    </w:rPr>
  </w:style>
  <w:style w:type="character" w:customStyle="1" w:styleId="1fc">
    <w:name w:val="Основной текст с отступом Знак1"/>
    <w:aliases w:val="Основной текст 1 Знак1,Нумерованный список !! Знак1,Надин стиль Знак1"/>
    <w:basedOn w:val="DefaultParagraphFont"/>
    <w:uiPriority w:val="99"/>
    <w:semiHidden/>
    <w:rsid w:val="00914DAD"/>
    <w:rPr>
      <w:rFonts w:ascii="Calibri" w:hAnsi="Calibri" w:cs="Calibri"/>
      <w:sz w:val="22"/>
      <w:szCs w:val="22"/>
      <w:lang w:eastAsia="en-US"/>
    </w:rPr>
  </w:style>
  <w:style w:type="character" w:customStyle="1" w:styleId="1f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DefaultParagraphFont"/>
    <w:uiPriority w:val="99"/>
    <w:semiHidden/>
    <w:rsid w:val="00914DAD"/>
    <w:rPr>
      <w:rFonts w:ascii="Calibri" w:hAnsi="Calibri" w:cs="Calibri"/>
      <w:lang w:eastAsia="en-US"/>
    </w:rPr>
  </w:style>
  <w:style w:type="character" w:customStyle="1" w:styleId="1fe">
    <w:name w:val="Верхний колонтитул Знак1"/>
    <w:aliases w:val="ВерхКолонтитул Знак1"/>
    <w:basedOn w:val="DefaultParagraphFont"/>
    <w:uiPriority w:val="99"/>
    <w:semiHidden/>
    <w:rsid w:val="00914DAD"/>
    <w:rPr>
      <w:rFonts w:ascii="Calibri" w:hAnsi="Calibri" w:cs="Calibri"/>
      <w:sz w:val="22"/>
      <w:szCs w:val="22"/>
      <w:lang w:eastAsia="en-US"/>
    </w:rPr>
  </w:style>
  <w:style w:type="character" w:customStyle="1" w:styleId="2d">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DefaultParagraphFont"/>
    <w:uiPriority w:val="99"/>
    <w:locked/>
    <w:rsid w:val="00914DAD"/>
    <w:rPr>
      <w:rFonts w:cs="Times New Roman"/>
      <w:b/>
      <w:bCs/>
      <w:i/>
      <w:iCs/>
      <w:color w:val="4F81BD"/>
    </w:rPr>
  </w:style>
  <w:style w:type="character" w:customStyle="1" w:styleId="215">
    <w:name w:val="Основной текст с отступом 2 Знак1"/>
    <w:basedOn w:val="DefaultParagraphFont"/>
    <w:uiPriority w:val="99"/>
    <w:semiHidden/>
    <w:rsid w:val="00914DAD"/>
    <w:rPr>
      <w:rFonts w:ascii="Calibri" w:hAnsi="Calibri" w:cs="Calibri"/>
      <w:sz w:val="22"/>
      <w:szCs w:val="22"/>
      <w:lang w:eastAsia="en-US"/>
    </w:rPr>
  </w:style>
  <w:style w:type="character" w:customStyle="1" w:styleId="71">
    <w:name w:val="Заголовок 7 Знак1"/>
    <w:basedOn w:val="DefaultParagraphFont"/>
    <w:uiPriority w:val="99"/>
    <w:semiHidden/>
    <w:rsid w:val="00914DAD"/>
    <w:rPr>
      <w:rFonts w:ascii="Cambria" w:hAnsi="Cambria" w:cs="Cambria"/>
      <w:i/>
      <w:iCs/>
      <w:color w:val="404040"/>
      <w:sz w:val="22"/>
      <w:szCs w:val="22"/>
      <w:lang w:eastAsia="en-US"/>
    </w:rPr>
  </w:style>
  <w:style w:type="character" w:customStyle="1" w:styleId="81">
    <w:name w:val="Заголовок 8 Знак1"/>
    <w:basedOn w:val="DefaultParagraphFont"/>
    <w:uiPriority w:val="99"/>
    <w:semiHidden/>
    <w:rsid w:val="00914DAD"/>
    <w:rPr>
      <w:rFonts w:ascii="Cambria" w:hAnsi="Cambria" w:cs="Cambria"/>
      <w:color w:val="404040"/>
      <w:lang w:eastAsia="en-US"/>
    </w:rPr>
  </w:style>
  <w:style w:type="character" w:customStyle="1" w:styleId="91">
    <w:name w:val="Заголовок 9 Знак1"/>
    <w:basedOn w:val="DefaultParagraphFont"/>
    <w:uiPriority w:val="99"/>
    <w:semiHidden/>
    <w:rsid w:val="00914DAD"/>
    <w:rPr>
      <w:rFonts w:ascii="Cambria" w:hAnsi="Cambria" w:cs="Cambria"/>
      <w:i/>
      <w:iCs/>
      <w:color w:val="404040"/>
      <w:lang w:eastAsia="en-US"/>
    </w:rPr>
  </w:style>
  <w:style w:type="character" w:customStyle="1" w:styleId="1ff">
    <w:name w:val="Нижний колонтитул Знак1"/>
    <w:basedOn w:val="DefaultParagraphFont"/>
    <w:uiPriority w:val="99"/>
    <w:semiHidden/>
    <w:rsid w:val="00914DAD"/>
    <w:rPr>
      <w:rFonts w:ascii="Calibri" w:hAnsi="Calibri" w:cs="Calibri"/>
      <w:sz w:val="22"/>
      <w:szCs w:val="22"/>
      <w:lang w:eastAsia="en-US"/>
    </w:rPr>
  </w:style>
  <w:style w:type="character" w:customStyle="1" w:styleId="1ff0">
    <w:name w:val="Текст выноски Знак1"/>
    <w:basedOn w:val="DefaultParagraphFont"/>
    <w:uiPriority w:val="99"/>
    <w:semiHidden/>
    <w:rsid w:val="00914DAD"/>
    <w:rPr>
      <w:rFonts w:ascii="Tahoma" w:hAnsi="Tahoma" w:cs="Tahoma"/>
      <w:sz w:val="16"/>
      <w:szCs w:val="16"/>
      <w:lang w:eastAsia="en-US"/>
    </w:rPr>
  </w:style>
  <w:style w:type="character" w:customStyle="1" w:styleId="1ff1">
    <w:name w:val="Схема документа Знак1"/>
    <w:basedOn w:val="DefaultParagraphFont"/>
    <w:uiPriority w:val="99"/>
    <w:semiHidden/>
    <w:rsid w:val="00914DAD"/>
    <w:rPr>
      <w:rFonts w:ascii="Tahoma" w:hAnsi="Tahoma" w:cs="Tahoma"/>
      <w:sz w:val="16"/>
      <w:szCs w:val="16"/>
      <w:lang w:eastAsia="en-US"/>
    </w:rPr>
  </w:style>
  <w:style w:type="character" w:customStyle="1" w:styleId="1ff2">
    <w:name w:val="Подзаголовок Знак1"/>
    <w:basedOn w:val="DefaultParagraphFont"/>
    <w:uiPriority w:val="99"/>
    <w:rsid w:val="00914DAD"/>
    <w:rPr>
      <w:rFonts w:ascii="Cambria" w:hAnsi="Cambria" w:cs="Cambria"/>
      <w:i/>
      <w:iCs/>
      <w:color w:val="4F81BD"/>
      <w:spacing w:val="15"/>
      <w:sz w:val="24"/>
      <w:szCs w:val="24"/>
      <w:lang w:eastAsia="en-US"/>
    </w:rPr>
  </w:style>
  <w:style w:type="character" w:customStyle="1" w:styleId="312">
    <w:name w:val="Основной текст с отступом 3 Знак1"/>
    <w:basedOn w:val="DefaultParagraphFont"/>
    <w:uiPriority w:val="99"/>
    <w:semiHidden/>
    <w:rsid w:val="00914DAD"/>
    <w:rPr>
      <w:rFonts w:ascii="Calibri" w:hAnsi="Calibri" w:cs="Calibri"/>
      <w:sz w:val="16"/>
      <w:szCs w:val="16"/>
      <w:lang w:eastAsia="en-US"/>
    </w:rPr>
  </w:style>
  <w:style w:type="character" w:customStyle="1" w:styleId="1ff3">
    <w:name w:val="Название Знак1"/>
    <w:basedOn w:val="DefaultParagraphFont"/>
    <w:uiPriority w:val="99"/>
    <w:rsid w:val="00914DAD"/>
    <w:rPr>
      <w:rFonts w:ascii="Cambria" w:hAnsi="Cambria" w:cs="Cambria"/>
      <w:color w:val="auto"/>
      <w:spacing w:val="5"/>
      <w:kern w:val="28"/>
      <w:sz w:val="52"/>
      <w:szCs w:val="52"/>
      <w:lang w:eastAsia="en-US"/>
    </w:rPr>
  </w:style>
  <w:style w:type="character" w:customStyle="1" w:styleId="1ff4">
    <w:name w:val="Текст концевой сноски Знак1"/>
    <w:basedOn w:val="DefaultParagraphFont"/>
    <w:uiPriority w:val="99"/>
    <w:semiHidden/>
    <w:rsid w:val="00914DAD"/>
    <w:rPr>
      <w:rFonts w:ascii="Calibri" w:hAnsi="Calibri" w:cs="Calibri"/>
      <w:lang w:eastAsia="en-US"/>
    </w:rPr>
  </w:style>
  <w:style w:type="character" w:customStyle="1" w:styleId="1ff5">
    <w:name w:val="Тема примечания Знак1"/>
    <w:basedOn w:val="afa"/>
    <w:uiPriority w:val="99"/>
    <w:semiHidden/>
    <w:rsid w:val="00914DAD"/>
    <w:rPr>
      <w:rFonts w:ascii="Calibri" w:hAnsi="Calibri" w:cs="Calibri"/>
      <w:b/>
      <w:bCs/>
    </w:rPr>
  </w:style>
  <w:style w:type="character" w:customStyle="1" w:styleId="216">
    <w:name w:val="Основной текст 2 Знак1"/>
    <w:basedOn w:val="DefaultParagraphFont"/>
    <w:uiPriority w:val="99"/>
    <w:semiHidden/>
    <w:rsid w:val="00914DAD"/>
    <w:rPr>
      <w:rFonts w:ascii="Calibri" w:hAnsi="Calibri" w:cs="Calibri"/>
      <w:sz w:val="22"/>
      <w:szCs w:val="22"/>
      <w:lang w:eastAsia="en-US"/>
    </w:rPr>
  </w:style>
  <w:style w:type="character" w:customStyle="1" w:styleId="1ff6">
    <w:name w:val="Текст Знак1"/>
    <w:basedOn w:val="DefaultParagraphFont"/>
    <w:uiPriority w:val="99"/>
    <w:semiHidden/>
    <w:rsid w:val="00914DAD"/>
    <w:rPr>
      <w:rFonts w:ascii="Consolas" w:hAnsi="Consolas" w:cs="Consolas"/>
      <w:sz w:val="21"/>
      <w:szCs w:val="21"/>
      <w:lang w:eastAsia="en-US"/>
    </w:rPr>
  </w:style>
  <w:style w:type="character" w:customStyle="1" w:styleId="1ff7">
    <w:name w:val="Красная строка Знак1"/>
    <w:basedOn w:val="BodyTextChar2"/>
    <w:uiPriority w:val="99"/>
    <w:semiHidden/>
    <w:rsid w:val="00914DAD"/>
    <w:rPr>
      <w:rFonts w:ascii="Calibri" w:hAnsi="Calibri" w:cs="Calibri"/>
      <w:sz w:val="22"/>
      <w:szCs w:val="22"/>
      <w:lang w:eastAsia="en-US"/>
    </w:rPr>
  </w:style>
  <w:style w:type="character" w:customStyle="1" w:styleId="217">
    <w:name w:val="Цитата 2 Знак1"/>
    <w:basedOn w:val="DefaultParagraphFont"/>
    <w:uiPriority w:val="99"/>
    <w:rsid w:val="00914DAD"/>
    <w:rPr>
      <w:rFonts w:ascii="Calibri" w:hAnsi="Calibri" w:cs="Calibri"/>
      <w:i/>
      <w:iCs/>
      <w:color w:val="000000"/>
      <w:sz w:val="22"/>
      <w:szCs w:val="22"/>
      <w:lang w:eastAsia="en-US"/>
    </w:rPr>
  </w:style>
  <w:style w:type="character" w:customStyle="1" w:styleId="1ff8">
    <w:name w:val="Выделенная цитата Знак1"/>
    <w:basedOn w:val="DefaultParagraphFont"/>
    <w:uiPriority w:val="99"/>
    <w:rsid w:val="00914DAD"/>
    <w:rPr>
      <w:rFonts w:ascii="Calibri" w:hAnsi="Calibri" w:cs="Calibri"/>
      <w:b/>
      <w:bCs/>
      <w:i/>
      <w:iCs/>
      <w:color w:val="4F81BD"/>
      <w:sz w:val="22"/>
      <w:szCs w:val="22"/>
      <w:lang w:eastAsia="en-US"/>
    </w:rPr>
  </w:style>
  <w:style w:type="paragraph" w:customStyle="1" w:styleId="2e">
    <w:name w:val="Знак2 Знак Знак"/>
    <w:basedOn w:val="Normal"/>
    <w:uiPriority w:val="99"/>
    <w:rsid w:val="00096710"/>
    <w:pPr>
      <w:autoSpaceDE/>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483621547">
      <w:marLeft w:val="0"/>
      <w:marRight w:val="0"/>
      <w:marTop w:val="0"/>
      <w:marBottom w:val="0"/>
      <w:divBdr>
        <w:top w:val="none" w:sz="0" w:space="0" w:color="auto"/>
        <w:left w:val="none" w:sz="0" w:space="0" w:color="auto"/>
        <w:bottom w:val="none" w:sz="0" w:space="0" w:color="auto"/>
        <w:right w:val="none" w:sz="0" w:space="0" w:color="auto"/>
      </w:divBdr>
    </w:div>
    <w:div w:id="483621548">
      <w:marLeft w:val="0"/>
      <w:marRight w:val="0"/>
      <w:marTop w:val="0"/>
      <w:marBottom w:val="0"/>
      <w:divBdr>
        <w:top w:val="none" w:sz="0" w:space="0" w:color="auto"/>
        <w:left w:val="none" w:sz="0" w:space="0" w:color="auto"/>
        <w:bottom w:val="none" w:sz="0" w:space="0" w:color="auto"/>
        <w:right w:val="none" w:sz="0" w:space="0" w:color="auto"/>
      </w:divBdr>
    </w:div>
    <w:div w:id="483621549">
      <w:marLeft w:val="0"/>
      <w:marRight w:val="0"/>
      <w:marTop w:val="0"/>
      <w:marBottom w:val="0"/>
      <w:divBdr>
        <w:top w:val="none" w:sz="0" w:space="0" w:color="auto"/>
        <w:left w:val="none" w:sz="0" w:space="0" w:color="auto"/>
        <w:bottom w:val="none" w:sz="0" w:space="0" w:color="auto"/>
        <w:right w:val="none" w:sz="0" w:space="0" w:color="auto"/>
      </w:divBdr>
    </w:div>
    <w:div w:id="483621550">
      <w:marLeft w:val="0"/>
      <w:marRight w:val="0"/>
      <w:marTop w:val="0"/>
      <w:marBottom w:val="0"/>
      <w:divBdr>
        <w:top w:val="none" w:sz="0" w:space="0" w:color="auto"/>
        <w:left w:val="none" w:sz="0" w:space="0" w:color="auto"/>
        <w:bottom w:val="none" w:sz="0" w:space="0" w:color="auto"/>
        <w:right w:val="none" w:sz="0" w:space="0" w:color="auto"/>
      </w:divBdr>
    </w:div>
    <w:div w:id="483621551">
      <w:marLeft w:val="0"/>
      <w:marRight w:val="0"/>
      <w:marTop w:val="0"/>
      <w:marBottom w:val="0"/>
      <w:divBdr>
        <w:top w:val="none" w:sz="0" w:space="0" w:color="auto"/>
        <w:left w:val="none" w:sz="0" w:space="0" w:color="auto"/>
        <w:bottom w:val="none" w:sz="0" w:space="0" w:color="auto"/>
        <w:right w:val="none" w:sz="0" w:space="0" w:color="auto"/>
      </w:divBdr>
    </w:div>
    <w:div w:id="483621552">
      <w:marLeft w:val="0"/>
      <w:marRight w:val="0"/>
      <w:marTop w:val="0"/>
      <w:marBottom w:val="0"/>
      <w:divBdr>
        <w:top w:val="none" w:sz="0" w:space="0" w:color="auto"/>
        <w:left w:val="none" w:sz="0" w:space="0" w:color="auto"/>
        <w:bottom w:val="none" w:sz="0" w:space="0" w:color="auto"/>
        <w:right w:val="none" w:sz="0" w:space="0" w:color="auto"/>
      </w:divBdr>
    </w:div>
    <w:div w:id="483621553">
      <w:marLeft w:val="0"/>
      <w:marRight w:val="0"/>
      <w:marTop w:val="0"/>
      <w:marBottom w:val="0"/>
      <w:divBdr>
        <w:top w:val="none" w:sz="0" w:space="0" w:color="auto"/>
        <w:left w:val="none" w:sz="0" w:space="0" w:color="auto"/>
        <w:bottom w:val="none" w:sz="0" w:space="0" w:color="auto"/>
        <w:right w:val="none" w:sz="0" w:space="0" w:color="auto"/>
      </w:divBdr>
    </w:div>
    <w:div w:id="483621554">
      <w:marLeft w:val="0"/>
      <w:marRight w:val="0"/>
      <w:marTop w:val="0"/>
      <w:marBottom w:val="0"/>
      <w:divBdr>
        <w:top w:val="none" w:sz="0" w:space="0" w:color="auto"/>
        <w:left w:val="none" w:sz="0" w:space="0" w:color="auto"/>
        <w:bottom w:val="none" w:sz="0" w:space="0" w:color="auto"/>
        <w:right w:val="none" w:sz="0" w:space="0" w:color="auto"/>
      </w:divBdr>
    </w:div>
    <w:div w:id="483621555">
      <w:marLeft w:val="0"/>
      <w:marRight w:val="0"/>
      <w:marTop w:val="0"/>
      <w:marBottom w:val="0"/>
      <w:divBdr>
        <w:top w:val="none" w:sz="0" w:space="0" w:color="auto"/>
        <w:left w:val="none" w:sz="0" w:space="0" w:color="auto"/>
        <w:bottom w:val="none" w:sz="0" w:space="0" w:color="auto"/>
        <w:right w:val="none" w:sz="0" w:space="0" w:color="auto"/>
      </w:divBdr>
    </w:div>
    <w:div w:id="483621556">
      <w:marLeft w:val="0"/>
      <w:marRight w:val="0"/>
      <w:marTop w:val="0"/>
      <w:marBottom w:val="0"/>
      <w:divBdr>
        <w:top w:val="none" w:sz="0" w:space="0" w:color="auto"/>
        <w:left w:val="none" w:sz="0" w:space="0" w:color="auto"/>
        <w:bottom w:val="none" w:sz="0" w:space="0" w:color="auto"/>
        <w:right w:val="none" w:sz="0" w:space="0" w:color="auto"/>
      </w:divBdr>
    </w:div>
    <w:div w:id="483621557">
      <w:marLeft w:val="0"/>
      <w:marRight w:val="0"/>
      <w:marTop w:val="0"/>
      <w:marBottom w:val="0"/>
      <w:divBdr>
        <w:top w:val="none" w:sz="0" w:space="0" w:color="auto"/>
        <w:left w:val="none" w:sz="0" w:space="0" w:color="auto"/>
        <w:bottom w:val="none" w:sz="0" w:space="0" w:color="auto"/>
        <w:right w:val="none" w:sz="0" w:space="0" w:color="auto"/>
      </w:divBdr>
    </w:div>
    <w:div w:id="483621558">
      <w:marLeft w:val="0"/>
      <w:marRight w:val="0"/>
      <w:marTop w:val="0"/>
      <w:marBottom w:val="0"/>
      <w:divBdr>
        <w:top w:val="none" w:sz="0" w:space="0" w:color="auto"/>
        <w:left w:val="none" w:sz="0" w:space="0" w:color="auto"/>
        <w:bottom w:val="none" w:sz="0" w:space="0" w:color="auto"/>
        <w:right w:val="none" w:sz="0" w:space="0" w:color="auto"/>
      </w:divBdr>
    </w:div>
    <w:div w:id="483621559">
      <w:marLeft w:val="0"/>
      <w:marRight w:val="0"/>
      <w:marTop w:val="0"/>
      <w:marBottom w:val="0"/>
      <w:divBdr>
        <w:top w:val="none" w:sz="0" w:space="0" w:color="auto"/>
        <w:left w:val="none" w:sz="0" w:space="0" w:color="auto"/>
        <w:bottom w:val="none" w:sz="0" w:space="0" w:color="auto"/>
        <w:right w:val="none" w:sz="0" w:space="0" w:color="auto"/>
      </w:divBdr>
    </w:div>
    <w:div w:id="483621560">
      <w:marLeft w:val="0"/>
      <w:marRight w:val="0"/>
      <w:marTop w:val="0"/>
      <w:marBottom w:val="0"/>
      <w:divBdr>
        <w:top w:val="none" w:sz="0" w:space="0" w:color="auto"/>
        <w:left w:val="none" w:sz="0" w:space="0" w:color="auto"/>
        <w:bottom w:val="none" w:sz="0" w:space="0" w:color="auto"/>
        <w:right w:val="none" w:sz="0" w:space="0" w:color="auto"/>
      </w:divBdr>
    </w:div>
    <w:div w:id="483621561">
      <w:marLeft w:val="0"/>
      <w:marRight w:val="0"/>
      <w:marTop w:val="0"/>
      <w:marBottom w:val="0"/>
      <w:divBdr>
        <w:top w:val="none" w:sz="0" w:space="0" w:color="auto"/>
        <w:left w:val="none" w:sz="0" w:space="0" w:color="auto"/>
        <w:bottom w:val="none" w:sz="0" w:space="0" w:color="auto"/>
        <w:right w:val="none" w:sz="0" w:space="0" w:color="auto"/>
      </w:divBdr>
    </w:div>
    <w:div w:id="483621562">
      <w:marLeft w:val="0"/>
      <w:marRight w:val="0"/>
      <w:marTop w:val="0"/>
      <w:marBottom w:val="0"/>
      <w:divBdr>
        <w:top w:val="none" w:sz="0" w:space="0" w:color="auto"/>
        <w:left w:val="none" w:sz="0" w:space="0" w:color="auto"/>
        <w:bottom w:val="none" w:sz="0" w:space="0" w:color="auto"/>
        <w:right w:val="none" w:sz="0" w:space="0" w:color="auto"/>
      </w:divBdr>
    </w:div>
    <w:div w:id="483621563">
      <w:marLeft w:val="0"/>
      <w:marRight w:val="0"/>
      <w:marTop w:val="0"/>
      <w:marBottom w:val="0"/>
      <w:divBdr>
        <w:top w:val="none" w:sz="0" w:space="0" w:color="auto"/>
        <w:left w:val="none" w:sz="0" w:space="0" w:color="auto"/>
        <w:bottom w:val="none" w:sz="0" w:space="0" w:color="auto"/>
        <w:right w:val="none" w:sz="0" w:space="0" w:color="auto"/>
      </w:divBdr>
    </w:div>
    <w:div w:id="483621564">
      <w:marLeft w:val="0"/>
      <w:marRight w:val="0"/>
      <w:marTop w:val="0"/>
      <w:marBottom w:val="0"/>
      <w:divBdr>
        <w:top w:val="none" w:sz="0" w:space="0" w:color="auto"/>
        <w:left w:val="none" w:sz="0" w:space="0" w:color="auto"/>
        <w:bottom w:val="none" w:sz="0" w:space="0" w:color="auto"/>
        <w:right w:val="none" w:sz="0" w:space="0" w:color="auto"/>
      </w:divBdr>
    </w:div>
    <w:div w:id="483621565">
      <w:marLeft w:val="0"/>
      <w:marRight w:val="0"/>
      <w:marTop w:val="0"/>
      <w:marBottom w:val="0"/>
      <w:divBdr>
        <w:top w:val="none" w:sz="0" w:space="0" w:color="auto"/>
        <w:left w:val="none" w:sz="0" w:space="0" w:color="auto"/>
        <w:bottom w:val="none" w:sz="0" w:space="0" w:color="auto"/>
        <w:right w:val="none" w:sz="0" w:space="0" w:color="auto"/>
      </w:divBdr>
    </w:div>
    <w:div w:id="483621566">
      <w:marLeft w:val="0"/>
      <w:marRight w:val="0"/>
      <w:marTop w:val="0"/>
      <w:marBottom w:val="0"/>
      <w:divBdr>
        <w:top w:val="none" w:sz="0" w:space="0" w:color="auto"/>
        <w:left w:val="none" w:sz="0" w:space="0" w:color="auto"/>
        <w:bottom w:val="none" w:sz="0" w:space="0" w:color="auto"/>
        <w:right w:val="none" w:sz="0" w:space="0" w:color="auto"/>
      </w:divBdr>
    </w:div>
    <w:div w:id="483621567">
      <w:marLeft w:val="0"/>
      <w:marRight w:val="0"/>
      <w:marTop w:val="0"/>
      <w:marBottom w:val="0"/>
      <w:divBdr>
        <w:top w:val="none" w:sz="0" w:space="0" w:color="auto"/>
        <w:left w:val="none" w:sz="0" w:space="0" w:color="auto"/>
        <w:bottom w:val="none" w:sz="0" w:space="0" w:color="auto"/>
        <w:right w:val="none" w:sz="0" w:space="0" w:color="auto"/>
      </w:divBdr>
    </w:div>
    <w:div w:id="483621568">
      <w:marLeft w:val="0"/>
      <w:marRight w:val="0"/>
      <w:marTop w:val="0"/>
      <w:marBottom w:val="0"/>
      <w:divBdr>
        <w:top w:val="none" w:sz="0" w:space="0" w:color="auto"/>
        <w:left w:val="none" w:sz="0" w:space="0" w:color="auto"/>
        <w:bottom w:val="none" w:sz="0" w:space="0" w:color="auto"/>
        <w:right w:val="none" w:sz="0" w:space="0" w:color="auto"/>
      </w:divBdr>
    </w:div>
    <w:div w:id="483621569">
      <w:marLeft w:val="0"/>
      <w:marRight w:val="0"/>
      <w:marTop w:val="0"/>
      <w:marBottom w:val="0"/>
      <w:divBdr>
        <w:top w:val="none" w:sz="0" w:space="0" w:color="auto"/>
        <w:left w:val="none" w:sz="0" w:space="0" w:color="auto"/>
        <w:bottom w:val="none" w:sz="0" w:space="0" w:color="auto"/>
        <w:right w:val="none" w:sz="0" w:space="0" w:color="auto"/>
      </w:divBdr>
    </w:div>
    <w:div w:id="483621570">
      <w:marLeft w:val="0"/>
      <w:marRight w:val="0"/>
      <w:marTop w:val="0"/>
      <w:marBottom w:val="0"/>
      <w:divBdr>
        <w:top w:val="none" w:sz="0" w:space="0" w:color="auto"/>
        <w:left w:val="none" w:sz="0" w:space="0" w:color="auto"/>
        <w:bottom w:val="none" w:sz="0" w:space="0" w:color="auto"/>
        <w:right w:val="none" w:sz="0" w:space="0" w:color="auto"/>
      </w:divBdr>
    </w:div>
    <w:div w:id="483621571">
      <w:marLeft w:val="0"/>
      <w:marRight w:val="0"/>
      <w:marTop w:val="0"/>
      <w:marBottom w:val="0"/>
      <w:divBdr>
        <w:top w:val="none" w:sz="0" w:space="0" w:color="auto"/>
        <w:left w:val="none" w:sz="0" w:space="0" w:color="auto"/>
        <w:bottom w:val="none" w:sz="0" w:space="0" w:color="auto"/>
        <w:right w:val="none" w:sz="0" w:space="0" w:color="auto"/>
      </w:divBdr>
    </w:div>
    <w:div w:id="483621572">
      <w:marLeft w:val="0"/>
      <w:marRight w:val="0"/>
      <w:marTop w:val="0"/>
      <w:marBottom w:val="0"/>
      <w:divBdr>
        <w:top w:val="none" w:sz="0" w:space="0" w:color="auto"/>
        <w:left w:val="none" w:sz="0" w:space="0" w:color="auto"/>
        <w:bottom w:val="none" w:sz="0" w:space="0" w:color="auto"/>
        <w:right w:val="none" w:sz="0" w:space="0" w:color="auto"/>
      </w:divBdr>
    </w:div>
    <w:div w:id="483621573">
      <w:marLeft w:val="0"/>
      <w:marRight w:val="0"/>
      <w:marTop w:val="0"/>
      <w:marBottom w:val="0"/>
      <w:divBdr>
        <w:top w:val="none" w:sz="0" w:space="0" w:color="auto"/>
        <w:left w:val="none" w:sz="0" w:space="0" w:color="auto"/>
        <w:bottom w:val="none" w:sz="0" w:space="0" w:color="auto"/>
        <w:right w:val="none" w:sz="0" w:space="0" w:color="auto"/>
      </w:divBdr>
    </w:div>
    <w:div w:id="483621574">
      <w:marLeft w:val="0"/>
      <w:marRight w:val="0"/>
      <w:marTop w:val="0"/>
      <w:marBottom w:val="0"/>
      <w:divBdr>
        <w:top w:val="none" w:sz="0" w:space="0" w:color="auto"/>
        <w:left w:val="none" w:sz="0" w:space="0" w:color="auto"/>
        <w:bottom w:val="none" w:sz="0" w:space="0" w:color="auto"/>
        <w:right w:val="none" w:sz="0" w:space="0" w:color="auto"/>
      </w:divBdr>
    </w:div>
    <w:div w:id="483621575">
      <w:marLeft w:val="0"/>
      <w:marRight w:val="0"/>
      <w:marTop w:val="0"/>
      <w:marBottom w:val="0"/>
      <w:divBdr>
        <w:top w:val="none" w:sz="0" w:space="0" w:color="auto"/>
        <w:left w:val="none" w:sz="0" w:space="0" w:color="auto"/>
        <w:bottom w:val="none" w:sz="0" w:space="0" w:color="auto"/>
        <w:right w:val="none" w:sz="0" w:space="0" w:color="auto"/>
      </w:divBdr>
    </w:div>
    <w:div w:id="483621576">
      <w:marLeft w:val="0"/>
      <w:marRight w:val="0"/>
      <w:marTop w:val="0"/>
      <w:marBottom w:val="0"/>
      <w:divBdr>
        <w:top w:val="none" w:sz="0" w:space="0" w:color="auto"/>
        <w:left w:val="none" w:sz="0" w:space="0" w:color="auto"/>
        <w:bottom w:val="none" w:sz="0" w:space="0" w:color="auto"/>
        <w:right w:val="none" w:sz="0" w:space="0" w:color="auto"/>
      </w:divBdr>
    </w:div>
    <w:div w:id="483621577">
      <w:marLeft w:val="0"/>
      <w:marRight w:val="0"/>
      <w:marTop w:val="0"/>
      <w:marBottom w:val="0"/>
      <w:divBdr>
        <w:top w:val="none" w:sz="0" w:space="0" w:color="auto"/>
        <w:left w:val="none" w:sz="0" w:space="0" w:color="auto"/>
        <w:bottom w:val="none" w:sz="0" w:space="0" w:color="auto"/>
        <w:right w:val="none" w:sz="0" w:space="0" w:color="auto"/>
      </w:divBdr>
    </w:div>
    <w:div w:id="483621578">
      <w:marLeft w:val="0"/>
      <w:marRight w:val="0"/>
      <w:marTop w:val="0"/>
      <w:marBottom w:val="0"/>
      <w:divBdr>
        <w:top w:val="none" w:sz="0" w:space="0" w:color="auto"/>
        <w:left w:val="none" w:sz="0" w:space="0" w:color="auto"/>
        <w:bottom w:val="none" w:sz="0" w:space="0" w:color="auto"/>
        <w:right w:val="none" w:sz="0" w:space="0" w:color="auto"/>
      </w:divBdr>
    </w:div>
    <w:div w:id="483621579">
      <w:marLeft w:val="0"/>
      <w:marRight w:val="0"/>
      <w:marTop w:val="0"/>
      <w:marBottom w:val="0"/>
      <w:divBdr>
        <w:top w:val="none" w:sz="0" w:space="0" w:color="auto"/>
        <w:left w:val="none" w:sz="0" w:space="0" w:color="auto"/>
        <w:bottom w:val="none" w:sz="0" w:space="0" w:color="auto"/>
        <w:right w:val="none" w:sz="0" w:space="0" w:color="auto"/>
      </w:divBdr>
    </w:div>
    <w:div w:id="483621580">
      <w:marLeft w:val="0"/>
      <w:marRight w:val="0"/>
      <w:marTop w:val="0"/>
      <w:marBottom w:val="0"/>
      <w:divBdr>
        <w:top w:val="none" w:sz="0" w:space="0" w:color="auto"/>
        <w:left w:val="none" w:sz="0" w:space="0" w:color="auto"/>
        <w:bottom w:val="none" w:sz="0" w:space="0" w:color="auto"/>
        <w:right w:val="none" w:sz="0" w:space="0" w:color="auto"/>
      </w:divBdr>
    </w:div>
    <w:div w:id="483621581">
      <w:marLeft w:val="0"/>
      <w:marRight w:val="0"/>
      <w:marTop w:val="0"/>
      <w:marBottom w:val="0"/>
      <w:divBdr>
        <w:top w:val="none" w:sz="0" w:space="0" w:color="auto"/>
        <w:left w:val="none" w:sz="0" w:space="0" w:color="auto"/>
        <w:bottom w:val="none" w:sz="0" w:space="0" w:color="auto"/>
        <w:right w:val="none" w:sz="0" w:space="0" w:color="auto"/>
      </w:divBdr>
    </w:div>
    <w:div w:id="483621582">
      <w:marLeft w:val="0"/>
      <w:marRight w:val="0"/>
      <w:marTop w:val="0"/>
      <w:marBottom w:val="0"/>
      <w:divBdr>
        <w:top w:val="none" w:sz="0" w:space="0" w:color="auto"/>
        <w:left w:val="none" w:sz="0" w:space="0" w:color="auto"/>
        <w:bottom w:val="none" w:sz="0" w:space="0" w:color="auto"/>
        <w:right w:val="none" w:sz="0" w:space="0" w:color="auto"/>
      </w:divBdr>
    </w:div>
    <w:div w:id="483621583">
      <w:marLeft w:val="0"/>
      <w:marRight w:val="0"/>
      <w:marTop w:val="0"/>
      <w:marBottom w:val="0"/>
      <w:divBdr>
        <w:top w:val="none" w:sz="0" w:space="0" w:color="auto"/>
        <w:left w:val="none" w:sz="0" w:space="0" w:color="auto"/>
        <w:bottom w:val="none" w:sz="0" w:space="0" w:color="auto"/>
        <w:right w:val="none" w:sz="0" w:space="0" w:color="auto"/>
      </w:divBdr>
    </w:div>
    <w:div w:id="483621584">
      <w:marLeft w:val="0"/>
      <w:marRight w:val="0"/>
      <w:marTop w:val="0"/>
      <w:marBottom w:val="0"/>
      <w:divBdr>
        <w:top w:val="none" w:sz="0" w:space="0" w:color="auto"/>
        <w:left w:val="none" w:sz="0" w:space="0" w:color="auto"/>
        <w:bottom w:val="none" w:sz="0" w:space="0" w:color="auto"/>
        <w:right w:val="none" w:sz="0" w:space="0" w:color="auto"/>
      </w:divBdr>
    </w:div>
    <w:div w:id="483621585">
      <w:marLeft w:val="0"/>
      <w:marRight w:val="0"/>
      <w:marTop w:val="0"/>
      <w:marBottom w:val="0"/>
      <w:divBdr>
        <w:top w:val="none" w:sz="0" w:space="0" w:color="auto"/>
        <w:left w:val="none" w:sz="0" w:space="0" w:color="auto"/>
        <w:bottom w:val="none" w:sz="0" w:space="0" w:color="auto"/>
        <w:right w:val="none" w:sz="0" w:space="0" w:color="auto"/>
      </w:divBdr>
    </w:div>
    <w:div w:id="483621586">
      <w:marLeft w:val="0"/>
      <w:marRight w:val="0"/>
      <w:marTop w:val="0"/>
      <w:marBottom w:val="0"/>
      <w:divBdr>
        <w:top w:val="none" w:sz="0" w:space="0" w:color="auto"/>
        <w:left w:val="none" w:sz="0" w:space="0" w:color="auto"/>
        <w:bottom w:val="none" w:sz="0" w:space="0" w:color="auto"/>
        <w:right w:val="none" w:sz="0" w:space="0" w:color="auto"/>
      </w:divBdr>
    </w:div>
    <w:div w:id="483621587">
      <w:marLeft w:val="0"/>
      <w:marRight w:val="0"/>
      <w:marTop w:val="0"/>
      <w:marBottom w:val="0"/>
      <w:divBdr>
        <w:top w:val="none" w:sz="0" w:space="0" w:color="auto"/>
        <w:left w:val="none" w:sz="0" w:space="0" w:color="auto"/>
        <w:bottom w:val="none" w:sz="0" w:space="0" w:color="auto"/>
        <w:right w:val="none" w:sz="0" w:space="0" w:color="auto"/>
      </w:divBdr>
    </w:div>
    <w:div w:id="483621588">
      <w:marLeft w:val="0"/>
      <w:marRight w:val="0"/>
      <w:marTop w:val="0"/>
      <w:marBottom w:val="0"/>
      <w:divBdr>
        <w:top w:val="none" w:sz="0" w:space="0" w:color="auto"/>
        <w:left w:val="none" w:sz="0" w:space="0" w:color="auto"/>
        <w:bottom w:val="none" w:sz="0" w:space="0" w:color="auto"/>
        <w:right w:val="none" w:sz="0" w:space="0" w:color="auto"/>
      </w:divBdr>
    </w:div>
    <w:div w:id="483621589">
      <w:marLeft w:val="0"/>
      <w:marRight w:val="0"/>
      <w:marTop w:val="0"/>
      <w:marBottom w:val="0"/>
      <w:divBdr>
        <w:top w:val="none" w:sz="0" w:space="0" w:color="auto"/>
        <w:left w:val="none" w:sz="0" w:space="0" w:color="auto"/>
        <w:bottom w:val="none" w:sz="0" w:space="0" w:color="auto"/>
        <w:right w:val="none" w:sz="0" w:space="0" w:color="auto"/>
      </w:divBdr>
    </w:div>
    <w:div w:id="483621590">
      <w:marLeft w:val="0"/>
      <w:marRight w:val="0"/>
      <w:marTop w:val="0"/>
      <w:marBottom w:val="0"/>
      <w:divBdr>
        <w:top w:val="none" w:sz="0" w:space="0" w:color="auto"/>
        <w:left w:val="none" w:sz="0" w:space="0" w:color="auto"/>
        <w:bottom w:val="none" w:sz="0" w:space="0" w:color="auto"/>
        <w:right w:val="none" w:sz="0" w:space="0" w:color="auto"/>
      </w:divBdr>
    </w:div>
    <w:div w:id="483621591">
      <w:marLeft w:val="0"/>
      <w:marRight w:val="0"/>
      <w:marTop w:val="0"/>
      <w:marBottom w:val="0"/>
      <w:divBdr>
        <w:top w:val="none" w:sz="0" w:space="0" w:color="auto"/>
        <w:left w:val="none" w:sz="0" w:space="0" w:color="auto"/>
        <w:bottom w:val="none" w:sz="0" w:space="0" w:color="auto"/>
        <w:right w:val="none" w:sz="0" w:space="0" w:color="auto"/>
      </w:divBdr>
    </w:div>
    <w:div w:id="483621592">
      <w:marLeft w:val="0"/>
      <w:marRight w:val="0"/>
      <w:marTop w:val="0"/>
      <w:marBottom w:val="0"/>
      <w:divBdr>
        <w:top w:val="none" w:sz="0" w:space="0" w:color="auto"/>
        <w:left w:val="none" w:sz="0" w:space="0" w:color="auto"/>
        <w:bottom w:val="none" w:sz="0" w:space="0" w:color="auto"/>
        <w:right w:val="none" w:sz="0" w:space="0" w:color="auto"/>
      </w:divBdr>
    </w:div>
    <w:div w:id="483621593">
      <w:marLeft w:val="0"/>
      <w:marRight w:val="0"/>
      <w:marTop w:val="0"/>
      <w:marBottom w:val="0"/>
      <w:divBdr>
        <w:top w:val="none" w:sz="0" w:space="0" w:color="auto"/>
        <w:left w:val="none" w:sz="0" w:space="0" w:color="auto"/>
        <w:bottom w:val="none" w:sz="0" w:space="0" w:color="auto"/>
        <w:right w:val="none" w:sz="0" w:space="0" w:color="auto"/>
      </w:divBdr>
    </w:div>
    <w:div w:id="483621594">
      <w:marLeft w:val="0"/>
      <w:marRight w:val="0"/>
      <w:marTop w:val="0"/>
      <w:marBottom w:val="0"/>
      <w:divBdr>
        <w:top w:val="none" w:sz="0" w:space="0" w:color="auto"/>
        <w:left w:val="none" w:sz="0" w:space="0" w:color="auto"/>
        <w:bottom w:val="none" w:sz="0" w:space="0" w:color="auto"/>
        <w:right w:val="none" w:sz="0" w:space="0" w:color="auto"/>
      </w:divBdr>
    </w:div>
    <w:div w:id="483621595">
      <w:marLeft w:val="0"/>
      <w:marRight w:val="0"/>
      <w:marTop w:val="0"/>
      <w:marBottom w:val="0"/>
      <w:divBdr>
        <w:top w:val="none" w:sz="0" w:space="0" w:color="auto"/>
        <w:left w:val="none" w:sz="0" w:space="0" w:color="auto"/>
        <w:bottom w:val="none" w:sz="0" w:space="0" w:color="auto"/>
        <w:right w:val="none" w:sz="0" w:space="0" w:color="auto"/>
      </w:divBdr>
    </w:div>
    <w:div w:id="483621596">
      <w:marLeft w:val="0"/>
      <w:marRight w:val="0"/>
      <w:marTop w:val="0"/>
      <w:marBottom w:val="0"/>
      <w:divBdr>
        <w:top w:val="none" w:sz="0" w:space="0" w:color="auto"/>
        <w:left w:val="none" w:sz="0" w:space="0" w:color="auto"/>
        <w:bottom w:val="none" w:sz="0" w:space="0" w:color="auto"/>
        <w:right w:val="none" w:sz="0" w:space="0" w:color="auto"/>
      </w:divBdr>
    </w:div>
    <w:div w:id="483621597">
      <w:marLeft w:val="0"/>
      <w:marRight w:val="0"/>
      <w:marTop w:val="0"/>
      <w:marBottom w:val="0"/>
      <w:divBdr>
        <w:top w:val="none" w:sz="0" w:space="0" w:color="auto"/>
        <w:left w:val="none" w:sz="0" w:space="0" w:color="auto"/>
        <w:bottom w:val="none" w:sz="0" w:space="0" w:color="auto"/>
        <w:right w:val="none" w:sz="0" w:space="0" w:color="auto"/>
      </w:divBdr>
    </w:div>
    <w:div w:id="483621598">
      <w:marLeft w:val="0"/>
      <w:marRight w:val="0"/>
      <w:marTop w:val="0"/>
      <w:marBottom w:val="0"/>
      <w:divBdr>
        <w:top w:val="none" w:sz="0" w:space="0" w:color="auto"/>
        <w:left w:val="none" w:sz="0" w:space="0" w:color="auto"/>
        <w:bottom w:val="none" w:sz="0" w:space="0" w:color="auto"/>
        <w:right w:val="none" w:sz="0" w:space="0" w:color="auto"/>
      </w:divBdr>
    </w:div>
    <w:div w:id="483621599">
      <w:marLeft w:val="0"/>
      <w:marRight w:val="0"/>
      <w:marTop w:val="0"/>
      <w:marBottom w:val="0"/>
      <w:divBdr>
        <w:top w:val="none" w:sz="0" w:space="0" w:color="auto"/>
        <w:left w:val="none" w:sz="0" w:space="0" w:color="auto"/>
        <w:bottom w:val="none" w:sz="0" w:space="0" w:color="auto"/>
        <w:right w:val="none" w:sz="0" w:space="0" w:color="auto"/>
      </w:divBdr>
    </w:div>
    <w:div w:id="483621600">
      <w:marLeft w:val="0"/>
      <w:marRight w:val="0"/>
      <w:marTop w:val="0"/>
      <w:marBottom w:val="0"/>
      <w:divBdr>
        <w:top w:val="none" w:sz="0" w:space="0" w:color="auto"/>
        <w:left w:val="none" w:sz="0" w:space="0" w:color="auto"/>
        <w:bottom w:val="none" w:sz="0" w:space="0" w:color="auto"/>
        <w:right w:val="none" w:sz="0" w:space="0" w:color="auto"/>
      </w:divBdr>
    </w:div>
    <w:div w:id="483621601">
      <w:marLeft w:val="0"/>
      <w:marRight w:val="0"/>
      <w:marTop w:val="0"/>
      <w:marBottom w:val="0"/>
      <w:divBdr>
        <w:top w:val="none" w:sz="0" w:space="0" w:color="auto"/>
        <w:left w:val="none" w:sz="0" w:space="0" w:color="auto"/>
        <w:bottom w:val="none" w:sz="0" w:space="0" w:color="auto"/>
        <w:right w:val="none" w:sz="0" w:space="0" w:color="auto"/>
      </w:divBdr>
    </w:div>
    <w:div w:id="483621602">
      <w:marLeft w:val="0"/>
      <w:marRight w:val="0"/>
      <w:marTop w:val="0"/>
      <w:marBottom w:val="0"/>
      <w:divBdr>
        <w:top w:val="none" w:sz="0" w:space="0" w:color="auto"/>
        <w:left w:val="none" w:sz="0" w:space="0" w:color="auto"/>
        <w:bottom w:val="none" w:sz="0" w:space="0" w:color="auto"/>
        <w:right w:val="none" w:sz="0" w:space="0" w:color="auto"/>
      </w:divBdr>
    </w:div>
    <w:div w:id="483621603">
      <w:marLeft w:val="0"/>
      <w:marRight w:val="0"/>
      <w:marTop w:val="0"/>
      <w:marBottom w:val="0"/>
      <w:divBdr>
        <w:top w:val="none" w:sz="0" w:space="0" w:color="auto"/>
        <w:left w:val="none" w:sz="0" w:space="0" w:color="auto"/>
        <w:bottom w:val="none" w:sz="0" w:space="0" w:color="auto"/>
        <w:right w:val="none" w:sz="0" w:space="0" w:color="auto"/>
      </w:divBdr>
    </w:div>
    <w:div w:id="483621604">
      <w:marLeft w:val="0"/>
      <w:marRight w:val="0"/>
      <w:marTop w:val="0"/>
      <w:marBottom w:val="0"/>
      <w:divBdr>
        <w:top w:val="none" w:sz="0" w:space="0" w:color="auto"/>
        <w:left w:val="none" w:sz="0" w:space="0" w:color="auto"/>
        <w:bottom w:val="none" w:sz="0" w:space="0" w:color="auto"/>
        <w:right w:val="none" w:sz="0" w:space="0" w:color="auto"/>
      </w:divBdr>
    </w:div>
    <w:div w:id="483621605">
      <w:marLeft w:val="0"/>
      <w:marRight w:val="0"/>
      <w:marTop w:val="0"/>
      <w:marBottom w:val="0"/>
      <w:divBdr>
        <w:top w:val="none" w:sz="0" w:space="0" w:color="auto"/>
        <w:left w:val="none" w:sz="0" w:space="0" w:color="auto"/>
        <w:bottom w:val="none" w:sz="0" w:space="0" w:color="auto"/>
        <w:right w:val="none" w:sz="0" w:space="0" w:color="auto"/>
      </w:divBdr>
    </w:div>
    <w:div w:id="483621606">
      <w:marLeft w:val="0"/>
      <w:marRight w:val="0"/>
      <w:marTop w:val="0"/>
      <w:marBottom w:val="0"/>
      <w:divBdr>
        <w:top w:val="none" w:sz="0" w:space="0" w:color="auto"/>
        <w:left w:val="none" w:sz="0" w:space="0" w:color="auto"/>
        <w:bottom w:val="none" w:sz="0" w:space="0" w:color="auto"/>
        <w:right w:val="none" w:sz="0" w:space="0" w:color="auto"/>
      </w:divBdr>
    </w:div>
    <w:div w:id="483621607">
      <w:marLeft w:val="0"/>
      <w:marRight w:val="0"/>
      <w:marTop w:val="0"/>
      <w:marBottom w:val="0"/>
      <w:divBdr>
        <w:top w:val="none" w:sz="0" w:space="0" w:color="auto"/>
        <w:left w:val="none" w:sz="0" w:space="0" w:color="auto"/>
        <w:bottom w:val="none" w:sz="0" w:space="0" w:color="auto"/>
        <w:right w:val="none" w:sz="0" w:space="0" w:color="auto"/>
      </w:divBdr>
    </w:div>
    <w:div w:id="483621608">
      <w:marLeft w:val="0"/>
      <w:marRight w:val="0"/>
      <w:marTop w:val="0"/>
      <w:marBottom w:val="0"/>
      <w:divBdr>
        <w:top w:val="none" w:sz="0" w:space="0" w:color="auto"/>
        <w:left w:val="none" w:sz="0" w:space="0" w:color="auto"/>
        <w:bottom w:val="none" w:sz="0" w:space="0" w:color="auto"/>
        <w:right w:val="none" w:sz="0" w:space="0" w:color="auto"/>
      </w:divBdr>
    </w:div>
    <w:div w:id="483621609">
      <w:marLeft w:val="0"/>
      <w:marRight w:val="0"/>
      <w:marTop w:val="0"/>
      <w:marBottom w:val="0"/>
      <w:divBdr>
        <w:top w:val="none" w:sz="0" w:space="0" w:color="auto"/>
        <w:left w:val="none" w:sz="0" w:space="0" w:color="auto"/>
        <w:bottom w:val="none" w:sz="0" w:space="0" w:color="auto"/>
        <w:right w:val="none" w:sz="0" w:space="0" w:color="auto"/>
      </w:divBdr>
    </w:div>
    <w:div w:id="483621610">
      <w:marLeft w:val="0"/>
      <w:marRight w:val="0"/>
      <w:marTop w:val="0"/>
      <w:marBottom w:val="0"/>
      <w:divBdr>
        <w:top w:val="none" w:sz="0" w:space="0" w:color="auto"/>
        <w:left w:val="none" w:sz="0" w:space="0" w:color="auto"/>
        <w:bottom w:val="none" w:sz="0" w:space="0" w:color="auto"/>
        <w:right w:val="none" w:sz="0" w:space="0" w:color="auto"/>
      </w:divBdr>
    </w:div>
    <w:div w:id="483621611">
      <w:marLeft w:val="0"/>
      <w:marRight w:val="0"/>
      <w:marTop w:val="0"/>
      <w:marBottom w:val="0"/>
      <w:divBdr>
        <w:top w:val="none" w:sz="0" w:space="0" w:color="auto"/>
        <w:left w:val="none" w:sz="0" w:space="0" w:color="auto"/>
        <w:bottom w:val="none" w:sz="0" w:space="0" w:color="auto"/>
        <w:right w:val="none" w:sz="0" w:space="0" w:color="auto"/>
      </w:divBdr>
    </w:div>
    <w:div w:id="483621612">
      <w:marLeft w:val="0"/>
      <w:marRight w:val="0"/>
      <w:marTop w:val="0"/>
      <w:marBottom w:val="0"/>
      <w:divBdr>
        <w:top w:val="none" w:sz="0" w:space="0" w:color="auto"/>
        <w:left w:val="none" w:sz="0" w:space="0" w:color="auto"/>
        <w:bottom w:val="none" w:sz="0" w:space="0" w:color="auto"/>
        <w:right w:val="none" w:sz="0" w:space="0" w:color="auto"/>
      </w:divBdr>
    </w:div>
    <w:div w:id="483621613">
      <w:marLeft w:val="0"/>
      <w:marRight w:val="0"/>
      <w:marTop w:val="0"/>
      <w:marBottom w:val="0"/>
      <w:divBdr>
        <w:top w:val="none" w:sz="0" w:space="0" w:color="auto"/>
        <w:left w:val="none" w:sz="0" w:space="0" w:color="auto"/>
        <w:bottom w:val="none" w:sz="0" w:space="0" w:color="auto"/>
        <w:right w:val="none" w:sz="0" w:space="0" w:color="auto"/>
      </w:divBdr>
    </w:div>
    <w:div w:id="483621614">
      <w:marLeft w:val="0"/>
      <w:marRight w:val="0"/>
      <w:marTop w:val="0"/>
      <w:marBottom w:val="0"/>
      <w:divBdr>
        <w:top w:val="none" w:sz="0" w:space="0" w:color="auto"/>
        <w:left w:val="none" w:sz="0" w:space="0" w:color="auto"/>
        <w:bottom w:val="none" w:sz="0" w:space="0" w:color="auto"/>
        <w:right w:val="none" w:sz="0" w:space="0" w:color="auto"/>
      </w:divBdr>
    </w:div>
    <w:div w:id="483621615">
      <w:marLeft w:val="0"/>
      <w:marRight w:val="0"/>
      <w:marTop w:val="0"/>
      <w:marBottom w:val="0"/>
      <w:divBdr>
        <w:top w:val="none" w:sz="0" w:space="0" w:color="auto"/>
        <w:left w:val="none" w:sz="0" w:space="0" w:color="auto"/>
        <w:bottom w:val="none" w:sz="0" w:space="0" w:color="auto"/>
        <w:right w:val="none" w:sz="0" w:space="0" w:color="auto"/>
      </w:divBdr>
    </w:div>
    <w:div w:id="483621616">
      <w:marLeft w:val="0"/>
      <w:marRight w:val="0"/>
      <w:marTop w:val="0"/>
      <w:marBottom w:val="0"/>
      <w:divBdr>
        <w:top w:val="none" w:sz="0" w:space="0" w:color="auto"/>
        <w:left w:val="none" w:sz="0" w:space="0" w:color="auto"/>
        <w:bottom w:val="none" w:sz="0" w:space="0" w:color="auto"/>
        <w:right w:val="none" w:sz="0" w:space="0" w:color="auto"/>
      </w:divBdr>
    </w:div>
    <w:div w:id="483621617">
      <w:marLeft w:val="0"/>
      <w:marRight w:val="0"/>
      <w:marTop w:val="0"/>
      <w:marBottom w:val="0"/>
      <w:divBdr>
        <w:top w:val="none" w:sz="0" w:space="0" w:color="auto"/>
        <w:left w:val="none" w:sz="0" w:space="0" w:color="auto"/>
        <w:bottom w:val="none" w:sz="0" w:space="0" w:color="auto"/>
        <w:right w:val="none" w:sz="0" w:space="0" w:color="auto"/>
      </w:divBdr>
    </w:div>
    <w:div w:id="483621618">
      <w:marLeft w:val="0"/>
      <w:marRight w:val="0"/>
      <w:marTop w:val="0"/>
      <w:marBottom w:val="0"/>
      <w:divBdr>
        <w:top w:val="none" w:sz="0" w:space="0" w:color="auto"/>
        <w:left w:val="none" w:sz="0" w:space="0" w:color="auto"/>
        <w:bottom w:val="none" w:sz="0" w:space="0" w:color="auto"/>
        <w:right w:val="none" w:sz="0" w:space="0" w:color="auto"/>
      </w:divBdr>
    </w:div>
    <w:div w:id="483621619">
      <w:marLeft w:val="0"/>
      <w:marRight w:val="0"/>
      <w:marTop w:val="0"/>
      <w:marBottom w:val="0"/>
      <w:divBdr>
        <w:top w:val="none" w:sz="0" w:space="0" w:color="auto"/>
        <w:left w:val="none" w:sz="0" w:space="0" w:color="auto"/>
        <w:bottom w:val="none" w:sz="0" w:space="0" w:color="auto"/>
        <w:right w:val="none" w:sz="0" w:space="0" w:color="auto"/>
      </w:divBdr>
    </w:div>
    <w:div w:id="483621620">
      <w:marLeft w:val="0"/>
      <w:marRight w:val="0"/>
      <w:marTop w:val="0"/>
      <w:marBottom w:val="0"/>
      <w:divBdr>
        <w:top w:val="none" w:sz="0" w:space="0" w:color="auto"/>
        <w:left w:val="none" w:sz="0" w:space="0" w:color="auto"/>
        <w:bottom w:val="none" w:sz="0" w:space="0" w:color="auto"/>
        <w:right w:val="none" w:sz="0" w:space="0" w:color="auto"/>
      </w:divBdr>
    </w:div>
    <w:div w:id="483621621">
      <w:marLeft w:val="0"/>
      <w:marRight w:val="0"/>
      <w:marTop w:val="0"/>
      <w:marBottom w:val="0"/>
      <w:divBdr>
        <w:top w:val="none" w:sz="0" w:space="0" w:color="auto"/>
        <w:left w:val="none" w:sz="0" w:space="0" w:color="auto"/>
        <w:bottom w:val="none" w:sz="0" w:space="0" w:color="auto"/>
        <w:right w:val="none" w:sz="0" w:space="0" w:color="auto"/>
      </w:divBdr>
    </w:div>
    <w:div w:id="483621622">
      <w:marLeft w:val="0"/>
      <w:marRight w:val="0"/>
      <w:marTop w:val="0"/>
      <w:marBottom w:val="0"/>
      <w:divBdr>
        <w:top w:val="none" w:sz="0" w:space="0" w:color="auto"/>
        <w:left w:val="none" w:sz="0" w:space="0" w:color="auto"/>
        <w:bottom w:val="none" w:sz="0" w:space="0" w:color="auto"/>
        <w:right w:val="none" w:sz="0" w:space="0" w:color="auto"/>
      </w:divBdr>
    </w:div>
    <w:div w:id="483621623">
      <w:marLeft w:val="0"/>
      <w:marRight w:val="0"/>
      <w:marTop w:val="0"/>
      <w:marBottom w:val="0"/>
      <w:divBdr>
        <w:top w:val="none" w:sz="0" w:space="0" w:color="auto"/>
        <w:left w:val="none" w:sz="0" w:space="0" w:color="auto"/>
        <w:bottom w:val="none" w:sz="0" w:space="0" w:color="auto"/>
        <w:right w:val="none" w:sz="0" w:space="0" w:color="auto"/>
      </w:divBdr>
    </w:div>
    <w:div w:id="483621624">
      <w:marLeft w:val="0"/>
      <w:marRight w:val="0"/>
      <w:marTop w:val="0"/>
      <w:marBottom w:val="0"/>
      <w:divBdr>
        <w:top w:val="none" w:sz="0" w:space="0" w:color="auto"/>
        <w:left w:val="none" w:sz="0" w:space="0" w:color="auto"/>
        <w:bottom w:val="none" w:sz="0" w:space="0" w:color="auto"/>
        <w:right w:val="none" w:sz="0" w:space="0" w:color="auto"/>
      </w:divBdr>
    </w:div>
    <w:div w:id="483621625">
      <w:marLeft w:val="0"/>
      <w:marRight w:val="0"/>
      <w:marTop w:val="0"/>
      <w:marBottom w:val="0"/>
      <w:divBdr>
        <w:top w:val="none" w:sz="0" w:space="0" w:color="auto"/>
        <w:left w:val="none" w:sz="0" w:space="0" w:color="auto"/>
        <w:bottom w:val="none" w:sz="0" w:space="0" w:color="auto"/>
        <w:right w:val="none" w:sz="0" w:space="0" w:color="auto"/>
      </w:divBdr>
    </w:div>
    <w:div w:id="483621626">
      <w:marLeft w:val="0"/>
      <w:marRight w:val="0"/>
      <w:marTop w:val="0"/>
      <w:marBottom w:val="0"/>
      <w:divBdr>
        <w:top w:val="none" w:sz="0" w:space="0" w:color="auto"/>
        <w:left w:val="none" w:sz="0" w:space="0" w:color="auto"/>
        <w:bottom w:val="none" w:sz="0" w:space="0" w:color="auto"/>
        <w:right w:val="none" w:sz="0" w:space="0" w:color="auto"/>
      </w:divBdr>
    </w:div>
    <w:div w:id="483621627">
      <w:marLeft w:val="0"/>
      <w:marRight w:val="0"/>
      <w:marTop w:val="0"/>
      <w:marBottom w:val="0"/>
      <w:divBdr>
        <w:top w:val="none" w:sz="0" w:space="0" w:color="auto"/>
        <w:left w:val="none" w:sz="0" w:space="0" w:color="auto"/>
        <w:bottom w:val="none" w:sz="0" w:space="0" w:color="auto"/>
        <w:right w:val="none" w:sz="0" w:space="0" w:color="auto"/>
      </w:divBdr>
    </w:div>
    <w:div w:id="483621628">
      <w:marLeft w:val="0"/>
      <w:marRight w:val="0"/>
      <w:marTop w:val="0"/>
      <w:marBottom w:val="0"/>
      <w:divBdr>
        <w:top w:val="none" w:sz="0" w:space="0" w:color="auto"/>
        <w:left w:val="none" w:sz="0" w:space="0" w:color="auto"/>
        <w:bottom w:val="none" w:sz="0" w:space="0" w:color="auto"/>
        <w:right w:val="none" w:sz="0" w:space="0" w:color="auto"/>
      </w:divBdr>
    </w:div>
    <w:div w:id="483621629">
      <w:marLeft w:val="0"/>
      <w:marRight w:val="0"/>
      <w:marTop w:val="0"/>
      <w:marBottom w:val="0"/>
      <w:divBdr>
        <w:top w:val="none" w:sz="0" w:space="0" w:color="auto"/>
        <w:left w:val="none" w:sz="0" w:space="0" w:color="auto"/>
        <w:bottom w:val="none" w:sz="0" w:space="0" w:color="auto"/>
        <w:right w:val="none" w:sz="0" w:space="0" w:color="auto"/>
      </w:divBdr>
    </w:div>
    <w:div w:id="483621630">
      <w:marLeft w:val="0"/>
      <w:marRight w:val="0"/>
      <w:marTop w:val="0"/>
      <w:marBottom w:val="0"/>
      <w:divBdr>
        <w:top w:val="none" w:sz="0" w:space="0" w:color="auto"/>
        <w:left w:val="none" w:sz="0" w:space="0" w:color="auto"/>
        <w:bottom w:val="none" w:sz="0" w:space="0" w:color="auto"/>
        <w:right w:val="none" w:sz="0" w:space="0" w:color="auto"/>
      </w:divBdr>
    </w:div>
    <w:div w:id="483621631">
      <w:marLeft w:val="0"/>
      <w:marRight w:val="0"/>
      <w:marTop w:val="0"/>
      <w:marBottom w:val="0"/>
      <w:divBdr>
        <w:top w:val="none" w:sz="0" w:space="0" w:color="auto"/>
        <w:left w:val="none" w:sz="0" w:space="0" w:color="auto"/>
        <w:bottom w:val="none" w:sz="0" w:space="0" w:color="auto"/>
        <w:right w:val="none" w:sz="0" w:space="0" w:color="auto"/>
      </w:divBdr>
    </w:div>
    <w:div w:id="483621632">
      <w:marLeft w:val="0"/>
      <w:marRight w:val="0"/>
      <w:marTop w:val="0"/>
      <w:marBottom w:val="0"/>
      <w:divBdr>
        <w:top w:val="none" w:sz="0" w:space="0" w:color="auto"/>
        <w:left w:val="none" w:sz="0" w:space="0" w:color="auto"/>
        <w:bottom w:val="none" w:sz="0" w:space="0" w:color="auto"/>
        <w:right w:val="none" w:sz="0" w:space="0" w:color="auto"/>
      </w:divBdr>
    </w:div>
    <w:div w:id="483621633">
      <w:marLeft w:val="0"/>
      <w:marRight w:val="0"/>
      <w:marTop w:val="0"/>
      <w:marBottom w:val="0"/>
      <w:divBdr>
        <w:top w:val="none" w:sz="0" w:space="0" w:color="auto"/>
        <w:left w:val="none" w:sz="0" w:space="0" w:color="auto"/>
        <w:bottom w:val="none" w:sz="0" w:space="0" w:color="auto"/>
        <w:right w:val="none" w:sz="0" w:space="0" w:color="auto"/>
      </w:divBdr>
    </w:div>
    <w:div w:id="483621634">
      <w:marLeft w:val="0"/>
      <w:marRight w:val="0"/>
      <w:marTop w:val="0"/>
      <w:marBottom w:val="0"/>
      <w:divBdr>
        <w:top w:val="none" w:sz="0" w:space="0" w:color="auto"/>
        <w:left w:val="none" w:sz="0" w:space="0" w:color="auto"/>
        <w:bottom w:val="none" w:sz="0" w:space="0" w:color="auto"/>
        <w:right w:val="none" w:sz="0" w:space="0" w:color="auto"/>
      </w:divBdr>
    </w:div>
    <w:div w:id="483621635">
      <w:marLeft w:val="0"/>
      <w:marRight w:val="0"/>
      <w:marTop w:val="0"/>
      <w:marBottom w:val="0"/>
      <w:divBdr>
        <w:top w:val="none" w:sz="0" w:space="0" w:color="auto"/>
        <w:left w:val="none" w:sz="0" w:space="0" w:color="auto"/>
        <w:bottom w:val="none" w:sz="0" w:space="0" w:color="auto"/>
        <w:right w:val="none" w:sz="0" w:space="0" w:color="auto"/>
      </w:divBdr>
    </w:div>
    <w:div w:id="483621636">
      <w:marLeft w:val="0"/>
      <w:marRight w:val="0"/>
      <w:marTop w:val="0"/>
      <w:marBottom w:val="0"/>
      <w:divBdr>
        <w:top w:val="none" w:sz="0" w:space="0" w:color="auto"/>
        <w:left w:val="none" w:sz="0" w:space="0" w:color="auto"/>
        <w:bottom w:val="none" w:sz="0" w:space="0" w:color="auto"/>
        <w:right w:val="none" w:sz="0" w:space="0" w:color="auto"/>
      </w:divBdr>
    </w:div>
    <w:div w:id="483621637">
      <w:marLeft w:val="0"/>
      <w:marRight w:val="0"/>
      <w:marTop w:val="0"/>
      <w:marBottom w:val="0"/>
      <w:divBdr>
        <w:top w:val="none" w:sz="0" w:space="0" w:color="auto"/>
        <w:left w:val="none" w:sz="0" w:space="0" w:color="auto"/>
        <w:bottom w:val="none" w:sz="0" w:space="0" w:color="auto"/>
        <w:right w:val="none" w:sz="0" w:space="0" w:color="auto"/>
      </w:divBdr>
    </w:div>
    <w:div w:id="483621638">
      <w:marLeft w:val="0"/>
      <w:marRight w:val="0"/>
      <w:marTop w:val="0"/>
      <w:marBottom w:val="0"/>
      <w:divBdr>
        <w:top w:val="none" w:sz="0" w:space="0" w:color="auto"/>
        <w:left w:val="none" w:sz="0" w:space="0" w:color="auto"/>
        <w:bottom w:val="none" w:sz="0" w:space="0" w:color="auto"/>
        <w:right w:val="none" w:sz="0" w:space="0" w:color="auto"/>
      </w:divBdr>
    </w:div>
    <w:div w:id="483621639">
      <w:marLeft w:val="0"/>
      <w:marRight w:val="0"/>
      <w:marTop w:val="0"/>
      <w:marBottom w:val="0"/>
      <w:divBdr>
        <w:top w:val="none" w:sz="0" w:space="0" w:color="auto"/>
        <w:left w:val="none" w:sz="0" w:space="0" w:color="auto"/>
        <w:bottom w:val="none" w:sz="0" w:space="0" w:color="auto"/>
        <w:right w:val="none" w:sz="0" w:space="0" w:color="auto"/>
      </w:divBdr>
    </w:div>
    <w:div w:id="483621640">
      <w:marLeft w:val="0"/>
      <w:marRight w:val="0"/>
      <w:marTop w:val="0"/>
      <w:marBottom w:val="0"/>
      <w:divBdr>
        <w:top w:val="none" w:sz="0" w:space="0" w:color="auto"/>
        <w:left w:val="none" w:sz="0" w:space="0" w:color="auto"/>
        <w:bottom w:val="none" w:sz="0" w:space="0" w:color="auto"/>
        <w:right w:val="none" w:sz="0" w:space="0" w:color="auto"/>
      </w:divBdr>
    </w:div>
    <w:div w:id="483621641">
      <w:marLeft w:val="0"/>
      <w:marRight w:val="0"/>
      <w:marTop w:val="0"/>
      <w:marBottom w:val="0"/>
      <w:divBdr>
        <w:top w:val="none" w:sz="0" w:space="0" w:color="auto"/>
        <w:left w:val="none" w:sz="0" w:space="0" w:color="auto"/>
        <w:bottom w:val="none" w:sz="0" w:space="0" w:color="auto"/>
        <w:right w:val="none" w:sz="0" w:space="0" w:color="auto"/>
      </w:divBdr>
    </w:div>
    <w:div w:id="483621642">
      <w:marLeft w:val="0"/>
      <w:marRight w:val="0"/>
      <w:marTop w:val="0"/>
      <w:marBottom w:val="0"/>
      <w:divBdr>
        <w:top w:val="none" w:sz="0" w:space="0" w:color="auto"/>
        <w:left w:val="none" w:sz="0" w:space="0" w:color="auto"/>
        <w:bottom w:val="none" w:sz="0" w:space="0" w:color="auto"/>
        <w:right w:val="none" w:sz="0" w:space="0" w:color="auto"/>
      </w:divBdr>
    </w:div>
    <w:div w:id="483621643">
      <w:marLeft w:val="0"/>
      <w:marRight w:val="0"/>
      <w:marTop w:val="0"/>
      <w:marBottom w:val="0"/>
      <w:divBdr>
        <w:top w:val="none" w:sz="0" w:space="0" w:color="auto"/>
        <w:left w:val="none" w:sz="0" w:space="0" w:color="auto"/>
        <w:bottom w:val="none" w:sz="0" w:space="0" w:color="auto"/>
        <w:right w:val="none" w:sz="0" w:space="0" w:color="auto"/>
      </w:divBdr>
    </w:div>
    <w:div w:id="483621644">
      <w:marLeft w:val="0"/>
      <w:marRight w:val="0"/>
      <w:marTop w:val="0"/>
      <w:marBottom w:val="0"/>
      <w:divBdr>
        <w:top w:val="none" w:sz="0" w:space="0" w:color="auto"/>
        <w:left w:val="none" w:sz="0" w:space="0" w:color="auto"/>
        <w:bottom w:val="none" w:sz="0" w:space="0" w:color="auto"/>
        <w:right w:val="none" w:sz="0" w:space="0" w:color="auto"/>
      </w:divBdr>
    </w:div>
    <w:div w:id="483621645">
      <w:marLeft w:val="0"/>
      <w:marRight w:val="0"/>
      <w:marTop w:val="0"/>
      <w:marBottom w:val="0"/>
      <w:divBdr>
        <w:top w:val="none" w:sz="0" w:space="0" w:color="auto"/>
        <w:left w:val="none" w:sz="0" w:space="0" w:color="auto"/>
        <w:bottom w:val="none" w:sz="0" w:space="0" w:color="auto"/>
        <w:right w:val="none" w:sz="0" w:space="0" w:color="auto"/>
      </w:divBdr>
    </w:div>
    <w:div w:id="483621646">
      <w:marLeft w:val="0"/>
      <w:marRight w:val="0"/>
      <w:marTop w:val="0"/>
      <w:marBottom w:val="0"/>
      <w:divBdr>
        <w:top w:val="none" w:sz="0" w:space="0" w:color="auto"/>
        <w:left w:val="none" w:sz="0" w:space="0" w:color="auto"/>
        <w:bottom w:val="none" w:sz="0" w:space="0" w:color="auto"/>
        <w:right w:val="none" w:sz="0" w:space="0" w:color="auto"/>
      </w:divBdr>
    </w:div>
    <w:div w:id="483621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14</Pages>
  <Words>2686</Words>
  <Characters>15311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subject/>
  <dc:creator>Гриценко</dc:creator>
  <cp:keywords/>
  <dc:description/>
  <cp:lastModifiedBy>.</cp:lastModifiedBy>
  <cp:revision>2</cp:revision>
  <cp:lastPrinted>2015-02-12T11:40:00Z</cp:lastPrinted>
  <dcterms:created xsi:type="dcterms:W3CDTF">2015-02-17T17:58:00Z</dcterms:created>
  <dcterms:modified xsi:type="dcterms:W3CDTF">2015-02-17T17:58:00Z</dcterms:modified>
</cp:coreProperties>
</file>