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</w:p>
    <w:p w:rsidR="009021BB" w:rsidRDefault="009021BB" w:rsidP="000B029F">
      <w:pPr>
        <w:pStyle w:val="Heading"/>
        <w:jc w:val="center"/>
      </w:pPr>
      <w:r>
        <w:t>ПРАВИТЕЛЬСТВО УЛЬЯНОВСКОЙ ОБЛАСТИ</w:t>
      </w:r>
      <w:bookmarkStart w:id="0" w:name="_GoBack"/>
      <w:bookmarkEnd w:id="0"/>
    </w:p>
    <w:p w:rsidR="009021BB" w:rsidRDefault="009021BB" w:rsidP="000B029F">
      <w:pPr>
        <w:pStyle w:val="Heading"/>
        <w:jc w:val="center"/>
      </w:pPr>
    </w:p>
    <w:p w:rsidR="009021BB" w:rsidRDefault="009021BB" w:rsidP="000B029F">
      <w:pPr>
        <w:pStyle w:val="Heading"/>
        <w:jc w:val="center"/>
        <w:rPr>
          <w:sz w:val="24"/>
          <w:szCs w:val="24"/>
        </w:rPr>
      </w:pPr>
      <w:r>
        <w:t xml:space="preserve">РАСПОРЯЖЕНИЕ </w:t>
      </w:r>
    </w:p>
    <w:p w:rsidR="009021BB" w:rsidRDefault="009021BB">
      <w:pPr>
        <w:pStyle w:val="Heading"/>
        <w:jc w:val="center"/>
        <w:rPr>
          <w:b w:val="0"/>
        </w:rPr>
      </w:pPr>
    </w:p>
    <w:p w:rsidR="009021BB" w:rsidRPr="002719B9" w:rsidRDefault="009021BB" w:rsidP="002719B9">
      <w:pPr>
        <w:pStyle w:val="Heading"/>
        <w:rPr>
          <w:b w:val="0"/>
          <w:sz w:val="24"/>
          <w:szCs w:val="24"/>
        </w:rPr>
      </w:pPr>
      <w:r w:rsidRPr="002719B9">
        <w:rPr>
          <w:b w:val="0"/>
          <w:sz w:val="24"/>
          <w:szCs w:val="24"/>
        </w:rPr>
        <w:t xml:space="preserve">16 августа 2018 года                                                                                                    </w:t>
      </w:r>
      <w:r>
        <w:rPr>
          <w:b w:val="0"/>
          <w:sz w:val="24"/>
          <w:szCs w:val="24"/>
        </w:rPr>
        <w:t xml:space="preserve">   </w:t>
      </w:r>
      <w:r w:rsidRPr="002719B9">
        <w:rPr>
          <w:b w:val="0"/>
          <w:sz w:val="24"/>
          <w:szCs w:val="24"/>
        </w:rPr>
        <w:t xml:space="preserve"> № 371-пр </w:t>
      </w:r>
    </w:p>
    <w:p w:rsidR="009021BB" w:rsidRDefault="009021BB">
      <w:pPr>
        <w:pStyle w:val="Heading"/>
        <w:jc w:val="center"/>
        <w:rPr>
          <w:sz w:val="24"/>
          <w:szCs w:val="24"/>
        </w:rPr>
      </w:pPr>
    </w:p>
    <w:p w:rsidR="009021BB" w:rsidRDefault="009021BB">
      <w:pPr>
        <w:pStyle w:val="Heading"/>
        <w:jc w:val="center"/>
        <w:rPr>
          <w:sz w:val="24"/>
          <w:szCs w:val="24"/>
        </w:rPr>
      </w:pPr>
    </w:p>
    <w:p w:rsidR="009021BB" w:rsidRDefault="009021BB">
      <w:pPr>
        <w:pStyle w:val="Heading"/>
        <w:jc w:val="center"/>
        <w:rPr>
          <w:sz w:val="24"/>
          <w:szCs w:val="24"/>
        </w:rPr>
      </w:pPr>
    </w:p>
    <w:p w:rsidR="009021BB" w:rsidRDefault="009021BB">
      <w:pPr>
        <w:pStyle w:val="40"/>
        <w:shd w:val="clear" w:color="auto" w:fill="auto"/>
        <w:spacing w:before="0" w:after="0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охранных обязательств собственников </w:t>
      </w:r>
      <w:r>
        <w:rPr>
          <w:sz w:val="28"/>
          <w:szCs w:val="28"/>
        </w:rPr>
        <w:br/>
        <w:t xml:space="preserve">или иных законных владельцев объектов культурного </w:t>
      </w:r>
    </w:p>
    <w:p w:rsidR="009021BB" w:rsidRDefault="009021BB">
      <w:pPr>
        <w:pStyle w:val="Heading"/>
        <w:jc w:val="center"/>
        <w:rPr>
          <w:b w:val="0"/>
        </w:rPr>
      </w:pPr>
      <w:r>
        <w:t>наследия (памятников истории и культуры) Ульяновской области</w:t>
      </w:r>
    </w:p>
    <w:p w:rsidR="009021BB" w:rsidRPr="00741D6B" w:rsidRDefault="009021BB">
      <w:pPr>
        <w:pStyle w:val="Heading"/>
        <w:rPr>
          <w:sz w:val="32"/>
          <w:szCs w:val="24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пунктом 11 статьи 9.2, пунктом 7 статьи 47.6 </w:t>
      </w:r>
      <w:r>
        <w:rPr>
          <w:sz w:val="28"/>
          <w:szCs w:val="28"/>
        </w:rPr>
        <w:t xml:space="preserve">Федерального закона от 25.06.2002 </w:t>
      </w:r>
      <w:r>
        <w:rPr>
          <w:bCs/>
          <w:sz w:val="28"/>
          <w:szCs w:val="28"/>
        </w:rPr>
        <w:t>№</w:t>
      </w:r>
      <w:r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Федерации», приказом Министерства культуры Российской Федерации от 01.07.2015 № 1887 «О реализации отдельных положений статьи 47.6 Федерального закона </w:t>
      </w:r>
      <w:r>
        <w:rPr>
          <w:sz w:val="28"/>
          <w:szCs w:val="28"/>
        </w:rPr>
        <w:br/>
        <w:t>от 25 июня 2002 г. № 73-ФЗ «Об объектах культурного наследия (памятниках истории и культуры)»:</w:t>
      </w:r>
    </w:p>
    <w:p w:rsidR="009021BB" w:rsidRDefault="009021BB">
      <w:pPr>
        <w:pStyle w:val="22"/>
        <w:shd w:val="clear" w:color="auto" w:fill="auto"/>
        <w:tabs>
          <w:tab w:val="left" w:pos="1181"/>
        </w:tabs>
        <w:spacing w:line="240" w:lineRule="auto"/>
        <w:ind w:firstLine="740"/>
        <w:jc w:val="both"/>
      </w:pPr>
      <w:r>
        <w:t xml:space="preserve">1. Утвердить прилагаемые охранные обязательства собственников </w:t>
      </w:r>
      <w:r>
        <w:br/>
        <w:t>или иных законных владельцев объектов культурного наследия (памятников истории и культуры) Ульяновской области:</w:t>
      </w:r>
    </w:p>
    <w:p w:rsidR="009021BB" w:rsidRDefault="009021BB" w:rsidP="00216818">
      <w:pPr>
        <w:pStyle w:val="22"/>
        <w:tabs>
          <w:tab w:val="left" w:pos="0"/>
        </w:tabs>
        <w:ind w:firstLine="709"/>
        <w:jc w:val="both"/>
      </w:pPr>
      <w:r>
        <w:t>1.1</w:t>
      </w:r>
      <w:r w:rsidRPr="00D76671">
        <w:t>.</w:t>
      </w:r>
      <w:r>
        <w:t> </w:t>
      </w:r>
      <w:r w:rsidRPr="001B5ECE">
        <w:t>«</w:t>
      </w:r>
      <w:r w:rsidRPr="00216818">
        <w:t>Фрагмент вала Симбирско</w:t>
      </w:r>
      <w:r>
        <w:t>-</w:t>
      </w:r>
      <w:r w:rsidRPr="00216818">
        <w:t>Карсунской засечной черты</w:t>
      </w:r>
      <w:r>
        <w:t>»</w:t>
      </w:r>
      <w:r w:rsidRPr="00216818">
        <w:t xml:space="preserve">, </w:t>
      </w:r>
      <w:r>
        <w:br/>
      </w:r>
      <w:r w:rsidRPr="00216818">
        <w:t>1648-1654 гг.</w:t>
      </w:r>
      <w:r>
        <w:t xml:space="preserve"> (г. Ульяновск, ул. Льва Толстого, 43-А).</w:t>
      </w:r>
    </w:p>
    <w:p w:rsidR="009021BB" w:rsidRPr="00724171" w:rsidRDefault="009021BB" w:rsidP="008F40D9">
      <w:pPr>
        <w:pStyle w:val="22"/>
        <w:tabs>
          <w:tab w:val="left" w:pos="0"/>
        </w:tabs>
        <w:ind w:firstLine="709"/>
        <w:jc w:val="both"/>
      </w:pPr>
      <w:r>
        <w:t>1.2.</w:t>
      </w:r>
      <w:r w:rsidRPr="00D1073A">
        <w:t> </w:t>
      </w:r>
      <w:r w:rsidRPr="001B5ECE">
        <w:t>«</w:t>
      </w:r>
      <w:r>
        <w:t>Усадьба В.М.Булычёва с «Ново-Троицкими номерами». Здание гостиницы,</w:t>
      </w:r>
      <w:r w:rsidRPr="00F55BC1">
        <w:t xml:space="preserve"> </w:t>
      </w:r>
      <w:r w:rsidRPr="004D1D80">
        <w:t>ограждение</w:t>
      </w:r>
      <w:r>
        <w:t>», 2-я</w:t>
      </w:r>
      <w:r w:rsidRPr="00724171">
        <w:t xml:space="preserve"> пол. </w:t>
      </w:r>
      <w:r>
        <w:t>1880-х гг. (</w:t>
      </w:r>
      <w:r w:rsidRPr="00724171">
        <w:t xml:space="preserve">г. Ульяновск, ул. </w:t>
      </w:r>
      <w:r>
        <w:t>Ленина</w:t>
      </w:r>
      <w:r w:rsidRPr="00724171">
        <w:t xml:space="preserve">, </w:t>
      </w:r>
      <w:r>
        <w:t>1</w:t>
      </w:r>
      <w:r w:rsidRPr="00724171">
        <w:t>4</w:t>
      </w:r>
      <w:r>
        <w:t xml:space="preserve">0). </w:t>
      </w:r>
    </w:p>
    <w:p w:rsidR="009021BB" w:rsidRPr="002B2C27" w:rsidRDefault="009021BB" w:rsidP="001F7C88">
      <w:pPr>
        <w:pStyle w:val="22"/>
        <w:tabs>
          <w:tab w:val="left" w:pos="0"/>
        </w:tabs>
        <w:ind w:firstLine="709"/>
        <w:jc w:val="both"/>
      </w:pPr>
      <w:r w:rsidRPr="002B2C27">
        <w:t>1.3. «Жилой</w:t>
      </w:r>
      <w:r>
        <w:t xml:space="preserve"> дом с мезонином /деревянный/» (</w:t>
      </w:r>
      <w:r w:rsidRPr="002B2C27">
        <w:t xml:space="preserve">г. Ульяновск, </w:t>
      </w:r>
      <w:r>
        <w:br/>
      </w:r>
      <w:r w:rsidRPr="002B2C27">
        <w:t>ул. Радищева, 4</w:t>
      </w:r>
      <w:r>
        <w:t>)</w:t>
      </w:r>
      <w:r w:rsidRPr="002B2C27">
        <w:t>.</w:t>
      </w:r>
    </w:p>
    <w:p w:rsidR="009021BB" w:rsidRPr="00711A84" w:rsidRDefault="009021BB" w:rsidP="00711A84">
      <w:pPr>
        <w:pStyle w:val="22"/>
        <w:tabs>
          <w:tab w:val="left" w:pos="0"/>
          <w:tab w:val="left" w:pos="1200"/>
        </w:tabs>
        <w:ind w:firstLine="709"/>
        <w:jc w:val="both"/>
      </w:pPr>
      <w:r w:rsidRPr="00711A84">
        <w:t>1.4. «Здание, где находился детский приют «Кост</w:t>
      </w:r>
      <w:r>
        <w:t>ё</w:t>
      </w:r>
      <w:r w:rsidRPr="00711A84">
        <w:t>р», 1910 г.</w:t>
      </w:r>
      <w:r>
        <w:t xml:space="preserve"> </w:t>
      </w:r>
      <w:r>
        <w:br/>
        <w:t>(</w:t>
      </w:r>
      <w:r w:rsidRPr="00711A84">
        <w:t>г.</w:t>
      </w:r>
      <w:r>
        <w:t xml:space="preserve"> Ульяновск, ул. Радищева, 97)</w:t>
      </w:r>
      <w:r w:rsidRPr="00711A84">
        <w:t>.</w:t>
      </w:r>
    </w:p>
    <w:p w:rsidR="009021BB" w:rsidRPr="00711A84" w:rsidRDefault="009021BB" w:rsidP="00711A84">
      <w:pPr>
        <w:pStyle w:val="22"/>
        <w:tabs>
          <w:tab w:val="left" w:pos="0"/>
        </w:tabs>
        <w:ind w:firstLine="709"/>
        <w:jc w:val="both"/>
      </w:pPr>
      <w:r w:rsidRPr="00711A84">
        <w:t>1.5.</w:t>
      </w:r>
      <w:r w:rsidRPr="00711A84">
        <w:rPr>
          <w:b/>
        </w:rPr>
        <w:t> </w:t>
      </w:r>
      <w:r w:rsidRPr="00711A84">
        <w:t>«Жил</w:t>
      </w:r>
      <w:r>
        <w:t xml:space="preserve">ой дом». Архитектор Ф.О.Ливчак (г. Ульяновск, </w:t>
      </w:r>
      <w:r>
        <w:br/>
        <w:t>ул. Рылеева, 34)</w:t>
      </w:r>
      <w:r w:rsidRPr="00711A84">
        <w:t xml:space="preserve">. </w:t>
      </w:r>
    </w:p>
    <w:p w:rsidR="009021BB" w:rsidRPr="00711A84" w:rsidRDefault="009021BB" w:rsidP="00711A84">
      <w:pPr>
        <w:pStyle w:val="22"/>
        <w:tabs>
          <w:tab w:val="left" w:pos="0"/>
        </w:tabs>
        <w:ind w:firstLine="709"/>
        <w:jc w:val="both"/>
      </w:pPr>
      <w:r w:rsidRPr="00711A84">
        <w:t>1.6.</w:t>
      </w:r>
      <w:r w:rsidRPr="00711A84">
        <w:rPr>
          <w:b/>
        </w:rPr>
        <w:t> </w:t>
      </w:r>
      <w:r w:rsidRPr="00711A84">
        <w:t>«Дом Карамзиных</w:t>
      </w:r>
      <w:r>
        <w:t>» (</w:t>
      </w:r>
      <w:r w:rsidRPr="00711A84">
        <w:t>г. Ульяновск, ул. Рылеева, 41</w:t>
      </w:r>
      <w:r>
        <w:t>)</w:t>
      </w:r>
      <w:r w:rsidRPr="00711A84">
        <w:t xml:space="preserve">. </w:t>
      </w:r>
    </w:p>
    <w:p w:rsidR="009021BB" w:rsidRDefault="009021BB" w:rsidP="00711A84">
      <w:pPr>
        <w:pStyle w:val="22"/>
        <w:tabs>
          <w:tab w:val="left" w:pos="0"/>
        </w:tabs>
        <w:ind w:firstLine="709"/>
        <w:jc w:val="both"/>
      </w:pPr>
      <w:r w:rsidRPr="00711A84">
        <w:t>1.7. «</w:t>
      </w:r>
      <w:r>
        <w:t>Гимназия Якубович». Начало ХХ в. (г. У</w:t>
      </w:r>
      <w:r w:rsidRPr="00711A84">
        <w:t>льяновск,</w:t>
      </w:r>
      <w:r>
        <w:t xml:space="preserve"> </w:t>
      </w:r>
      <w:r w:rsidRPr="00711A84">
        <w:t>ул. Спасская, 6</w:t>
      </w:r>
      <w:r>
        <w:t>)</w:t>
      </w:r>
      <w:r w:rsidRPr="00711A84">
        <w:t xml:space="preserve">. </w:t>
      </w:r>
    </w:p>
    <w:p w:rsidR="009021BB" w:rsidRPr="00711A84" w:rsidRDefault="009021BB" w:rsidP="00711A84">
      <w:pPr>
        <w:pStyle w:val="22"/>
        <w:tabs>
          <w:tab w:val="left" w:pos="0"/>
        </w:tabs>
        <w:ind w:firstLine="709"/>
        <w:jc w:val="both"/>
      </w:pPr>
      <w:r>
        <w:t xml:space="preserve">1.8. </w:t>
      </w:r>
      <w:r w:rsidRPr="00711A84">
        <w:t>«</w:t>
      </w:r>
      <w:r w:rsidRPr="00711A84">
        <w:rPr>
          <w:bCs/>
        </w:rPr>
        <w:t>Здание, в котором в 1918 году размещался штаб Симбирской группы войск 1-Армии Восточного фронта</w:t>
      </w:r>
      <w:r>
        <w:rPr>
          <w:bCs/>
        </w:rPr>
        <w:t>»</w:t>
      </w:r>
      <w:r>
        <w:t xml:space="preserve"> (г. Ульяновск, ул. Спасская, 7).</w:t>
      </w:r>
    </w:p>
    <w:p w:rsidR="009021BB" w:rsidRPr="00711A84" w:rsidRDefault="009021BB" w:rsidP="00711A84">
      <w:pPr>
        <w:pStyle w:val="22"/>
        <w:tabs>
          <w:tab w:val="left" w:pos="0"/>
        </w:tabs>
        <w:ind w:firstLine="709"/>
        <w:jc w:val="both"/>
      </w:pPr>
      <w:r w:rsidRPr="00711A84">
        <w:t>1.9. «</w:t>
      </w:r>
      <w:r>
        <w:t xml:space="preserve">Здание бывшего Симбирского уездного земства, где 10 декабря </w:t>
      </w:r>
      <w:r>
        <w:br/>
        <w:t>1917 года на Пленуме Совета рабочих и солдатских депутатов была провозглашена Советская Власть в Симбирске» (</w:t>
      </w:r>
      <w:r w:rsidRPr="00711A84">
        <w:t>г. Ульяновск,</w:t>
      </w:r>
      <w:r>
        <w:t xml:space="preserve"> </w:t>
      </w:r>
      <w:r w:rsidRPr="00711A84">
        <w:t>ул. Спасская, 17</w:t>
      </w:r>
      <w:r>
        <w:t>/10)</w:t>
      </w:r>
      <w:r w:rsidRPr="00711A84">
        <w:t>.</w:t>
      </w:r>
    </w:p>
    <w:p w:rsidR="009021BB" w:rsidRDefault="009021BB" w:rsidP="000354C7">
      <w:pPr>
        <w:pStyle w:val="22"/>
        <w:tabs>
          <w:tab w:val="left" w:pos="0"/>
        </w:tabs>
        <w:ind w:firstLine="709"/>
        <w:jc w:val="both"/>
      </w:pPr>
      <w:r w:rsidRPr="000354C7">
        <w:lastRenderedPageBreak/>
        <w:t>1.10. «Жилой дом»</w:t>
      </w:r>
      <w:r>
        <w:t>,</w:t>
      </w:r>
      <w:r w:rsidRPr="000354C7">
        <w:t xml:space="preserve"> XIX в.</w:t>
      </w:r>
      <w:r>
        <w:t>,</w:t>
      </w:r>
      <w:r w:rsidRPr="000354C7">
        <w:t xml:space="preserve"> 1900 г.</w:t>
      </w:r>
      <w:r>
        <w:t xml:space="preserve"> (</w:t>
      </w:r>
      <w:r w:rsidRPr="000354C7">
        <w:t>г. Ульяновск, ул. Федерации, 5/10</w:t>
      </w:r>
      <w:r>
        <w:t>)</w:t>
      </w:r>
      <w:r w:rsidRPr="000354C7">
        <w:t>.</w:t>
      </w:r>
    </w:p>
    <w:p w:rsidR="009021BB" w:rsidRDefault="009021BB" w:rsidP="005E0B45">
      <w:pPr>
        <w:pStyle w:val="22"/>
        <w:tabs>
          <w:tab w:val="left" w:pos="0"/>
        </w:tabs>
        <w:ind w:firstLine="709"/>
        <w:jc w:val="both"/>
      </w:pPr>
      <w:r w:rsidRPr="000354C7">
        <w:t>1.1</w:t>
      </w:r>
      <w:r>
        <w:t>1</w:t>
      </w:r>
      <w:r w:rsidRPr="000354C7">
        <w:t>. «</w:t>
      </w:r>
      <w:r w:rsidRPr="005E0B45">
        <w:t>Дом, в котором родился поэт Н.М.Языков</w:t>
      </w:r>
      <w:r>
        <w:t>» (</w:t>
      </w:r>
      <w:r w:rsidRPr="000354C7">
        <w:t xml:space="preserve">г. Ульяновск, </w:t>
      </w:r>
      <w:r>
        <w:br/>
      </w:r>
      <w:r w:rsidRPr="000354C7">
        <w:t xml:space="preserve">ул. </w:t>
      </w:r>
      <w:r>
        <w:t>Ленина, 59)</w:t>
      </w:r>
      <w:r w:rsidRPr="000354C7">
        <w:t>.</w:t>
      </w:r>
    </w:p>
    <w:p w:rsidR="009021BB" w:rsidRDefault="009021BB" w:rsidP="005E0B45">
      <w:pPr>
        <w:pStyle w:val="22"/>
        <w:tabs>
          <w:tab w:val="left" w:pos="0"/>
        </w:tabs>
        <w:ind w:firstLine="709"/>
        <w:jc w:val="both"/>
      </w:pPr>
      <w:r w:rsidRPr="000354C7">
        <w:t>1.1</w:t>
      </w:r>
      <w:r>
        <w:t>2</w:t>
      </w:r>
      <w:r w:rsidRPr="000354C7">
        <w:t>. «</w:t>
      </w:r>
      <w:r w:rsidRPr="005E0B45">
        <w:t>Дом Ф.В.Вагиной</w:t>
      </w:r>
      <w:r>
        <w:t>»</w:t>
      </w:r>
      <w:r w:rsidRPr="005E0B45">
        <w:t>, нач. XX в</w:t>
      </w:r>
      <w:r>
        <w:t>. (</w:t>
      </w:r>
      <w:r w:rsidRPr="000354C7">
        <w:t xml:space="preserve">г. Ульяновск, ул. </w:t>
      </w:r>
      <w:r>
        <w:t>Радищева, 84)</w:t>
      </w:r>
      <w:r w:rsidRPr="000354C7">
        <w:t>.</w:t>
      </w:r>
    </w:p>
    <w:p w:rsidR="009021BB" w:rsidRDefault="009021BB">
      <w:pPr>
        <w:pStyle w:val="22"/>
        <w:shd w:val="clear" w:color="auto" w:fill="auto"/>
        <w:tabs>
          <w:tab w:val="left" w:pos="709"/>
        </w:tabs>
        <w:spacing w:line="240" w:lineRule="auto"/>
        <w:ind w:firstLine="740"/>
        <w:jc w:val="both"/>
      </w:pPr>
      <w:r>
        <w:t xml:space="preserve">2. Настоящее распоряжение подлежит размещению на официальном сайте Губернатора и Правительства Ульяновской области в информационно-телекоммуникационной сети «Интернет» </w:t>
      </w:r>
      <w:r w:rsidRPr="002D5A30">
        <w:rPr>
          <w:lang w:val="en-US"/>
        </w:rPr>
        <w:t>www</w:t>
      </w:r>
      <w:r w:rsidRPr="002D5A30">
        <w:t>.</w:t>
      </w:r>
      <w:r w:rsidRPr="002D5A30">
        <w:rPr>
          <w:lang w:val="en-US"/>
        </w:rPr>
        <w:t>ulgov</w:t>
      </w:r>
      <w:r w:rsidRPr="002D5A30">
        <w:t>.</w:t>
      </w:r>
      <w:r w:rsidRPr="002D5A30">
        <w:rPr>
          <w:lang w:val="en-US"/>
        </w:rPr>
        <w:t>ru</w:t>
      </w:r>
      <w:r w:rsidRPr="005E0B45">
        <w:rPr>
          <w:sz w:val="32"/>
        </w:rPr>
        <w:t xml:space="preserve"> </w:t>
      </w:r>
      <w:r>
        <w:t xml:space="preserve">в соответствии </w:t>
      </w:r>
      <w:r>
        <w:br/>
        <w:t xml:space="preserve">с пунктом 10 статьи 47.6 Федерального закона от 25.06.2002 № 73-ФЗ </w:t>
      </w:r>
      <w:r>
        <w:br/>
        <w:t xml:space="preserve">«Об объектах культурного наследия (памятниках истории и культуры) народов Российской Федерации». </w:t>
      </w:r>
    </w:p>
    <w:p w:rsidR="009021BB" w:rsidRDefault="009021BB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9021BB" w:rsidRDefault="009021BB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Правительства области                                                                         А.А.Смекалин</w:t>
      </w:r>
    </w:p>
    <w:p w:rsidR="009021BB" w:rsidRDefault="009021BB">
      <w:pPr>
        <w:pStyle w:val="1"/>
        <w:rPr>
          <w:sz w:val="28"/>
          <w:szCs w:val="28"/>
        </w:rPr>
        <w:sectPr w:rsidR="009021BB" w:rsidSect="00741D6B">
          <w:headerReference w:type="default" r:id="rId7"/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Default="009021BB" w:rsidP="00FF427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F4272">
        <w:rPr>
          <w:rFonts w:ascii="Times New Roman" w:hAnsi="Times New Roman" w:cs="Times New Roman"/>
          <w:b/>
          <w:sz w:val="28"/>
          <w:szCs w:val="28"/>
        </w:rPr>
        <w:t xml:space="preserve">Фрагмент вала Симбирско-Карсунской засечной черты», </w:t>
      </w:r>
    </w:p>
    <w:p w:rsidR="009021BB" w:rsidRDefault="009021BB" w:rsidP="00FF427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272">
        <w:rPr>
          <w:rFonts w:ascii="Times New Roman" w:hAnsi="Times New Roman" w:cs="Times New Roman"/>
          <w:b/>
          <w:sz w:val="28"/>
          <w:szCs w:val="28"/>
        </w:rPr>
        <w:t>1648-1654 гг.</w:t>
      </w:r>
    </w:p>
    <w:p w:rsidR="009021BB" w:rsidRPr="00FF4272" w:rsidRDefault="009021BB" w:rsidP="00FF427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A841BD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9E0A58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A841BD" w:rsidRDefault="009021BB" w:rsidP="00A841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Par219"/>
      <w:bookmarkEnd w:id="1"/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                        Закона № 73-ФЗ.</w:t>
      </w:r>
    </w:p>
    <w:p w:rsidR="009021BB" w:rsidRDefault="009021BB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  <w:bookmarkStart w:id="2" w:name="Par273"/>
      <w:bookmarkEnd w:id="2"/>
    </w:p>
    <w:p w:rsidR="009021BB" w:rsidRDefault="009021BB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>
        <w:rPr>
          <w:rFonts w:ascii="Times New Roman" w:hAnsi="Times New Roman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>
        <w:rPr>
          <w:rFonts w:ascii="Times New Roman" w:hAnsi="Times New Roman" w:cs="Times New Roman"/>
          <w:sz w:val="28"/>
          <w:szCs w:val="28"/>
        </w:rPr>
        <w:br/>
        <w:t>и применением химически активных веществ;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    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следующие требования:</w:t>
      </w:r>
    </w:p>
    <w:p w:rsidR="009021BB" w:rsidRDefault="009021BB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к использованию объекта культурного наследия, земельного участка,             в границах которого располагается объект археологического наследия, </w:t>
      </w:r>
      <w:r>
        <w:rPr>
          <w:rFonts w:ascii="Times New Roman" w:hAnsi="Times New Roman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9021BB" w:rsidRDefault="009021BB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372"/>
      <w:bookmarkEnd w:id="3"/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не противоречат законодательству Российской Федерации.</w:t>
      </w:r>
    </w:p>
    <w:p w:rsidR="009021BB" w:rsidRDefault="009021BB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423"/>
      <w:bookmarkEnd w:id="4"/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 w:rsidP="00C45103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достопримечатель-ного места, а также требования к её распространению  устанавливаются нормативными правовыми актами Правительства Ульяновской области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  <w:bookmarkStart w:id="5" w:name="Par457"/>
      <w:bookmarkEnd w:id="5"/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располагается объект археологического наследия                       (в случае, указанном в пункте 11 статьи 47.6 Закона  № 73-ФЗ), а также                      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</w:t>
      </w:r>
      <w:r>
        <w:rPr>
          <w:rFonts w:ascii="Times New Roman" w:hAnsi="Times New Roman" w:cs="Times New Roman"/>
          <w:sz w:val="28"/>
          <w:szCs w:val="28"/>
        </w:rPr>
        <w:lastRenderedPageBreak/>
        <w:t>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в форме электронного документа, подписанного электронной подписью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9"/>
        <w:gridCol w:w="3577"/>
        <w:gridCol w:w="1560"/>
        <w:gridCol w:w="808"/>
      </w:tblGrid>
      <w:tr w:rsidR="009021BB" w:rsidTr="00A82C9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82C9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9B18D1" w:rsidRDefault="009021BB" w:rsidP="00816360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8D1">
              <w:rPr>
                <w:rFonts w:ascii="Times New Roman" w:hAnsi="Times New Roman" w:cs="Times New Roman"/>
                <w:sz w:val="28"/>
                <w:szCs w:val="28"/>
              </w:rPr>
              <w:t>731610643420004</w:t>
            </w:r>
          </w:p>
        </w:tc>
      </w:tr>
      <w:tr w:rsidR="009021BB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82C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021BB" w:rsidRDefault="009021BB" w:rsidP="00BB32B5">
            <w:pPr>
              <w:pStyle w:val="ConsPlusNormal"/>
              <w:spacing w:line="17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 w:rsidP="00BB32B5">
      <w:pPr>
        <w:pStyle w:val="ConsPlusNormal"/>
        <w:spacing w:line="17" w:lineRule="atLeast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BB32B5">
      <w:pPr>
        <w:pStyle w:val="ConsPlusNormal"/>
        <w:spacing w:line="17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 w:rsidP="00BB32B5">
      <w:pPr>
        <w:pStyle w:val="ConsPlusNormal"/>
        <w:spacing w:line="17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Фотографическое изображение объекта культурного наследия, 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47"/>
      </w:tblGrid>
      <w:tr w:rsidR="009021BB" w:rsidTr="00AD547A">
        <w:tc>
          <w:tcPr>
            <w:tcW w:w="9747" w:type="dxa"/>
          </w:tcPr>
          <w:p w:rsidR="009021BB" w:rsidRPr="002D5A30" w:rsidRDefault="005E730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96000" cy="1323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17.07.2018                      </w:t>
      </w:r>
    </w:p>
    <w:p w:rsidR="009021BB" w:rsidRDefault="009021BB" w:rsidP="000F6995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Pr="009B18D1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«Фрагмент вала Симбирско-</w:t>
      </w:r>
      <w:r w:rsidRPr="009B18D1">
        <w:rPr>
          <w:rFonts w:ascii="Times New Roman" w:hAnsi="Times New Roman" w:cs="Times New Roman"/>
          <w:sz w:val="28"/>
          <w:szCs w:val="28"/>
        </w:rPr>
        <w:t>Карсунс</w:t>
      </w:r>
      <w:r>
        <w:rPr>
          <w:rFonts w:ascii="Times New Roman" w:hAnsi="Times New Roman" w:cs="Times New Roman"/>
          <w:sz w:val="28"/>
          <w:szCs w:val="28"/>
        </w:rPr>
        <w:t>кой засечной черты».</w:t>
      </w:r>
      <w:r w:rsidRPr="009B1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D1">
        <w:rPr>
          <w:rFonts w:ascii="Times New Roman" w:hAnsi="Times New Roman" w:cs="Times New Roman"/>
          <w:sz w:val="28"/>
          <w:szCs w:val="28"/>
        </w:rPr>
        <w:t>1648-1654 гг.</w:t>
      </w: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 w:rsidP="009D5D09">
            <w:pPr>
              <w:pStyle w:val="ConsPlusNormal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 w:rsidP="00BB32B5">
            <w:pPr>
              <w:pStyle w:val="ConsPlusNormal"/>
              <w:spacing w:line="20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BB32B5">
            <w:pPr>
              <w:pStyle w:val="ConsPlusNormal"/>
              <w:spacing w:line="20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BB32B5">
            <w:pPr>
              <w:pStyle w:val="ConsPlusNormal"/>
              <w:spacing w:line="20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18D1">
        <w:rPr>
          <w:rFonts w:ascii="Times New Roman" w:hAnsi="Times New Roman" w:cs="Times New Roman"/>
          <w:sz w:val="28"/>
          <w:szCs w:val="28"/>
        </w:rPr>
        <w:t xml:space="preserve">остановление Ульяновской Городской Думы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18D1">
        <w:rPr>
          <w:rFonts w:ascii="Times New Roman" w:hAnsi="Times New Roman" w:cs="Times New Roman"/>
          <w:sz w:val="28"/>
          <w:szCs w:val="28"/>
        </w:rPr>
        <w:t xml:space="preserve">О согласовании Перечня объектов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(памятников истории и культуры) </w:t>
      </w:r>
      <w:r w:rsidRPr="009B18D1">
        <w:rPr>
          <w:rFonts w:ascii="Times New Roman" w:hAnsi="Times New Roman" w:cs="Times New Roman"/>
          <w:sz w:val="28"/>
          <w:szCs w:val="28"/>
        </w:rPr>
        <w:t>муниципального значения» от 29.10.2003 № 332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021BB" w:rsidRPr="00910B05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18D1">
        <w:rPr>
          <w:rFonts w:ascii="Times New Roman" w:hAnsi="Times New Roman" w:cs="Times New Roman"/>
          <w:spacing w:val="-4"/>
          <w:sz w:val="28"/>
          <w:szCs w:val="28"/>
        </w:rPr>
        <w:t>г. Ульяновск, ул. Льва Толстого, 43-А</w:t>
      </w:r>
      <w:r w:rsidRPr="00910B0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A1561F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Pr="00313AB2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90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</w:t>
      </w:r>
      <w:r>
        <w:rPr>
          <w:rFonts w:ascii="Times New Roman" w:hAnsi="Times New Roman" w:cs="Times New Roman"/>
          <w:sz w:val="28"/>
          <w:szCs w:val="28"/>
        </w:rPr>
        <w:t>ется место расположения</w:t>
      </w:r>
      <w:r w:rsidRPr="00313AB2">
        <w:rPr>
          <w:rFonts w:ascii="Times New Roman" w:hAnsi="Times New Roman" w:cs="Times New Roman"/>
          <w:sz w:val="28"/>
          <w:szCs w:val="28"/>
        </w:rPr>
        <w:t xml:space="preserve"> в современных границах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07">
        <w:rPr>
          <w:rFonts w:ascii="Times New Roman" w:hAnsi="Times New Roman" w:cs="Times New Roman"/>
          <w:sz w:val="28"/>
          <w:szCs w:val="28"/>
        </w:rPr>
        <w:t>постановление Правительства Ул</w:t>
      </w:r>
      <w:r>
        <w:rPr>
          <w:rFonts w:ascii="Times New Roman" w:hAnsi="Times New Roman" w:cs="Times New Roman"/>
          <w:sz w:val="28"/>
          <w:szCs w:val="28"/>
        </w:rPr>
        <w:t xml:space="preserve">ьяновской области от 02.07.2009 </w:t>
      </w:r>
      <w:r>
        <w:rPr>
          <w:rFonts w:ascii="Times New Roman" w:hAnsi="Times New Roman" w:cs="Times New Roman"/>
          <w:sz w:val="28"/>
          <w:szCs w:val="28"/>
        </w:rPr>
        <w:br/>
        <w:t>№ 256-</w:t>
      </w:r>
      <w:r w:rsidRPr="008D5607">
        <w:rPr>
          <w:rFonts w:ascii="Times New Roman" w:hAnsi="Times New Roman" w:cs="Times New Roman"/>
          <w:sz w:val="28"/>
          <w:szCs w:val="28"/>
        </w:rPr>
        <w:t xml:space="preserve">П «О границах зон охраны объектов </w:t>
      </w:r>
      <w:r>
        <w:rPr>
          <w:rFonts w:ascii="Times New Roman" w:hAnsi="Times New Roman" w:cs="Times New Roman"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на террито</w:t>
      </w:r>
      <w:r w:rsidRPr="008D5607">
        <w:rPr>
          <w:rFonts w:ascii="Times New Roman" w:hAnsi="Times New Roman" w:cs="Times New Roman"/>
          <w:sz w:val="28"/>
          <w:szCs w:val="28"/>
        </w:rPr>
        <w:t xml:space="preserve">рии муниципального образования «город Ульяновск», режимах использования земель и градостроительных регламентах в границах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8D5607">
        <w:rPr>
          <w:rFonts w:ascii="Times New Roman" w:hAnsi="Times New Roman" w:cs="Times New Roman"/>
          <w:sz w:val="28"/>
          <w:szCs w:val="28"/>
        </w:rPr>
        <w:t>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 w:rsidTr="00051414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0514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          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0"/>
        <w:gridCol w:w="1852"/>
        <w:gridCol w:w="2887"/>
      </w:tblGrid>
      <w:tr w:rsidR="009021BB" w:rsidTr="00053553">
        <w:tc>
          <w:tcPr>
            <w:tcW w:w="5028" w:type="dxa"/>
          </w:tcPr>
          <w:p w:rsidR="009021BB" w:rsidRDefault="009021BB" w:rsidP="00BB32B5">
            <w:pPr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884" w:type="dxa"/>
          </w:tcPr>
          <w:p w:rsidR="009021BB" w:rsidRDefault="009021BB" w:rsidP="00BB32B5">
            <w:pPr>
              <w:spacing w:line="17" w:lineRule="atLeast"/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 w:rsidP="00BB32B5">
            <w:pPr>
              <w:tabs>
                <w:tab w:val="left" w:pos="1240"/>
              </w:tabs>
              <w:spacing w:line="17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 w:rsidP="00BB32B5">
            <w:pPr>
              <w:tabs>
                <w:tab w:val="left" w:pos="1240"/>
              </w:tabs>
              <w:spacing w:line="17" w:lineRule="atLeast"/>
              <w:jc w:val="center"/>
              <w:rPr>
                <w:sz w:val="28"/>
                <w:szCs w:val="28"/>
              </w:rPr>
            </w:pPr>
          </w:p>
          <w:p w:rsidR="009021BB" w:rsidRDefault="009021BB" w:rsidP="00BB32B5">
            <w:pPr>
              <w:tabs>
                <w:tab w:val="left" w:pos="1240"/>
              </w:tabs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 w:rsidTr="00053553">
        <w:tc>
          <w:tcPr>
            <w:tcW w:w="5028" w:type="dxa"/>
          </w:tcPr>
          <w:p w:rsidR="009021BB" w:rsidRDefault="009021BB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9021BB" w:rsidRDefault="009021BB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951F90">
        <w:tc>
          <w:tcPr>
            <w:tcW w:w="357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BB32B5">
      <w:pPr>
        <w:pStyle w:val="formattext"/>
        <w:spacing w:line="17" w:lineRule="atLeast"/>
        <w:rPr>
          <w:sz w:val="28"/>
          <w:szCs w:val="28"/>
        </w:rPr>
      </w:pPr>
      <w:r w:rsidRPr="00BB32B5">
        <w:rPr>
          <w:sz w:val="28"/>
          <w:szCs w:val="28"/>
        </w:rPr>
        <w:t>Дата оформления паспорта</w:t>
      </w:r>
      <w:r w:rsidRPr="00BB32B5">
        <w:rPr>
          <w:sz w:val="28"/>
          <w:szCs w:val="28"/>
        </w:rPr>
        <w:br/>
        <w:t>(число, месяц, год)</w:t>
      </w:r>
      <w:r>
        <w:rPr>
          <w:sz w:val="28"/>
          <w:szCs w:val="28"/>
        </w:rPr>
        <w:t xml:space="preserve">  </w:t>
      </w:r>
    </w:p>
    <w:p w:rsidR="009021BB" w:rsidRDefault="009021BB" w:rsidP="00BB32B5">
      <w:pPr>
        <w:pStyle w:val="formattext"/>
        <w:spacing w:line="17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9021BB" w:rsidRPr="00BB32B5" w:rsidRDefault="009021BB" w:rsidP="00BB32B5">
      <w:pPr>
        <w:pStyle w:val="formattext"/>
        <w:jc w:val="center"/>
      </w:pPr>
      <w:r>
        <w:t>________________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9021BB" w:rsidSect="008D5607">
          <w:pgSz w:w="11907" w:h="16840" w:code="9"/>
          <w:pgMar w:top="1134" w:right="567" w:bottom="977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bookmarkStart w:id="6" w:name="Par69"/>
      <w:bookmarkEnd w:id="6"/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Default="009021BB" w:rsidP="000535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53553">
        <w:rPr>
          <w:rFonts w:ascii="Times New Roman" w:hAnsi="Times New Roman" w:cs="Times New Roman"/>
          <w:b/>
          <w:sz w:val="28"/>
          <w:szCs w:val="28"/>
        </w:rPr>
        <w:t>Усадьба В.М.Булыч</w:t>
      </w:r>
      <w:r>
        <w:rPr>
          <w:rFonts w:ascii="Times New Roman" w:hAnsi="Times New Roman" w:cs="Times New Roman"/>
          <w:b/>
          <w:sz w:val="28"/>
          <w:szCs w:val="28"/>
        </w:rPr>
        <w:t>ёва с «Ново-Троицкими номерами».</w:t>
      </w:r>
      <w:r w:rsidRPr="000535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1BB" w:rsidRPr="00053553" w:rsidRDefault="009021BB" w:rsidP="000535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553">
        <w:rPr>
          <w:rFonts w:ascii="Times New Roman" w:hAnsi="Times New Roman" w:cs="Times New Roman"/>
          <w:b/>
          <w:sz w:val="28"/>
          <w:szCs w:val="28"/>
        </w:rPr>
        <w:t>Здание гостинцы,</w:t>
      </w:r>
      <w:r>
        <w:rPr>
          <w:rFonts w:ascii="Times New Roman" w:hAnsi="Times New Roman" w:cs="Times New Roman"/>
          <w:b/>
          <w:sz w:val="28"/>
          <w:szCs w:val="28"/>
        </w:rPr>
        <w:t xml:space="preserve"> ограждение», 2-я пол. 1880-х гг.</w:t>
      </w:r>
    </w:p>
    <w:p w:rsidR="009021BB" w:rsidRPr="00053553" w:rsidRDefault="009021BB" w:rsidP="000535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4224C1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Pr="00D8794C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8794C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наследия, в том числе объектов археологического наследия, собственник                 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9021BB" w:rsidRDefault="009021BB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с небла-гоприятным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к сохране-нию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ку-льтурного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9"/>
        <w:gridCol w:w="3577"/>
        <w:gridCol w:w="1560"/>
        <w:gridCol w:w="808"/>
      </w:tblGrid>
      <w:tr w:rsidR="009021BB" w:rsidTr="00A1574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1574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5B7D3A" w:rsidRDefault="009021BB" w:rsidP="00F5507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B7D3A">
              <w:rPr>
                <w:rFonts w:ascii="Times New Roman" w:hAnsi="Times New Roman" w:cs="Times New Roman"/>
                <w:sz w:val="28"/>
                <w:szCs w:val="28"/>
              </w:rPr>
              <w:t>731610412950035</w:t>
            </w:r>
          </w:p>
        </w:tc>
      </w:tr>
      <w:tr w:rsidR="009021BB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A157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021BB" w:rsidRDefault="009021BB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36"/>
      </w:tblGrid>
      <w:tr w:rsidR="009021BB" w:rsidTr="007C270C">
        <w:trPr>
          <w:trHeight w:val="4806"/>
        </w:trPr>
        <w:tc>
          <w:tcPr>
            <w:tcW w:w="9836" w:type="dxa"/>
          </w:tcPr>
          <w:p w:rsidR="009021BB" w:rsidRPr="005B7D3A" w:rsidRDefault="005E730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34100" cy="29051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</w:t>
      </w:r>
    </w:p>
    <w:p w:rsidR="009021BB" w:rsidRDefault="009021BB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14</w:t>
      </w:r>
      <w:r w:rsidRPr="00AF1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F1DE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7                   </w:t>
      </w:r>
    </w:p>
    <w:p w:rsidR="009021BB" w:rsidRDefault="009021BB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Pr="00D33FBC" w:rsidRDefault="009021BB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28"/>
        </w:rPr>
      </w:pPr>
    </w:p>
    <w:p w:rsidR="009021BB" w:rsidRDefault="009021B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B17EB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F0915">
        <w:rPr>
          <w:rFonts w:ascii="Times New Roman" w:hAnsi="Times New Roman" w:cs="Times New Roman"/>
          <w:sz w:val="28"/>
          <w:szCs w:val="28"/>
        </w:rPr>
        <w:t>Усадьба В.М.Булычё</w:t>
      </w:r>
      <w:r>
        <w:rPr>
          <w:rFonts w:ascii="Times New Roman" w:hAnsi="Times New Roman" w:cs="Times New Roman"/>
          <w:sz w:val="28"/>
          <w:szCs w:val="28"/>
        </w:rPr>
        <w:t>ва с «Ново-Троицкими номерами». Здание гостинцы, ограждение».</w:t>
      </w:r>
    </w:p>
    <w:p w:rsidR="009021BB" w:rsidRDefault="009021BB" w:rsidP="00B17EB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915">
        <w:rPr>
          <w:rFonts w:ascii="Times New Roman" w:hAnsi="Times New Roman" w:cs="Times New Roman"/>
          <w:sz w:val="28"/>
          <w:szCs w:val="28"/>
        </w:rPr>
        <w:t>2-я пол. 1880-х гг</w:t>
      </w:r>
      <w:r w:rsidRPr="00A15740"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категории историко-культурного значения объекта культурного наследия: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0F09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F0915">
        <w:rPr>
          <w:rFonts w:ascii="Times New Roman" w:hAnsi="Times New Roman" w:cs="Times New Roman"/>
          <w:sz w:val="28"/>
          <w:szCs w:val="28"/>
        </w:rPr>
        <w:t xml:space="preserve">риказ Министерства искусства и культурной политики Ульяновской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0915">
        <w:rPr>
          <w:rFonts w:ascii="Times New Roman" w:hAnsi="Times New Roman" w:cs="Times New Roman"/>
          <w:sz w:val="28"/>
          <w:szCs w:val="28"/>
        </w:rPr>
        <w:t xml:space="preserve">О  включении выявленного объекта культурного наследия 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0F0915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F0915">
        <w:rPr>
          <w:rFonts w:ascii="Times New Roman" w:hAnsi="Times New Roman" w:cs="Times New Roman"/>
          <w:sz w:val="28"/>
          <w:szCs w:val="28"/>
        </w:rPr>
        <w:t>от 25.05.2015 № 53</w:t>
      </w:r>
      <w:r w:rsidRPr="00EA2C5D"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E82586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9021BB" w:rsidRDefault="009021BB" w:rsidP="00E82586">
      <w:pPr>
        <w:pStyle w:val="ConsPlusNormal"/>
        <w:spacing w:line="250" w:lineRule="auto"/>
        <w:ind w:firstLine="709"/>
        <w:jc w:val="both"/>
        <w:rPr>
          <w:bCs/>
        </w:rPr>
      </w:pPr>
      <w:r w:rsidRPr="00724171">
        <w:rPr>
          <w:rFonts w:ascii="Times New Roman" w:hAnsi="Times New Roman" w:cs="Times New Roman"/>
          <w:sz w:val="28"/>
          <w:szCs w:val="28"/>
        </w:rPr>
        <w:t xml:space="preserve">г. Ульяновск, ул. </w:t>
      </w:r>
      <w:r>
        <w:rPr>
          <w:rFonts w:ascii="Times New Roman" w:hAnsi="Times New Roman" w:cs="Times New Roman"/>
          <w:sz w:val="28"/>
          <w:szCs w:val="28"/>
        </w:rPr>
        <w:t>Ленина, 140.</w:t>
      </w: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Default="009021BB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Pr="00EA2C5D" w:rsidRDefault="009021BB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9021BB" w:rsidRPr="00EA2C5D" w:rsidRDefault="009021BB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9021BB" w:rsidRPr="00EA2C5D" w:rsidRDefault="009021BB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A2C5D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9021BB" w:rsidRPr="00EA2C5D" w:rsidRDefault="009021BB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инженерно-конструктивные особенности здания;</w:t>
      </w:r>
    </w:p>
    <w:p w:rsidR="009021BB" w:rsidRPr="00EA2C5D" w:rsidRDefault="009021BB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фасадов.</w:t>
      </w:r>
    </w:p>
    <w:p w:rsidR="009021BB" w:rsidRPr="00170CC8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с указанием номера и даты принятия органом государственной власти акта              об утверждении указанных зон либо информация о расположении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данного объекта культурного наследия в границах зон охраны иного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объекта культурного наследия:  </w:t>
      </w: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9021BB" w:rsidRPr="0007223F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0514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Всего в паспорте листов                                          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0514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М.П.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7"/>
        <w:gridCol w:w="356"/>
        <w:gridCol w:w="319"/>
        <w:gridCol w:w="356"/>
        <w:gridCol w:w="280"/>
        <w:gridCol w:w="395"/>
        <w:gridCol w:w="356"/>
        <w:gridCol w:w="356"/>
        <w:gridCol w:w="356"/>
        <w:gridCol w:w="356"/>
        <w:gridCol w:w="6361"/>
      </w:tblGrid>
      <w:tr w:rsidR="009021BB" w:rsidTr="00130F5B"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Pr="00BD63E6" w:rsidRDefault="009021BB" w:rsidP="00BD63E6"/>
    <w:p w:rsidR="009021BB" w:rsidRDefault="009021BB" w:rsidP="00BD63E6">
      <w:p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BD63E6" w:rsidRDefault="009021BB" w:rsidP="00BD63E6">
      <w:pPr>
        <w:jc w:val="center"/>
        <w:rPr>
          <w:b/>
          <w:sz w:val="28"/>
          <w:szCs w:val="28"/>
        </w:rPr>
      </w:pPr>
      <w:r w:rsidRPr="00BD63E6">
        <w:rPr>
          <w:b/>
          <w:sz w:val="28"/>
          <w:szCs w:val="28"/>
        </w:rPr>
        <w:t>«</w:t>
      </w:r>
      <w:r w:rsidRPr="002310AE">
        <w:rPr>
          <w:b/>
          <w:sz w:val="28"/>
          <w:szCs w:val="28"/>
        </w:rPr>
        <w:t>Жилой дом с мезонином /деревянный/</w:t>
      </w:r>
      <w:r w:rsidRPr="00BD63E6">
        <w:rPr>
          <w:b/>
          <w:sz w:val="28"/>
          <w:szCs w:val="28"/>
        </w:rPr>
        <w:t>»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2310AE">
        <w:t xml:space="preserve"> </w:t>
      </w:r>
    </w:p>
    <w:p w:rsidR="009021BB" w:rsidRDefault="009021BB" w:rsidP="00BD6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595"/>
        <w:gridCol w:w="699"/>
      </w:tblGrid>
      <w:tr w:rsidR="009021BB" w:rsidTr="00514369">
        <w:trPr>
          <w:trHeight w:val="3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BD63E6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D63E6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 w:rsidTr="008F0DE1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 w:rsidP="00BD63E6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9021BB" w:rsidRDefault="009021BB" w:rsidP="00BD63E6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 w:rsidP="00BD63E6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9"/>
        <w:gridCol w:w="3577"/>
        <w:gridCol w:w="1560"/>
        <w:gridCol w:w="808"/>
      </w:tblGrid>
      <w:tr w:rsidR="009021BB" w:rsidTr="008F0DE1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8F0DE1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2310AE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310AE">
              <w:rPr>
                <w:rFonts w:ascii="Times New Roman" w:hAnsi="Times New Roman" w:cs="Times New Roman"/>
                <w:sz w:val="28"/>
                <w:szCs w:val="28"/>
              </w:rPr>
              <w:t>731410060560005</w:t>
            </w:r>
          </w:p>
        </w:tc>
      </w:tr>
      <w:tr w:rsidR="009021BB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8F0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021BB" w:rsidRDefault="009021BB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021BB" w:rsidRDefault="009021BB" w:rsidP="008F0DE1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 w:rsidP="00BD63E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BD63E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 w:rsidP="00BD63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 w:rsidP="00BD63E6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47"/>
      </w:tblGrid>
      <w:tr w:rsidR="009021BB" w:rsidTr="00463964">
        <w:trPr>
          <w:trHeight w:val="5586"/>
        </w:trPr>
        <w:tc>
          <w:tcPr>
            <w:tcW w:w="9747" w:type="dxa"/>
          </w:tcPr>
          <w:p w:rsidR="009021BB" w:rsidRPr="002310AE" w:rsidRDefault="005E7307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1000" cy="400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</w:t>
      </w:r>
    </w:p>
    <w:p w:rsidR="009021BB" w:rsidRDefault="009021BB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07</w:t>
      </w:r>
      <w:r w:rsidRPr="00AF1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F1DE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6                  </w:t>
      </w:r>
    </w:p>
    <w:p w:rsidR="009021BB" w:rsidRDefault="009021BB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310AE">
        <w:rPr>
          <w:rFonts w:ascii="Times New Roman" w:hAnsi="Times New Roman" w:cs="Times New Roman"/>
          <w:sz w:val="28"/>
          <w:szCs w:val="28"/>
        </w:rPr>
        <w:t>Жилой дом с мезонином /деревянный/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1916 г</w:t>
      </w:r>
      <w:r w:rsidRPr="001F7C88"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 w:rsidTr="008F0DE1">
        <w:tc>
          <w:tcPr>
            <w:tcW w:w="3282" w:type="dxa"/>
            <w:vAlign w:val="center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 w:rsidTr="008F0DE1">
        <w:tc>
          <w:tcPr>
            <w:tcW w:w="3282" w:type="dxa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 w:rsidTr="008F0DE1">
        <w:tc>
          <w:tcPr>
            <w:tcW w:w="3282" w:type="dxa"/>
            <w:vAlign w:val="center"/>
          </w:tcPr>
          <w:p w:rsidR="009021BB" w:rsidRDefault="009021BB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 w:rsidTr="008F0DE1">
        <w:tc>
          <w:tcPr>
            <w:tcW w:w="3282" w:type="dxa"/>
          </w:tcPr>
          <w:p w:rsidR="009021BB" w:rsidRDefault="009021BB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23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310AE">
        <w:rPr>
          <w:rFonts w:ascii="Times New Roman" w:hAnsi="Times New Roman" w:cs="Times New Roman"/>
          <w:sz w:val="28"/>
          <w:szCs w:val="28"/>
        </w:rPr>
        <w:t xml:space="preserve">ешение исполкома Ульяновского областного Совета депутатов трудящихся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10AE">
        <w:rPr>
          <w:rFonts w:ascii="Times New Roman" w:hAnsi="Times New Roman" w:cs="Times New Roman"/>
          <w:sz w:val="28"/>
          <w:szCs w:val="28"/>
        </w:rPr>
        <w:t xml:space="preserve">О дополнительном списке памятников истории и культуры </w:t>
      </w:r>
      <w:r>
        <w:rPr>
          <w:rFonts w:ascii="Times New Roman" w:hAnsi="Times New Roman" w:cs="Times New Roman"/>
          <w:sz w:val="28"/>
          <w:szCs w:val="28"/>
        </w:rPr>
        <w:br/>
      </w:r>
      <w:r w:rsidRPr="002310AE">
        <w:rPr>
          <w:rFonts w:ascii="Times New Roman" w:hAnsi="Times New Roman" w:cs="Times New Roman"/>
          <w:sz w:val="28"/>
          <w:szCs w:val="28"/>
        </w:rPr>
        <w:t>г. Ульяновска и области, под</w:t>
      </w:r>
      <w:r>
        <w:rPr>
          <w:rFonts w:ascii="Times New Roman" w:hAnsi="Times New Roman" w:cs="Times New Roman"/>
          <w:sz w:val="28"/>
          <w:szCs w:val="28"/>
        </w:rPr>
        <w:t xml:space="preserve">лежащих государственной охране» </w:t>
      </w:r>
      <w:r w:rsidRPr="002310AE">
        <w:rPr>
          <w:rFonts w:ascii="Times New Roman" w:hAnsi="Times New Roman" w:cs="Times New Roman"/>
          <w:sz w:val="28"/>
          <w:szCs w:val="28"/>
        </w:rPr>
        <w:t>от 06.12.1973 № 834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021BB" w:rsidRPr="00463964" w:rsidRDefault="009021BB" w:rsidP="0023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Ульяновск, </w:t>
      </w:r>
      <w:r w:rsidRPr="002310AE">
        <w:rPr>
          <w:rFonts w:ascii="Times New Roman" w:hAnsi="Times New Roman" w:cs="Times New Roman"/>
          <w:sz w:val="28"/>
          <w:szCs w:val="28"/>
        </w:rPr>
        <w:t>ул. Радищева,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2310AE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Сведения о границах территории объекта культурного наследия:</w:t>
      </w:r>
    </w:p>
    <w:p w:rsidR="009021BB" w:rsidRDefault="009021BB" w:rsidP="002310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</w:t>
      </w:r>
      <w:r w:rsidRPr="002310AE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10AE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2310AE">
        <w:rPr>
          <w:rFonts w:ascii="Times New Roman" w:hAnsi="Times New Roman" w:cs="Times New Roman"/>
          <w:sz w:val="28"/>
          <w:szCs w:val="28"/>
        </w:rPr>
        <w:t xml:space="preserve">Министерства искусства и культурной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Pr="002310AE">
        <w:rPr>
          <w:rFonts w:ascii="Times New Roman" w:hAnsi="Times New Roman" w:cs="Times New Roman"/>
          <w:sz w:val="28"/>
          <w:szCs w:val="28"/>
        </w:rPr>
        <w:t>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0AE">
        <w:rPr>
          <w:rFonts w:ascii="Times New Roman" w:hAnsi="Times New Roman" w:cs="Times New Roman"/>
          <w:sz w:val="28"/>
          <w:szCs w:val="28"/>
        </w:rPr>
        <w:t>от 17.04.2014 № 45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21BB" w:rsidRDefault="005E7307" w:rsidP="00930779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2085975" cy="2152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Pr="00807C2B" w:rsidRDefault="009021BB" w:rsidP="00807C2B">
      <w:pPr>
        <w:ind w:firstLine="708"/>
        <w:jc w:val="both"/>
        <w:rPr>
          <w:bCs/>
          <w:sz w:val="28"/>
          <w:szCs w:val="28"/>
        </w:rPr>
      </w:pPr>
      <w:r w:rsidRPr="00807C2B">
        <w:rPr>
          <w:sz w:val="28"/>
          <w:szCs w:val="28"/>
        </w:rPr>
        <w:t xml:space="preserve">Границы территории объекта культурного наследия </w:t>
      </w:r>
      <w:r w:rsidRPr="00807C2B">
        <w:rPr>
          <w:bCs/>
          <w:sz w:val="28"/>
          <w:szCs w:val="28"/>
        </w:rPr>
        <w:t xml:space="preserve">проходят: </w:t>
      </w:r>
      <w:r>
        <w:rPr>
          <w:sz w:val="28"/>
          <w:szCs w:val="28"/>
        </w:rPr>
        <w:t>и</w:t>
      </w:r>
      <w:r w:rsidRPr="00807C2B">
        <w:rPr>
          <w:sz w:val="28"/>
          <w:szCs w:val="28"/>
        </w:rPr>
        <w:t xml:space="preserve">з точки 1 вдоль западного фасада здания (поворотные точки 1-2), далее на восток вдоль северного фасада здания на расстоянии 1 м от стены здания  (поворотные </w:t>
      </w:r>
      <w:r>
        <w:rPr>
          <w:sz w:val="28"/>
          <w:szCs w:val="28"/>
        </w:rPr>
        <w:br/>
      </w:r>
      <w:r w:rsidRPr="00807C2B">
        <w:rPr>
          <w:sz w:val="28"/>
          <w:szCs w:val="28"/>
        </w:rPr>
        <w:lastRenderedPageBreak/>
        <w:t xml:space="preserve">точки 2-3), далее на юг вдоль восточного фасада здания на расстоянии 1 м (поворотные точки 3-4), далее на запад вдоль южного фасада здания с захватом выступающей площади на расстоянии </w:t>
      </w:r>
      <w:r>
        <w:rPr>
          <w:sz w:val="28"/>
          <w:szCs w:val="28"/>
        </w:rPr>
        <w:t>1</w:t>
      </w:r>
      <w:r w:rsidRPr="00807C2B">
        <w:rPr>
          <w:sz w:val="28"/>
          <w:szCs w:val="28"/>
        </w:rPr>
        <w:t xml:space="preserve"> м (поворотные точки 4-5-6-1).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Pr="00EA2C5D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9021BB" w:rsidRPr="00EA2C5D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9021BB" w:rsidRPr="00EA2C5D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A2C5D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9021BB" w:rsidRPr="00EA2C5D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инженерно-конструктивные особенности здания;</w:t>
      </w:r>
    </w:p>
    <w:p w:rsidR="009021BB" w:rsidRPr="00EA2C5D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930779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9021BB" w:rsidRDefault="009021BB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 w:rsidTr="008F0DE1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D8503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</w:t>
            </w:r>
          </w:p>
        </w:tc>
        <w:tc>
          <w:tcPr>
            <w:tcW w:w="1376" w:type="dxa"/>
          </w:tcPr>
          <w:p w:rsidR="009021BB" w:rsidRDefault="009021B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 w:rsidTr="008F0DE1">
        <w:tc>
          <w:tcPr>
            <w:tcW w:w="4928" w:type="dxa"/>
          </w:tcPr>
          <w:p w:rsidR="009021BB" w:rsidRDefault="009021BB" w:rsidP="00D850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 w:rsidP="008F0DE1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 w:rsidP="008F0DE1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 w:rsidP="008F0DE1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 w:rsidP="008F0DE1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 w:rsidTr="008F0DE1">
        <w:tc>
          <w:tcPr>
            <w:tcW w:w="4928" w:type="dxa"/>
          </w:tcPr>
          <w:p w:rsidR="009021BB" w:rsidRDefault="009021BB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8F0DE1">
        <w:tc>
          <w:tcPr>
            <w:tcW w:w="357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BD63E6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 w:rsidP="00BD6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9021BB" w:rsidRPr="00BD63E6" w:rsidRDefault="009021BB" w:rsidP="00BD63E6">
      <w:pPr>
        <w:sectPr w:rsidR="009021BB" w:rsidRPr="00BD63E6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C3">
        <w:rPr>
          <w:rFonts w:ascii="Times New Roman" w:hAnsi="Times New Roman" w:cs="Times New Roman"/>
          <w:b/>
          <w:sz w:val="28"/>
          <w:szCs w:val="28"/>
        </w:rPr>
        <w:t>ОХРАННОЕ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ОБЯЗАТЕЛЬСТВО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07C2B">
        <w:rPr>
          <w:rFonts w:ascii="Times New Roman" w:hAnsi="Times New Roman" w:cs="Times New Roman"/>
          <w:b/>
          <w:sz w:val="28"/>
          <w:szCs w:val="28"/>
        </w:rPr>
        <w:t>Здание, где находился детский приют «Кост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807C2B">
        <w:rPr>
          <w:rFonts w:ascii="Times New Roman" w:hAnsi="Times New Roman" w:cs="Times New Roman"/>
          <w:b/>
          <w:sz w:val="28"/>
          <w:szCs w:val="28"/>
        </w:rPr>
        <w:t>р», 1910 г.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807C2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807C2B">
        <w:t xml:space="preserve"> </w:t>
      </w:r>
    </w:p>
    <w:p w:rsidR="009021BB" w:rsidRDefault="009021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RPr="0009150E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B8590D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Pr="0052247E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Pr="00E757A4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9021BB" w:rsidRDefault="009021BB">
      <w:pPr>
        <w:pStyle w:val="ConsPlusNonformat"/>
        <w:spacing w:line="24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spacing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для сохранности объекта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наследия, находящимся в собственности иностранных </w:t>
      </w:r>
      <w:r>
        <w:rPr>
          <w:rFonts w:ascii="Times New Roman" w:hAnsi="Times New Roman" w:cs="Times New Roman"/>
          <w:sz w:val="28"/>
          <w:szCs w:val="28"/>
        </w:rPr>
        <w:br/>
        <w:t>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                                         с одновременным упоминанием об определённом лице как о спонсоре конкретного  мероприятия при условии, если такому упоминанию отведено </w:t>
      </w:r>
      <w:r>
        <w:rPr>
          <w:rFonts w:ascii="Times New Roman" w:hAnsi="Times New Roman" w:cs="Times New Roman"/>
          <w:sz w:val="28"/>
          <w:szCs w:val="28"/>
        </w:rPr>
        <w:br/>
        <w:t>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    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6.3.1. Лицо, указанное в пункте 11 статьи 47.6 Закона № 73-ФЗ, ежегодно представляет в Управление уведомление о выполнении требований </w:t>
      </w:r>
      <w:r>
        <w:rPr>
          <w:rFonts w:ascii="Times New Roman" w:hAnsi="Times New Roman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</w:t>
      </w:r>
      <w:r>
        <w:rPr>
          <w:rFonts w:ascii="Times New Roman" w:hAnsi="Times New Roman" w:cs="Times New Roman"/>
          <w:sz w:val="28"/>
          <w:szCs w:val="28"/>
        </w:rPr>
        <w:lastRenderedPageBreak/>
        <w:t>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9"/>
        <w:gridCol w:w="3577"/>
        <w:gridCol w:w="1560"/>
        <w:gridCol w:w="808"/>
      </w:tblGrid>
      <w:tr w:rsidR="009021BB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807C2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7C2B">
              <w:rPr>
                <w:rFonts w:ascii="Times New Roman" w:hAnsi="Times New Roman" w:cs="Times New Roman"/>
                <w:sz w:val="28"/>
                <w:szCs w:val="28"/>
              </w:rPr>
              <w:t>731510230770005</w:t>
            </w:r>
          </w:p>
        </w:tc>
      </w:tr>
      <w:tr w:rsidR="009021BB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9021BB" w:rsidRDefault="009021BB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63"/>
      </w:tblGrid>
      <w:tr w:rsidR="009021BB" w:rsidTr="00807C2B">
        <w:trPr>
          <w:trHeight w:val="3635"/>
        </w:trPr>
        <w:tc>
          <w:tcPr>
            <w:tcW w:w="9763" w:type="dxa"/>
          </w:tcPr>
          <w:p w:rsidR="009021BB" w:rsidRPr="00807C2B" w:rsidRDefault="005E7307" w:rsidP="008E3DB5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14900" cy="3219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D8503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07.03.2015                    </w:t>
      </w:r>
    </w:p>
    <w:p w:rsidR="009021BB" w:rsidRDefault="009021BB" w:rsidP="00D8503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07C2B">
        <w:rPr>
          <w:rFonts w:ascii="Times New Roman" w:hAnsi="Times New Roman" w:cs="Times New Roman"/>
          <w:sz w:val="28"/>
          <w:szCs w:val="28"/>
        </w:rPr>
        <w:t>Здание, где находился детский приют «Кост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07C2B">
        <w:rPr>
          <w:rFonts w:ascii="Times New Roman" w:hAnsi="Times New Roman" w:cs="Times New Roman"/>
          <w:sz w:val="28"/>
          <w:szCs w:val="28"/>
        </w:rPr>
        <w:t>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C2B">
        <w:rPr>
          <w:rFonts w:ascii="Times New Roman" w:hAnsi="Times New Roman" w:cs="Times New Roman"/>
          <w:sz w:val="28"/>
          <w:szCs w:val="28"/>
        </w:rPr>
        <w:t>1910 г.</w:t>
      </w: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Сведения о категории историко-культурного значения объекта культурного наследия:</w:t>
      </w: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о включении объекта культурного наследия в единый государственный </w:t>
      </w:r>
      <w:r>
        <w:rPr>
          <w:rFonts w:ascii="Times New Roman" w:hAnsi="Times New Roman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9021BB" w:rsidRPr="00807C2B" w:rsidRDefault="009021BB" w:rsidP="00807C2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7C2B">
        <w:rPr>
          <w:rFonts w:ascii="Times New Roman" w:hAnsi="Times New Roman" w:cs="Times New Roman"/>
          <w:sz w:val="28"/>
          <w:szCs w:val="28"/>
        </w:rPr>
        <w:t>остановление Правительства Ульяновской обла</w:t>
      </w:r>
      <w:r>
        <w:rPr>
          <w:rFonts w:ascii="Times New Roman" w:hAnsi="Times New Roman" w:cs="Times New Roman"/>
          <w:sz w:val="28"/>
          <w:szCs w:val="28"/>
        </w:rPr>
        <w:t xml:space="preserve">сти «О </w:t>
      </w:r>
      <w:r w:rsidRPr="00807C2B">
        <w:rPr>
          <w:rFonts w:ascii="Times New Roman" w:hAnsi="Times New Roman" w:cs="Times New Roman"/>
          <w:sz w:val="28"/>
          <w:szCs w:val="28"/>
        </w:rPr>
        <w:t>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C2B">
        <w:rPr>
          <w:rFonts w:ascii="Times New Roman" w:hAnsi="Times New Roman" w:cs="Times New Roman"/>
          <w:sz w:val="28"/>
          <w:szCs w:val="28"/>
        </w:rPr>
        <w:t>от 25.06.2014 № 253-П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9021BB" w:rsidRDefault="009021BB" w:rsidP="00807C2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Ульяновск,</w:t>
      </w:r>
      <w:r w:rsidRPr="00807C2B">
        <w:rPr>
          <w:rFonts w:ascii="Times New Roman" w:hAnsi="Times New Roman" w:cs="Times New Roman"/>
          <w:sz w:val="28"/>
          <w:szCs w:val="28"/>
        </w:rPr>
        <w:t xml:space="preserve"> ул. Радищева, 97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Default="009021BB" w:rsidP="00573A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 приказом М</w:t>
      </w:r>
      <w:r w:rsidRPr="00573A33">
        <w:rPr>
          <w:rFonts w:ascii="Times New Roman" w:hAnsi="Times New Roman" w:cs="Times New Roman"/>
          <w:sz w:val="28"/>
          <w:szCs w:val="28"/>
        </w:rPr>
        <w:t>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3A33">
        <w:rPr>
          <w:rFonts w:ascii="Times New Roman" w:hAnsi="Times New Roman" w:cs="Times New Roman"/>
          <w:sz w:val="28"/>
          <w:szCs w:val="28"/>
        </w:rPr>
        <w:t xml:space="preserve"> искусства и культурной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573A33">
        <w:rPr>
          <w:rFonts w:ascii="Times New Roman" w:hAnsi="Times New Roman" w:cs="Times New Roman"/>
          <w:sz w:val="28"/>
          <w:szCs w:val="28"/>
        </w:rPr>
        <w:t>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17.06.2015 № 71. </w:t>
      </w:r>
    </w:p>
    <w:p w:rsidR="009021BB" w:rsidRDefault="005E7307" w:rsidP="00807C2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81200" cy="1685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Pr="00807C2B" w:rsidRDefault="009021BB" w:rsidP="00807C2B">
      <w:pPr>
        <w:tabs>
          <w:tab w:val="left" w:pos="600"/>
        </w:tabs>
        <w:jc w:val="both"/>
        <w:rPr>
          <w:sz w:val="28"/>
          <w:szCs w:val="28"/>
        </w:rPr>
      </w:pPr>
      <w:r w:rsidRPr="00807C2B">
        <w:rPr>
          <w:sz w:val="28"/>
          <w:szCs w:val="28"/>
        </w:rPr>
        <w:tab/>
        <w:t xml:space="preserve">Границы территории объекта культурного наследия проходят: от точки 1 по северо-западной стене здания (точки 1-2), далее по северо-восточной стене здания (точки 2-3), далее по северо-западной стене здания (точки 3-4), далее </w:t>
      </w:r>
      <w:r>
        <w:rPr>
          <w:sz w:val="28"/>
          <w:szCs w:val="28"/>
        </w:rPr>
        <w:br/>
      </w:r>
      <w:r w:rsidRPr="00807C2B">
        <w:rPr>
          <w:sz w:val="28"/>
          <w:szCs w:val="28"/>
        </w:rPr>
        <w:t xml:space="preserve">по северо-восточной стене здания (точки 4-5), далее по юго-восточной стене здания (точки 5-6), далее по юго-западной стене здания (точки 6-7-8), далее </w:t>
      </w:r>
      <w:r>
        <w:rPr>
          <w:sz w:val="28"/>
          <w:szCs w:val="28"/>
        </w:rPr>
        <w:br/>
      </w:r>
      <w:r w:rsidRPr="00807C2B">
        <w:rPr>
          <w:sz w:val="28"/>
          <w:szCs w:val="28"/>
        </w:rPr>
        <w:t xml:space="preserve">по юго-восточной стене современного пристроя (точки 8-9), далее по северо-восточной стене современного пристроя (точки 9-10), далее по северо-западной стене здания (точки 10-11), далее по юго-западной стене здания (точки 11-12), </w:t>
      </w:r>
      <w:r w:rsidRPr="00807C2B">
        <w:rPr>
          <w:sz w:val="28"/>
          <w:szCs w:val="28"/>
        </w:rPr>
        <w:lastRenderedPageBreak/>
        <w:t>далее по юго-восточной стене здания (то</w:t>
      </w:r>
      <w:r>
        <w:rPr>
          <w:sz w:val="28"/>
          <w:szCs w:val="28"/>
        </w:rPr>
        <w:t xml:space="preserve">чки 12-13), </w:t>
      </w:r>
      <w:r w:rsidRPr="00807C2B">
        <w:rPr>
          <w:sz w:val="28"/>
          <w:szCs w:val="28"/>
        </w:rPr>
        <w:t>далее по юго-западной стене здания (точки 13-1).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место расположения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0365B">
        <w:rPr>
          <w:rFonts w:ascii="Times New Roman" w:hAnsi="Times New Roman" w:cs="Times New Roman"/>
          <w:sz w:val="28"/>
          <w:szCs w:val="28"/>
        </w:rPr>
        <w:t xml:space="preserve"> в современных границах участка;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этажность и высотные габариты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0365B"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планировочная и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0365B">
        <w:rPr>
          <w:rFonts w:ascii="Times New Roman" w:hAnsi="Times New Roman" w:cs="Times New Roman"/>
          <w:sz w:val="28"/>
          <w:szCs w:val="28"/>
        </w:rPr>
        <w:t>мно-пространственная структура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инженерно-конструктивные особен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материал и форма стен, крыши, заполнения оконных и дверных про</w:t>
      </w:r>
      <w:r>
        <w:rPr>
          <w:rFonts w:ascii="Times New Roman" w:hAnsi="Times New Roman" w:cs="Times New Roman"/>
          <w:sz w:val="28"/>
          <w:szCs w:val="28"/>
        </w:rPr>
        <w:t>ёмов</w:t>
      </w:r>
      <w:r w:rsidRPr="0070365B">
        <w:rPr>
          <w:rFonts w:ascii="Times New Roman" w:hAnsi="Times New Roman" w:cs="Times New Roman"/>
          <w:sz w:val="28"/>
          <w:szCs w:val="28"/>
        </w:rPr>
        <w:t>;</w:t>
      </w:r>
    </w:p>
    <w:p w:rsidR="009021BB" w:rsidRPr="0070365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807C2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9021BB" w:rsidRDefault="009021B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D8503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D850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28168A">
        <w:tc>
          <w:tcPr>
            <w:tcW w:w="357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Pr="0028168A" w:rsidRDefault="009021BB" w:rsidP="0028168A">
      <w:pPr>
        <w:pStyle w:val="formattext"/>
        <w:rPr>
          <w:sz w:val="28"/>
          <w:szCs w:val="28"/>
        </w:rPr>
      </w:pPr>
      <w:r w:rsidRPr="0028168A">
        <w:rPr>
          <w:sz w:val="28"/>
          <w:szCs w:val="28"/>
        </w:rPr>
        <w:t>Дата оформления паспорта</w:t>
      </w:r>
      <w:r w:rsidRPr="0028168A">
        <w:rPr>
          <w:sz w:val="28"/>
          <w:szCs w:val="28"/>
        </w:rPr>
        <w:br/>
        <w:t xml:space="preserve">(число, месяц, год)                              </w:t>
      </w:r>
    </w:p>
    <w:p w:rsidR="009021BB" w:rsidRPr="00D312A4" w:rsidRDefault="009021BB" w:rsidP="00D312A4">
      <w:pPr>
        <w:pStyle w:val="formattext"/>
        <w:jc w:val="center"/>
        <w:rPr>
          <w:sz w:val="28"/>
          <w:szCs w:val="28"/>
        </w:rPr>
        <w:sectPr w:rsidR="009021BB" w:rsidRPr="00D312A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>
        <w:t>_____________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Pr="00B17464" w:rsidRDefault="009021BB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собственника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иного законного владельца</w:t>
      </w:r>
    </w:p>
    <w:p w:rsidR="009021BB" w:rsidRDefault="009021BB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Default="009021BB" w:rsidP="00D312A4">
      <w:pPr>
        <w:pStyle w:val="ConsPlusNonformat"/>
        <w:spacing w:line="235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312A4">
        <w:rPr>
          <w:rFonts w:ascii="Times New Roman" w:hAnsi="Times New Roman" w:cs="Times New Roman"/>
          <w:b/>
          <w:sz w:val="28"/>
          <w:szCs w:val="28"/>
        </w:rPr>
        <w:t>Жилой дом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D312A4">
        <w:rPr>
          <w:rFonts w:ascii="Times New Roman" w:hAnsi="Times New Roman" w:cs="Times New Roman"/>
          <w:b/>
          <w:sz w:val="28"/>
          <w:szCs w:val="28"/>
        </w:rPr>
        <w:t>Архитектор Ф.О.Ливчак</w:t>
      </w: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D312A4">
        <w:t xml:space="preserve"> </w:t>
      </w:r>
    </w:p>
    <w:p w:rsidR="009021BB" w:rsidRDefault="009021BB" w:rsidP="00FD6B8E">
      <w:pPr>
        <w:pStyle w:val="ConsPlusNormal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35337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FD6B8E">
            <w:pPr>
              <w:pStyle w:val="ConsPlusNormal"/>
              <w:spacing w:line="23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FD6B8E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 w:rsidP="00FD6B8E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9021BB" w:rsidRDefault="009021BB" w:rsidP="00FD6B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 w:rsidP="00FD6B8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  для сохранности объекта культурного наследия;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организациям, а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 w:rsidP="00D312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D312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 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D312A4" w:rsidRDefault="009021BB" w:rsidP="00394B1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312A4">
              <w:rPr>
                <w:rFonts w:ascii="Times New Roman" w:hAnsi="Times New Roman" w:cs="Times New Roman"/>
                <w:sz w:val="28"/>
                <w:szCs w:val="28"/>
              </w:rPr>
              <w:t>731710810320005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9021BB">
        <w:tc>
          <w:tcPr>
            <w:tcW w:w="9848" w:type="dxa"/>
          </w:tcPr>
          <w:p w:rsidR="009021BB" w:rsidRPr="00D312A4" w:rsidRDefault="005E7307" w:rsidP="002B621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15050" cy="36861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09.03.2016                      </w:t>
      </w:r>
    </w:p>
    <w:p w:rsidR="009021BB" w:rsidRDefault="009021BB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D312A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312A4">
        <w:rPr>
          <w:rFonts w:ascii="Times New Roman" w:hAnsi="Times New Roman" w:cs="Times New Roman"/>
          <w:sz w:val="28"/>
          <w:szCs w:val="28"/>
        </w:rPr>
        <w:t>Жилой 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1913 г.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Pr="002A6337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71DC7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Ульяновского областного Совета народных депутатов «О мерах по улучшению работы по охране памятников истории и </w:t>
      </w:r>
      <w:r>
        <w:rPr>
          <w:rFonts w:ascii="Times New Roman" w:hAnsi="Times New Roman" w:cs="Times New Roman"/>
          <w:sz w:val="28"/>
          <w:szCs w:val="28"/>
        </w:rPr>
        <w:t xml:space="preserve">культуры в Ульяновской области» </w:t>
      </w:r>
      <w:r w:rsidRPr="00271DC7">
        <w:rPr>
          <w:rFonts w:ascii="Times New Roman" w:hAnsi="Times New Roman" w:cs="Times New Roman"/>
          <w:sz w:val="28"/>
          <w:szCs w:val="28"/>
        </w:rPr>
        <w:t>от 12.02.1990 № 79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1BB" w:rsidRDefault="009021BB" w:rsidP="00112D5A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021BB" w:rsidRPr="00271DC7" w:rsidRDefault="009021BB" w:rsidP="00271D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г. Ульяновск, ул. Рылеева, 34.</w:t>
      </w:r>
    </w:p>
    <w:p w:rsidR="009021BB" w:rsidRPr="00271DC7" w:rsidRDefault="009021BB" w:rsidP="00271D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271DC7" w:rsidRDefault="009021BB" w:rsidP="00271D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утверждены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1DC7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71DC7">
        <w:rPr>
          <w:rFonts w:ascii="Times New Roman" w:hAnsi="Times New Roman" w:cs="Times New Roman"/>
          <w:sz w:val="28"/>
          <w:szCs w:val="28"/>
        </w:rPr>
        <w:t xml:space="preserve"> Министерства искусства и культурной политики Ульяновской области от 31.03.2015 </w:t>
      </w:r>
      <w:r w:rsidRPr="00271DC7">
        <w:rPr>
          <w:rFonts w:ascii="Times New Roman" w:hAnsi="Times New Roman" w:cs="Times New Roman"/>
          <w:spacing w:val="-4"/>
          <w:sz w:val="28"/>
          <w:szCs w:val="28"/>
        </w:rPr>
        <w:t>№ 37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9021BB" w:rsidRDefault="005E7307" w:rsidP="00271DC7">
      <w:pPr>
        <w:tabs>
          <w:tab w:val="left" w:pos="720"/>
        </w:tabs>
        <w:spacing w:line="235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1875" cy="2295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Pr="007E490D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tab/>
      </w:r>
      <w:r w:rsidRPr="007E490D">
        <w:rPr>
          <w:sz w:val="28"/>
          <w:szCs w:val="28"/>
        </w:rPr>
        <w:t>Границы территории объекта культурного наследия регионального значения проход</w:t>
      </w:r>
      <w:r>
        <w:rPr>
          <w:sz w:val="28"/>
          <w:szCs w:val="28"/>
        </w:rPr>
        <w:t xml:space="preserve">ят: от точки 20, расположенной </w:t>
      </w:r>
      <w:r w:rsidRPr="007E490D">
        <w:rPr>
          <w:sz w:val="28"/>
          <w:szCs w:val="28"/>
        </w:rPr>
        <w:t xml:space="preserve">на пересечении линии, проходящей вдоль южной стены здания с отступом в 1 м и линии, проходящей </w:t>
      </w:r>
      <w:r w:rsidRPr="007E490D">
        <w:rPr>
          <w:sz w:val="28"/>
          <w:szCs w:val="28"/>
        </w:rPr>
        <w:lastRenderedPageBreak/>
        <w:t xml:space="preserve">вдоль крыльца, расположенного с юго-западной стороны здания с отступом </w:t>
      </w:r>
      <w:r w:rsidRPr="007E490D">
        <w:rPr>
          <w:sz w:val="28"/>
          <w:szCs w:val="28"/>
        </w:rPr>
        <w:br/>
        <w:t xml:space="preserve">от крыльца в 1 м, к точке 1 (точки 20-1), далее вдоль крыльца с отступом в 1 м (точки 1-2), далее вдоль пристроя к зданию с отступом от стены в 1 м (точки </w:t>
      </w:r>
      <w:r>
        <w:rPr>
          <w:sz w:val="28"/>
          <w:szCs w:val="28"/>
        </w:rPr>
        <w:br/>
      </w:r>
      <w:r w:rsidRPr="007E490D">
        <w:rPr>
          <w:sz w:val="28"/>
          <w:szCs w:val="28"/>
        </w:rPr>
        <w:t>2-3-4), далее вдоль западной стены здания с отступом в</w:t>
      </w:r>
      <w:r>
        <w:rPr>
          <w:sz w:val="28"/>
          <w:szCs w:val="28"/>
        </w:rPr>
        <w:t xml:space="preserve"> </w:t>
      </w:r>
      <w:r w:rsidRPr="007E490D">
        <w:rPr>
          <w:sz w:val="28"/>
          <w:szCs w:val="28"/>
        </w:rPr>
        <w:t xml:space="preserve">1 м (точки 4-5), далее вдоль пристроя с отступом от стены в 1 м (5-6-7), далее вдоль северной стены здания с отступом в 1 м (7-8-9-10-11-12), далее вдоль восточной стены здания </w:t>
      </w:r>
      <w:r w:rsidRPr="007E490D">
        <w:rPr>
          <w:sz w:val="28"/>
          <w:szCs w:val="28"/>
        </w:rPr>
        <w:br/>
        <w:t xml:space="preserve">с отступом в 1 м (точки 12-13), далее вдоль крыльца, расположенного </w:t>
      </w:r>
      <w:r w:rsidRPr="007E490D">
        <w:rPr>
          <w:sz w:val="28"/>
          <w:szCs w:val="28"/>
        </w:rPr>
        <w:br/>
        <w:t>в восточной части здания с отступом от него в 1 м (точки 13-14-15-16), далее вдоль восточной стены здания с отступом в 1 м (точки 16-17), далее вдоль южной стены здания с отступом в 1 м (точки 17-18-19-20).</w:t>
      </w:r>
    </w:p>
    <w:p w:rsidR="009021BB" w:rsidRPr="007E490D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 w:rsidRPr="007E490D">
        <w:rPr>
          <w:sz w:val="28"/>
          <w:szCs w:val="28"/>
        </w:rPr>
        <w:tab/>
        <w:t>8. Описание предмета охраны объекта культурного наследия.</w:t>
      </w:r>
    </w:p>
    <w:p w:rsidR="009021BB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Предметом охраны объекта культурного наследия являются:</w:t>
      </w:r>
    </w:p>
    <w:p w:rsidR="009021BB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71DC7">
        <w:rPr>
          <w:sz w:val="28"/>
          <w:szCs w:val="28"/>
        </w:rPr>
        <w:t xml:space="preserve">8.1. </w:t>
      </w:r>
      <w:r w:rsidRPr="00271DC7">
        <w:rPr>
          <w:sz w:val="28"/>
          <w:szCs w:val="28"/>
          <w:shd w:val="clear" w:color="auto" w:fill="FFFFFF"/>
        </w:rPr>
        <w:t>Градостроительные характеристики:</w:t>
      </w:r>
    </w:p>
    <w:p w:rsidR="009021BB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71DC7">
        <w:rPr>
          <w:bCs/>
          <w:color w:val="000000"/>
          <w:sz w:val="28"/>
          <w:szCs w:val="28"/>
        </w:rPr>
        <w:t xml:space="preserve">место расположения здания в современных границах участка: </w:t>
      </w:r>
      <w:r>
        <w:rPr>
          <w:sz w:val="28"/>
          <w:szCs w:val="28"/>
        </w:rPr>
        <w:t xml:space="preserve">на улице </w:t>
      </w:r>
      <w:r w:rsidRPr="00271DC7">
        <w:rPr>
          <w:sz w:val="28"/>
          <w:szCs w:val="28"/>
        </w:rPr>
        <w:t>Рылеева в окружении исторической застройки</w:t>
      </w:r>
      <w:r>
        <w:rPr>
          <w:sz w:val="28"/>
          <w:szCs w:val="28"/>
        </w:rPr>
        <w:t xml:space="preserve">, главным фасадом </w:t>
      </w:r>
      <w:r w:rsidRPr="00271DC7">
        <w:rPr>
          <w:sz w:val="28"/>
          <w:szCs w:val="28"/>
        </w:rPr>
        <w:t>ориентировано на север</w:t>
      </w:r>
      <w:r w:rsidRPr="00271DC7">
        <w:rPr>
          <w:bCs/>
          <w:color w:val="000000"/>
          <w:sz w:val="28"/>
          <w:szCs w:val="28"/>
        </w:rPr>
        <w:t>;</w:t>
      </w:r>
    </w:p>
    <w:p w:rsidR="009021BB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71DC7">
        <w:rPr>
          <w:bCs/>
          <w:color w:val="000000"/>
          <w:sz w:val="28"/>
          <w:szCs w:val="28"/>
        </w:rPr>
        <w:t xml:space="preserve">этажность и высотные габариты здания: </w:t>
      </w:r>
      <w:r w:rsidRPr="00271DC7">
        <w:rPr>
          <w:sz w:val="28"/>
          <w:szCs w:val="28"/>
        </w:rPr>
        <w:t>двухэтажное с подвалом</w:t>
      </w:r>
      <w:r w:rsidRPr="00271DC7">
        <w:rPr>
          <w:bCs/>
          <w:color w:val="000000"/>
          <w:sz w:val="28"/>
          <w:szCs w:val="28"/>
        </w:rPr>
        <w:t>;</w:t>
      </w:r>
    </w:p>
    <w:p w:rsidR="009021BB" w:rsidRPr="007E490D" w:rsidRDefault="009021BB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71DC7">
        <w:rPr>
          <w:bCs/>
          <w:color w:val="000000"/>
          <w:sz w:val="28"/>
          <w:szCs w:val="28"/>
        </w:rPr>
        <w:t xml:space="preserve">объёмно-пространственная структура здания </w:t>
      </w:r>
      <w:r w:rsidRPr="00271DC7">
        <w:rPr>
          <w:bCs/>
          <w:sz w:val="28"/>
          <w:szCs w:val="28"/>
        </w:rPr>
        <w:t xml:space="preserve">(в редакции начала </w:t>
      </w:r>
      <w:r w:rsidRPr="00271DC7">
        <w:rPr>
          <w:bCs/>
          <w:sz w:val="28"/>
          <w:szCs w:val="28"/>
        </w:rPr>
        <w:br/>
        <w:t xml:space="preserve">ХХ в.): </w:t>
      </w:r>
      <w:r w:rsidRPr="00271DC7">
        <w:rPr>
          <w:bCs/>
          <w:color w:val="000000"/>
          <w:sz w:val="28"/>
          <w:szCs w:val="28"/>
        </w:rPr>
        <w:t xml:space="preserve"> </w:t>
      </w:r>
      <w:r w:rsidRPr="00271DC7">
        <w:rPr>
          <w:sz w:val="28"/>
          <w:szCs w:val="28"/>
        </w:rPr>
        <w:t xml:space="preserve">состоит из </w:t>
      </w:r>
      <w:r w:rsidRPr="00271DC7">
        <w:rPr>
          <w:bCs/>
          <w:sz w:val="28"/>
          <w:szCs w:val="28"/>
        </w:rPr>
        <w:t>осн</w:t>
      </w:r>
      <w:r w:rsidRPr="00271DC7">
        <w:rPr>
          <w:sz w:val="28"/>
          <w:szCs w:val="28"/>
        </w:rPr>
        <w:t xml:space="preserve">овного двухэтажного прямоугольного в плане рубленого объёма, дополненного с запада и востока одноэтажными прирубами, перекрытого единой двускатной металлической крышей; примыкающий </w:t>
      </w:r>
      <w:r>
        <w:rPr>
          <w:sz w:val="28"/>
          <w:szCs w:val="28"/>
        </w:rPr>
        <w:br/>
      </w:r>
      <w:r w:rsidRPr="00271DC7">
        <w:rPr>
          <w:sz w:val="28"/>
          <w:szCs w:val="28"/>
        </w:rPr>
        <w:t>с востока двухэтажный прируб венчает самостоятельная шатровая к</w:t>
      </w:r>
      <w:r>
        <w:rPr>
          <w:sz w:val="28"/>
          <w:szCs w:val="28"/>
        </w:rPr>
        <w:t xml:space="preserve">ровля </w:t>
      </w:r>
      <w:r>
        <w:rPr>
          <w:sz w:val="28"/>
          <w:szCs w:val="28"/>
        </w:rPr>
        <w:br/>
        <w:t>с двумя переломами скатов</w:t>
      </w:r>
      <w:r w:rsidRPr="00271DC7">
        <w:rPr>
          <w:sz w:val="28"/>
          <w:szCs w:val="28"/>
        </w:rPr>
        <w:t>.</w:t>
      </w:r>
    </w:p>
    <w:p w:rsidR="009021BB" w:rsidRDefault="009021BB" w:rsidP="00271DC7">
      <w:pPr>
        <w:shd w:val="clear" w:color="auto" w:fill="FFFFFF"/>
        <w:ind w:right="-1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8.2. </w:t>
      </w:r>
      <w:r w:rsidRPr="00271DC7">
        <w:rPr>
          <w:bCs/>
          <w:color w:val="000000"/>
          <w:sz w:val="28"/>
          <w:szCs w:val="28"/>
        </w:rPr>
        <w:t>Инженерно-конструктивные характеристики:</w:t>
      </w:r>
    </w:p>
    <w:p w:rsidR="009021BB" w:rsidRDefault="009021BB" w:rsidP="00271DC7">
      <w:pPr>
        <w:shd w:val="clear" w:color="auto" w:fill="FFFFFF"/>
        <w:ind w:right="-1" w:firstLine="709"/>
        <w:jc w:val="both"/>
        <w:rPr>
          <w:bCs/>
          <w:color w:val="000000"/>
          <w:sz w:val="28"/>
          <w:szCs w:val="28"/>
        </w:rPr>
      </w:pPr>
      <w:r w:rsidRPr="00271DC7">
        <w:rPr>
          <w:bCs/>
          <w:color w:val="000000"/>
          <w:sz w:val="28"/>
          <w:szCs w:val="28"/>
        </w:rPr>
        <w:t>материал (дерево) и способ рубки (в обло) стен, обшитые горизонтальн</w:t>
      </w:r>
      <w:r>
        <w:rPr>
          <w:bCs/>
          <w:color w:val="000000"/>
          <w:sz w:val="28"/>
          <w:szCs w:val="28"/>
        </w:rPr>
        <w:t>о направленной доской</w:t>
      </w:r>
      <w:r w:rsidRPr="00271DC7">
        <w:rPr>
          <w:bCs/>
          <w:color w:val="000000"/>
          <w:sz w:val="28"/>
          <w:szCs w:val="28"/>
        </w:rPr>
        <w:t>;</w:t>
      </w:r>
    </w:p>
    <w:p w:rsidR="009021BB" w:rsidRDefault="009021BB" w:rsidP="00271DC7">
      <w:pPr>
        <w:shd w:val="clear" w:color="auto" w:fill="FFFFFF"/>
        <w:ind w:right="-1" w:firstLine="709"/>
        <w:jc w:val="both"/>
        <w:rPr>
          <w:bCs/>
          <w:color w:val="000000"/>
          <w:sz w:val="28"/>
          <w:szCs w:val="28"/>
        </w:rPr>
      </w:pPr>
      <w:r w:rsidRPr="00271DC7">
        <w:rPr>
          <w:bCs/>
          <w:color w:val="000000"/>
          <w:sz w:val="28"/>
          <w:szCs w:val="28"/>
        </w:rPr>
        <w:t>прямоугольные и лучковой формы оконные проёмы;</w:t>
      </w:r>
    </w:p>
    <w:p w:rsidR="009021BB" w:rsidRDefault="009021BB" w:rsidP="00271DC7">
      <w:pPr>
        <w:shd w:val="clear" w:color="auto" w:fill="FFFFFF"/>
        <w:ind w:right="-1" w:firstLine="709"/>
        <w:jc w:val="both"/>
        <w:rPr>
          <w:bCs/>
          <w:color w:val="000000"/>
          <w:sz w:val="28"/>
          <w:szCs w:val="28"/>
        </w:rPr>
      </w:pPr>
      <w:r w:rsidRPr="00271DC7">
        <w:rPr>
          <w:bCs/>
          <w:sz w:val="28"/>
          <w:szCs w:val="28"/>
        </w:rPr>
        <w:t xml:space="preserve">первоначальный материал (дерево) и форма (расстекловка </w:t>
      </w:r>
      <w:r>
        <w:rPr>
          <w:bCs/>
          <w:sz w:val="28"/>
          <w:szCs w:val="28"/>
        </w:rPr>
        <w:br/>
      </w:r>
      <w:r w:rsidRPr="00271DC7">
        <w:rPr>
          <w:bCs/>
          <w:sz w:val="28"/>
          <w:szCs w:val="28"/>
        </w:rPr>
        <w:t>и профилировка) заполнений оконных и дверных проёмов;</w:t>
      </w:r>
    </w:p>
    <w:p w:rsidR="009021BB" w:rsidRPr="00271DC7" w:rsidRDefault="009021BB" w:rsidP="00271DC7">
      <w:pPr>
        <w:shd w:val="clear" w:color="auto" w:fill="FFFFFF"/>
        <w:ind w:right="-1" w:firstLine="709"/>
        <w:jc w:val="both"/>
        <w:rPr>
          <w:bCs/>
          <w:color w:val="000000"/>
          <w:sz w:val="28"/>
          <w:szCs w:val="28"/>
        </w:rPr>
      </w:pPr>
      <w:r w:rsidRPr="00271DC7">
        <w:rPr>
          <w:bCs/>
          <w:color w:val="000000"/>
          <w:sz w:val="28"/>
          <w:szCs w:val="28"/>
        </w:rPr>
        <w:t xml:space="preserve">материал кровельного покрытия (гладкие металлические листы </w:t>
      </w:r>
      <w:r>
        <w:rPr>
          <w:bCs/>
          <w:color w:val="000000"/>
          <w:sz w:val="28"/>
          <w:szCs w:val="28"/>
        </w:rPr>
        <w:br/>
      </w:r>
      <w:r w:rsidRPr="00271DC7">
        <w:rPr>
          <w:bCs/>
          <w:color w:val="000000"/>
          <w:sz w:val="28"/>
          <w:szCs w:val="28"/>
        </w:rPr>
        <w:t>с фальцевыми соединениями, на шатре в виде ромбов).</w:t>
      </w:r>
    </w:p>
    <w:p w:rsidR="009021BB" w:rsidRPr="00271DC7" w:rsidRDefault="009021BB" w:rsidP="00271DC7">
      <w:pPr>
        <w:ind w:right="-1"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</w:t>
      </w:r>
      <w:r w:rsidRPr="00271DC7">
        <w:rPr>
          <w:sz w:val="28"/>
          <w:szCs w:val="28"/>
          <w:shd w:val="clear" w:color="auto" w:fill="FFFFFF"/>
        </w:rPr>
        <w:t>3. Архитектурные характеристики</w:t>
      </w:r>
      <w:r w:rsidRPr="007E490D">
        <w:rPr>
          <w:sz w:val="28"/>
          <w:szCs w:val="28"/>
          <w:shd w:val="clear" w:color="auto" w:fill="FFFFFF"/>
        </w:rPr>
        <w:t>:</w:t>
      </w:r>
    </w:p>
    <w:p w:rsidR="009021BB" w:rsidRPr="00271DC7" w:rsidRDefault="009021BB" w:rsidP="00271DC7">
      <w:pPr>
        <w:ind w:right="-1" w:firstLine="709"/>
        <w:jc w:val="both"/>
        <w:rPr>
          <w:bCs/>
          <w:sz w:val="28"/>
          <w:szCs w:val="28"/>
        </w:rPr>
      </w:pPr>
      <w:r w:rsidRPr="00271DC7">
        <w:rPr>
          <w:bCs/>
          <w:sz w:val="28"/>
          <w:szCs w:val="28"/>
        </w:rPr>
        <w:t>стилистика – деревянный модерн;</w:t>
      </w:r>
    </w:p>
    <w:p w:rsidR="009021BB" w:rsidRPr="00271DC7" w:rsidRDefault="009021BB" w:rsidP="00271DC7">
      <w:pPr>
        <w:ind w:right="-1" w:firstLine="709"/>
        <w:jc w:val="both"/>
        <w:rPr>
          <w:b/>
          <w:sz w:val="28"/>
          <w:szCs w:val="28"/>
          <w:shd w:val="clear" w:color="auto" w:fill="FFFFFF"/>
        </w:rPr>
      </w:pPr>
      <w:r w:rsidRPr="00271DC7">
        <w:rPr>
          <w:bCs/>
          <w:sz w:val="28"/>
          <w:szCs w:val="28"/>
        </w:rPr>
        <w:t xml:space="preserve">композиция и архитектурно-художественное оформление фасадов </w:t>
      </w:r>
      <w:r>
        <w:rPr>
          <w:bCs/>
          <w:sz w:val="28"/>
          <w:szCs w:val="28"/>
        </w:rPr>
        <w:br/>
      </w:r>
      <w:r w:rsidRPr="00271DC7">
        <w:rPr>
          <w:bCs/>
          <w:sz w:val="28"/>
          <w:szCs w:val="28"/>
        </w:rPr>
        <w:t>(в редакции начала ХХ в.), в т.ч.:</w:t>
      </w:r>
      <w:r w:rsidRPr="00271DC7">
        <w:rPr>
          <w:bCs/>
          <w:color w:val="000000"/>
          <w:sz w:val="28"/>
          <w:szCs w:val="28"/>
        </w:rPr>
        <w:t xml:space="preserve"> </w:t>
      </w:r>
      <w:r w:rsidRPr="00271DC7">
        <w:rPr>
          <w:sz w:val="28"/>
          <w:szCs w:val="28"/>
        </w:rPr>
        <w:t>наличники</w:t>
      </w:r>
      <w:r>
        <w:rPr>
          <w:sz w:val="28"/>
          <w:szCs w:val="28"/>
        </w:rPr>
        <w:t xml:space="preserve"> прямоугольных окон с накладной </w:t>
      </w:r>
      <w:r w:rsidRPr="00271DC7">
        <w:rPr>
          <w:sz w:val="28"/>
          <w:szCs w:val="28"/>
        </w:rPr>
        <w:t>резьбой, верх которых флан</w:t>
      </w:r>
      <w:r>
        <w:rPr>
          <w:sz w:val="28"/>
          <w:szCs w:val="28"/>
        </w:rPr>
        <w:t xml:space="preserve">кирован сквозными кронштейнами, </w:t>
      </w:r>
      <w:r w:rsidRPr="00271DC7">
        <w:rPr>
          <w:sz w:val="28"/>
          <w:szCs w:val="28"/>
        </w:rPr>
        <w:t xml:space="preserve">поддерживающими сандрики </w:t>
      </w:r>
      <w:r>
        <w:rPr>
          <w:sz w:val="28"/>
          <w:szCs w:val="28"/>
        </w:rPr>
        <w:t>в виде профилированных карнизов</w:t>
      </w:r>
      <w:r w:rsidRPr="00271DC7">
        <w:rPr>
          <w:sz w:val="28"/>
          <w:szCs w:val="28"/>
        </w:rPr>
        <w:t>; наличники лучковых окон в виде архивольтов с накладным декоро</w:t>
      </w:r>
      <w:r>
        <w:rPr>
          <w:sz w:val="28"/>
          <w:szCs w:val="28"/>
        </w:rPr>
        <w:t>м и замковыми камнями</w:t>
      </w:r>
      <w:r w:rsidRPr="00271DC7">
        <w:rPr>
          <w:sz w:val="28"/>
          <w:szCs w:val="28"/>
        </w:rPr>
        <w:t>; прос</w:t>
      </w:r>
      <w:r>
        <w:rPr>
          <w:sz w:val="28"/>
          <w:szCs w:val="28"/>
        </w:rPr>
        <w:t>тые рамочные наличники</w:t>
      </w:r>
      <w:r w:rsidRPr="00271DC7">
        <w:rPr>
          <w:sz w:val="28"/>
          <w:szCs w:val="28"/>
        </w:rPr>
        <w:t>.</w:t>
      </w:r>
    </w:p>
    <w:p w:rsidR="009021BB" w:rsidRDefault="009021BB" w:rsidP="00E871A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E871A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</w:t>
      </w:r>
      <w:r w:rsidRPr="005D6925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5D6925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9021BB" w:rsidRPr="005D6925" w:rsidRDefault="009021BB" w:rsidP="00E871A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7E4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7E49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795D2B">
        <w:tc>
          <w:tcPr>
            <w:tcW w:w="357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9021BB" w:rsidRPr="002536B4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Pr="002536B4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Pr="002536B4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2536B4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Pr="002536B4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2536B4" w:rsidRDefault="009021BB" w:rsidP="002536B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«</w:t>
      </w:r>
      <w:r w:rsidRPr="00271DC7">
        <w:rPr>
          <w:rFonts w:ascii="Times New Roman" w:hAnsi="Times New Roman" w:cs="Times New Roman"/>
          <w:b/>
          <w:sz w:val="28"/>
          <w:szCs w:val="28"/>
        </w:rPr>
        <w:t>Дом Карамзиных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021BB" w:rsidRDefault="009021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9021BB" w:rsidRDefault="009021BB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для сохранности объекта культурного наследия;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под объекты производства и лаборатории, связанные </w:t>
      </w:r>
      <w:r>
        <w:rPr>
          <w:rFonts w:ascii="Times New Roman" w:hAnsi="Times New Roman" w:cs="Times New Roman"/>
          <w:sz w:val="28"/>
          <w:szCs w:val="28"/>
        </w:rPr>
        <w:br/>
        <w:t>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</w:t>
      </w:r>
      <w:r>
        <w:rPr>
          <w:rFonts w:ascii="Times New Roman" w:hAnsi="Times New Roman" w:cs="Times New Roman"/>
          <w:sz w:val="28"/>
          <w:szCs w:val="28"/>
        </w:rPr>
        <w:br/>
        <w:t>по сохранению объекта культурного наследия;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не допускать ухудшения состояния территории объекта культурного наследия, поддерживать территорию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в благоустроенном состоянии.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в границах которого располагается объект археологического наследия                       (в случае, указанном в пункте 11 статьи 47.6 Закона № 73-ФЗ), а также                        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 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Pr="0099185E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в форме электронного документа, подп</w:t>
      </w:r>
      <w:r>
        <w:rPr>
          <w:rFonts w:ascii="Times New Roman" w:hAnsi="Times New Roman" w:cs="Times New Roman"/>
          <w:spacing w:val="-4"/>
          <w:sz w:val="28"/>
          <w:szCs w:val="28"/>
        </w:rPr>
        <w:t>исанного электронной подписью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nasledie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73@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ru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271DC7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1DC7">
              <w:rPr>
                <w:rFonts w:ascii="Times New Roman" w:hAnsi="Times New Roman" w:cs="Times New Roman"/>
                <w:sz w:val="28"/>
                <w:szCs w:val="28"/>
              </w:rPr>
              <w:t>731610416390005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9021BB">
        <w:tc>
          <w:tcPr>
            <w:tcW w:w="9848" w:type="dxa"/>
          </w:tcPr>
          <w:p w:rsidR="009021BB" w:rsidRPr="00271DC7" w:rsidRDefault="005E7307" w:rsidP="004A0EF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53100" cy="2638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10.03.2016                     </w:t>
      </w:r>
    </w:p>
    <w:p w:rsidR="009021BB" w:rsidRDefault="009021BB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Pr="00FB5C99" w:rsidRDefault="009021BB" w:rsidP="00A623C2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71DC7">
        <w:rPr>
          <w:rFonts w:ascii="Times New Roman" w:hAnsi="Times New Roman" w:cs="Times New Roman"/>
          <w:sz w:val="28"/>
          <w:szCs w:val="28"/>
        </w:rPr>
        <w:t>Дом Карамзиных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</w:t>
      </w:r>
      <w:r w:rsidRPr="00271DC7">
        <w:rPr>
          <w:rFonts w:ascii="Times New Roman" w:hAnsi="Times New Roman" w:cs="Times New Roman"/>
          <w:sz w:val="28"/>
          <w:szCs w:val="28"/>
        </w:rPr>
        <w:t xml:space="preserve"> пол. XIX в.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71DC7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Ульяновского областного Совета народных депутатов «О мерах по улучшению работы по охране памятников истории и </w:t>
      </w:r>
      <w:r>
        <w:rPr>
          <w:rFonts w:ascii="Times New Roman" w:hAnsi="Times New Roman" w:cs="Times New Roman"/>
          <w:sz w:val="28"/>
          <w:szCs w:val="28"/>
        </w:rPr>
        <w:t xml:space="preserve">культуры в Ульяновской области» </w:t>
      </w:r>
      <w:r w:rsidRPr="00271DC7">
        <w:rPr>
          <w:rFonts w:ascii="Times New Roman" w:hAnsi="Times New Roman" w:cs="Times New Roman"/>
          <w:sz w:val="28"/>
          <w:szCs w:val="28"/>
        </w:rPr>
        <w:t>от 12.02.1990 № 79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(адрес объекта или при его отсутствии описание местоположения объекта): </w:t>
      </w:r>
    </w:p>
    <w:p w:rsidR="009021BB" w:rsidRPr="00271DC7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г. Ульяновск, ул. Рылеева, 41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2F76B4" w:rsidRDefault="009021BB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>утверждены приказом Министерства искусства и культурной политики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271DC7">
        <w:rPr>
          <w:rFonts w:ascii="Times New Roman" w:hAnsi="Times New Roman" w:cs="Times New Roman"/>
          <w:sz w:val="28"/>
          <w:szCs w:val="28"/>
        </w:rPr>
        <w:t xml:space="preserve">31.03.2015 </w:t>
      </w:r>
      <w:r>
        <w:rPr>
          <w:rFonts w:ascii="Times New Roman" w:hAnsi="Times New Roman" w:cs="Times New Roman"/>
          <w:sz w:val="28"/>
          <w:szCs w:val="28"/>
        </w:rPr>
        <w:t>№ 38.</w:t>
      </w:r>
    </w:p>
    <w:p w:rsidR="009021BB" w:rsidRDefault="005E7307" w:rsidP="002F76B4">
      <w:pPr>
        <w:pStyle w:val="ConsPlusNormal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9925" cy="2305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Default="009021BB" w:rsidP="002F76B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271DC7">
      <w:pPr>
        <w:ind w:firstLine="709"/>
        <w:jc w:val="both"/>
        <w:rPr>
          <w:bCs/>
          <w:sz w:val="28"/>
          <w:szCs w:val="28"/>
        </w:rPr>
      </w:pPr>
      <w:r w:rsidRPr="006F7760">
        <w:rPr>
          <w:sz w:val="28"/>
          <w:szCs w:val="28"/>
        </w:rPr>
        <w:t xml:space="preserve">Границы территории объекта культурного наследия </w:t>
      </w:r>
      <w:r w:rsidRPr="006F7760">
        <w:rPr>
          <w:bCs/>
          <w:sz w:val="28"/>
          <w:szCs w:val="28"/>
        </w:rPr>
        <w:t>проходят:</w:t>
      </w:r>
      <w:r w:rsidRPr="00225542">
        <w:rPr>
          <w:bCs/>
        </w:rPr>
        <w:t xml:space="preserve"> </w:t>
      </w:r>
      <w:r>
        <w:rPr>
          <w:bCs/>
          <w:sz w:val="28"/>
          <w:szCs w:val="28"/>
        </w:rPr>
        <w:t xml:space="preserve">от точки 3, расположенной на пересечении линии, проходящей вдоль западной стены здания с отступом в 1 м, и линии, проходящей вдоль северной стены здания </w:t>
      </w:r>
      <w:r>
        <w:rPr>
          <w:bCs/>
          <w:sz w:val="28"/>
          <w:szCs w:val="28"/>
        </w:rPr>
        <w:br/>
        <w:t xml:space="preserve">с отступом в 1 м, вдоль северной стены здания с отступом в 1 м к точке 4, далее вдоль восточной стены здания с отступом в 1 м (точки 4-24), далее вдоль южной стены здания с отступом в 1 м (точки 24-31), далее вдоль западной стены здания с отступом в 1 м (точки 31-3). </w:t>
      </w:r>
    </w:p>
    <w:p w:rsidR="009021BB" w:rsidRDefault="009021B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8.1. </w:t>
      </w:r>
      <w:r w:rsidRPr="00271DC7">
        <w:rPr>
          <w:rFonts w:ascii="Times New Roman" w:hAnsi="Times New Roman" w:cs="Times New Roman"/>
          <w:sz w:val="28"/>
          <w:szCs w:val="28"/>
        </w:rPr>
        <w:t>Градостроительные характеристики: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участка: расположено в исторической части города, на кромке волжского косогора (Среднем Венце), неподалеку от бывшего Смоленского спуска. Главным западным фасадом выходит в парк, с северной стороны к дом</w:t>
      </w:r>
      <w:r>
        <w:rPr>
          <w:rFonts w:ascii="Times New Roman" w:hAnsi="Times New Roman" w:cs="Times New Roman"/>
          <w:sz w:val="28"/>
          <w:szCs w:val="28"/>
        </w:rPr>
        <w:t>овому участку примыкает бульвар</w:t>
      </w:r>
      <w:r w:rsidRPr="00271DC7"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этажность и высотные габариты здания: двухэтажное с подвалом;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объёмно-пространственная структура здания (в редакции первой половины ХIХ в.): Г-образный в плане дом, состоящий из трёх самостоятельно перекрытых объёмов. К основному двухэтажному прямоугольному объёму примыкают: со стороны северного фасада – двухэтажный с подвалом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271DC7">
        <w:rPr>
          <w:rFonts w:ascii="Times New Roman" w:hAnsi="Times New Roman" w:cs="Times New Roman"/>
          <w:sz w:val="28"/>
          <w:szCs w:val="28"/>
        </w:rPr>
        <w:t>Г-образный в плане объём; со стороны восточного – двухэтажный (ранее – двухсветный), прямоугольный с апсидой с восточной стороны.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Pr="00271DC7">
        <w:rPr>
          <w:rFonts w:ascii="Times New Roman" w:hAnsi="Times New Roman" w:cs="Times New Roman"/>
          <w:sz w:val="28"/>
          <w:szCs w:val="28"/>
        </w:rPr>
        <w:t>Инженерно-конструктивные характеристики: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материал наружных стен (красный кирпич на известковом кладочном рас</w:t>
      </w:r>
      <w:r>
        <w:rPr>
          <w:rFonts w:ascii="Times New Roman" w:hAnsi="Times New Roman" w:cs="Times New Roman"/>
          <w:sz w:val="28"/>
          <w:szCs w:val="28"/>
        </w:rPr>
        <w:t>творе, оштукатурены и окрашены)</w:t>
      </w:r>
      <w:r w:rsidRPr="00271DC7"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арочные и прямоугольные оконные проёмы, прямоугольные дверные проёмы и ар</w:t>
      </w:r>
      <w:r>
        <w:rPr>
          <w:rFonts w:ascii="Times New Roman" w:hAnsi="Times New Roman" w:cs="Times New Roman"/>
          <w:sz w:val="28"/>
          <w:szCs w:val="28"/>
        </w:rPr>
        <w:t>очные стеновые проёмы коридоров;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коробовые и цилиндрический своды с распалубками над по</w:t>
      </w:r>
      <w:r>
        <w:rPr>
          <w:rFonts w:ascii="Times New Roman" w:hAnsi="Times New Roman" w:cs="Times New Roman"/>
          <w:sz w:val="28"/>
          <w:szCs w:val="28"/>
        </w:rPr>
        <w:t>мещениями подвалов</w:t>
      </w:r>
      <w:r w:rsidRPr="00271DC7"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первоначальная форма (расстекловка и профилировка) оконных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271DC7">
        <w:rPr>
          <w:rFonts w:ascii="Times New Roman" w:hAnsi="Times New Roman" w:cs="Times New Roman"/>
          <w:sz w:val="28"/>
          <w:szCs w:val="28"/>
        </w:rPr>
        <w:t>и дверных проёмов;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первонача</w:t>
      </w:r>
      <w:r>
        <w:rPr>
          <w:rFonts w:ascii="Times New Roman" w:hAnsi="Times New Roman" w:cs="Times New Roman"/>
          <w:sz w:val="28"/>
          <w:szCs w:val="28"/>
        </w:rPr>
        <w:t>льный кронштейн балкона</w:t>
      </w:r>
      <w:r w:rsidRPr="00271DC7">
        <w:rPr>
          <w:rFonts w:ascii="Times New Roman" w:hAnsi="Times New Roman" w:cs="Times New Roman"/>
          <w:sz w:val="28"/>
          <w:szCs w:val="28"/>
        </w:rPr>
        <w:t>;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материал кровельного покрытия (гладкие металлические листы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271DC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фальцевыми соединениями)</w:t>
      </w:r>
      <w:r w:rsidRPr="00271DC7"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Pr="00271DC7">
        <w:rPr>
          <w:rFonts w:ascii="Times New Roman" w:hAnsi="Times New Roman" w:cs="Times New Roman"/>
          <w:sz w:val="28"/>
          <w:szCs w:val="28"/>
        </w:rPr>
        <w:t>Архитектурные характеристики:</w:t>
      </w:r>
    </w:p>
    <w:p w:rsidR="009021BB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>стилистика: поздний классицизм;</w:t>
      </w:r>
    </w:p>
    <w:p w:rsidR="009021BB" w:rsidRPr="00271DC7" w:rsidRDefault="009021BB" w:rsidP="00271D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композиция и архитектурно-художественное оформление фасадов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271DC7">
        <w:rPr>
          <w:rFonts w:ascii="Times New Roman" w:hAnsi="Times New Roman" w:cs="Times New Roman"/>
          <w:sz w:val="28"/>
          <w:szCs w:val="28"/>
        </w:rPr>
        <w:t>(в редакци</w:t>
      </w:r>
      <w:r>
        <w:rPr>
          <w:rFonts w:ascii="Times New Roman" w:hAnsi="Times New Roman" w:cs="Times New Roman"/>
          <w:sz w:val="28"/>
          <w:szCs w:val="28"/>
        </w:rPr>
        <w:t>и начала ХХ в.): ленточный руст</w:t>
      </w:r>
      <w:r w:rsidRPr="00271DC7">
        <w:rPr>
          <w:rFonts w:ascii="Times New Roman" w:hAnsi="Times New Roman" w:cs="Times New Roman"/>
          <w:sz w:val="28"/>
          <w:szCs w:val="28"/>
        </w:rPr>
        <w:t>; рустованные лопатки</w:t>
      </w:r>
      <w:r>
        <w:rPr>
          <w:rFonts w:ascii="Times New Roman" w:hAnsi="Times New Roman" w:cs="Times New Roman"/>
          <w:sz w:val="28"/>
          <w:szCs w:val="28"/>
        </w:rPr>
        <w:t>; гладкие пилястры</w:t>
      </w:r>
      <w:r w:rsidRPr="00271DC7">
        <w:rPr>
          <w:rFonts w:ascii="Times New Roman" w:hAnsi="Times New Roman" w:cs="Times New Roman"/>
          <w:sz w:val="28"/>
          <w:szCs w:val="28"/>
        </w:rPr>
        <w:t>; высокий профилированный архивольт на а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1DC7">
        <w:rPr>
          <w:rFonts w:ascii="Times New Roman" w:hAnsi="Times New Roman" w:cs="Times New Roman"/>
          <w:sz w:val="28"/>
          <w:szCs w:val="28"/>
        </w:rPr>
        <w:t xml:space="preserve">сиде; межэтажный </w:t>
      </w:r>
      <w:r>
        <w:rPr>
          <w:rFonts w:ascii="Times New Roman" w:hAnsi="Times New Roman" w:cs="Times New Roman"/>
          <w:sz w:val="28"/>
          <w:szCs w:val="28"/>
        </w:rPr>
        <w:br/>
      </w:r>
      <w:r w:rsidRPr="00271DC7">
        <w:rPr>
          <w:rFonts w:ascii="Times New Roman" w:hAnsi="Times New Roman" w:cs="Times New Roman"/>
          <w:sz w:val="28"/>
          <w:szCs w:val="28"/>
        </w:rPr>
        <w:t>и многопрофильный венчающий карнизы.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417D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417D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7E4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7E49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2D1BBD">
        <w:trPr>
          <w:trHeight w:val="90"/>
        </w:trPr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9021BB" w:rsidRDefault="009021BB">
      <w:pPr>
        <w:jc w:val="right"/>
        <w:rPr>
          <w:sz w:val="28"/>
          <w:szCs w:val="28"/>
        </w:r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DE3CE4" w:rsidRDefault="009021BB" w:rsidP="00E16DE8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16DE8">
        <w:rPr>
          <w:rFonts w:ascii="Times New Roman" w:hAnsi="Times New Roman" w:cs="Times New Roman"/>
          <w:b/>
          <w:sz w:val="28"/>
          <w:szCs w:val="28"/>
        </w:rPr>
        <w:t>Гимназия Якубович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E16DE8">
        <w:rPr>
          <w:rFonts w:ascii="Times New Roman" w:hAnsi="Times New Roman" w:cs="Times New Roman"/>
          <w:b/>
          <w:sz w:val="28"/>
          <w:szCs w:val="28"/>
        </w:rPr>
        <w:t>Начало ХХ в.</w:t>
      </w: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0156A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4E392A">
            <w:pPr>
              <w:pStyle w:val="ConsPlusNormal"/>
              <w:spacing w:line="23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4E392A">
      <w:pPr>
        <w:pStyle w:val="ConsPlusNonformat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6B4A4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6B4A45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организациям, а  также к объектам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6.3.7. Уведомление направляется в Управление в срок не позднее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  <w:t>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E16DE8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6DE8">
              <w:rPr>
                <w:rFonts w:ascii="Times New Roman" w:hAnsi="Times New Roman" w:cs="Times New Roman"/>
                <w:sz w:val="28"/>
                <w:szCs w:val="28"/>
              </w:rPr>
              <w:t>731610422120005</w:t>
            </w:r>
          </w:p>
        </w:tc>
      </w:tr>
    </w:tbl>
    <w:p w:rsidR="009021BB" w:rsidRDefault="009021BB" w:rsidP="00460F26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 w:rsidP="00460F2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 w:rsidP="00460F2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55" w:type="dxa"/>
        <w:tblLook w:val="00A0" w:firstRow="1" w:lastRow="0" w:firstColumn="1" w:lastColumn="0" w:noHBand="0" w:noVBand="0"/>
      </w:tblPr>
      <w:tblGrid>
        <w:gridCol w:w="10055"/>
      </w:tblGrid>
      <w:tr w:rsidR="009021BB" w:rsidTr="003720C9">
        <w:tc>
          <w:tcPr>
            <w:tcW w:w="10055" w:type="dxa"/>
          </w:tcPr>
          <w:p w:rsidR="009021BB" w:rsidRPr="00417DE9" w:rsidRDefault="005E7307" w:rsidP="00460F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00725" cy="23812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Pr="00460F26" w:rsidRDefault="009021BB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16.11.2017                     </w:t>
      </w:r>
    </w:p>
    <w:p w:rsidR="009021BB" w:rsidRDefault="009021BB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Pr="00460F26" w:rsidRDefault="009021BB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460F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Pr="00EA2D34" w:rsidRDefault="009021BB" w:rsidP="00E16D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16DE8">
        <w:rPr>
          <w:rFonts w:ascii="Times New Roman" w:hAnsi="Times New Roman" w:cs="Times New Roman"/>
          <w:sz w:val="28"/>
          <w:szCs w:val="28"/>
        </w:rPr>
        <w:t>Гимназия Якубович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DE8">
        <w:rPr>
          <w:rFonts w:ascii="Times New Roman" w:hAnsi="Times New Roman" w:cs="Times New Roman"/>
          <w:sz w:val="28"/>
          <w:szCs w:val="28"/>
        </w:rPr>
        <w:t>Начало ХХ в.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Pr="006740AF" w:rsidRDefault="009021BB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Pr="003167F4" w:rsidRDefault="009021BB" w:rsidP="00E16DE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16DE8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Ульяновского областного Совета народных депутатов «О мерах по улучшению работы по охране памятников истории и </w:t>
      </w:r>
      <w:r>
        <w:rPr>
          <w:rFonts w:ascii="Times New Roman" w:hAnsi="Times New Roman" w:cs="Times New Roman"/>
          <w:sz w:val="28"/>
          <w:szCs w:val="28"/>
        </w:rPr>
        <w:t xml:space="preserve">культуры в Ульяновской области» </w:t>
      </w:r>
      <w:r w:rsidRPr="00E16DE8">
        <w:rPr>
          <w:rFonts w:ascii="Times New Roman" w:hAnsi="Times New Roman" w:cs="Times New Roman"/>
          <w:sz w:val="28"/>
          <w:szCs w:val="28"/>
        </w:rPr>
        <w:t>от 12.02.1990 № 79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9021BB" w:rsidRDefault="009021BB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г. </w:t>
      </w:r>
      <w:r w:rsidRPr="003167F4">
        <w:rPr>
          <w:rFonts w:ascii="Times New Roman" w:hAnsi="Times New Roman" w:cs="Times New Roman"/>
          <w:sz w:val="28"/>
          <w:szCs w:val="28"/>
        </w:rPr>
        <w:t>Ульяновск,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DE8">
        <w:rPr>
          <w:rFonts w:ascii="Times New Roman" w:hAnsi="Times New Roman" w:cs="Times New Roman"/>
          <w:sz w:val="28"/>
          <w:szCs w:val="28"/>
        </w:rPr>
        <w:t>ул. Спасская,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554B62" w:rsidRDefault="009021BB" w:rsidP="006740AF">
      <w:pPr>
        <w:pStyle w:val="ConsPlusNormal"/>
        <w:ind w:firstLine="709"/>
        <w:jc w:val="both"/>
        <w:rPr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утверждены приказом 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4B62">
        <w:rPr>
          <w:rFonts w:ascii="Times New Roman" w:hAnsi="Times New Roman" w:cs="Times New Roman"/>
          <w:sz w:val="28"/>
          <w:szCs w:val="28"/>
        </w:rPr>
        <w:t xml:space="preserve"> искусства и культурной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0AF">
        <w:rPr>
          <w:rFonts w:ascii="Times New Roman" w:hAnsi="Times New Roman" w:cs="Times New Roman"/>
          <w:sz w:val="28"/>
          <w:szCs w:val="28"/>
        </w:rPr>
        <w:t xml:space="preserve">Ульяновской области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740AF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740AF">
        <w:rPr>
          <w:rFonts w:ascii="Times New Roman" w:hAnsi="Times New Roman" w:cs="Times New Roman"/>
          <w:sz w:val="28"/>
          <w:szCs w:val="28"/>
        </w:rPr>
        <w:t>.2015</w:t>
      </w:r>
      <w:r w:rsidRPr="006740AF">
        <w:rPr>
          <w:rFonts w:ascii="Times New Roman" w:hAnsi="Times New Roman" w:cs="Times New Roman"/>
          <w:sz w:val="28"/>
          <w:szCs w:val="28"/>
        </w:rPr>
        <w:tab/>
        <w:t xml:space="preserve"> № </w:t>
      </w:r>
      <w:r>
        <w:rPr>
          <w:rFonts w:ascii="Times New Roman" w:hAnsi="Times New Roman" w:cs="Times New Roman"/>
          <w:sz w:val="28"/>
          <w:szCs w:val="28"/>
        </w:rPr>
        <w:t>40</w:t>
      </w:r>
    </w:p>
    <w:p w:rsidR="009021BB" w:rsidRPr="00554B62" w:rsidRDefault="005E7307" w:rsidP="00554B62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71850" cy="1781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Default="009021BB" w:rsidP="00E16DE8">
      <w:pPr>
        <w:ind w:firstLine="709"/>
        <w:jc w:val="both"/>
        <w:rPr>
          <w:bCs/>
          <w:sz w:val="28"/>
          <w:szCs w:val="28"/>
        </w:rPr>
      </w:pPr>
      <w:r w:rsidRPr="005F5AEA">
        <w:rPr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Pr="005F5AEA">
        <w:rPr>
          <w:bCs/>
          <w:sz w:val="28"/>
          <w:szCs w:val="28"/>
        </w:rPr>
        <w:t>проходят:</w:t>
      </w:r>
      <w:r w:rsidRPr="00225542">
        <w:rPr>
          <w:bCs/>
        </w:rPr>
        <w:t xml:space="preserve"> </w:t>
      </w:r>
      <w:r>
        <w:rPr>
          <w:bCs/>
          <w:sz w:val="28"/>
          <w:szCs w:val="28"/>
        </w:rPr>
        <w:t xml:space="preserve">от точки 1, расположенной на пересечении линии, проходящей вдоль северо-западной стены здания и отстоящей от нее на 1 м, </w:t>
      </w:r>
      <w:r>
        <w:rPr>
          <w:bCs/>
          <w:sz w:val="28"/>
          <w:szCs w:val="28"/>
        </w:rPr>
        <w:br/>
        <w:t xml:space="preserve">и линии, проходящей вдоль юго-западной стены здания и отстоящей от нее </w:t>
      </w:r>
      <w:r>
        <w:rPr>
          <w:bCs/>
          <w:sz w:val="28"/>
          <w:szCs w:val="28"/>
        </w:rPr>
        <w:br/>
        <w:t xml:space="preserve">на 1 м, вдоль северо-западной стены здания с отступом в 1 м (точки 1-2), далее </w:t>
      </w:r>
      <w:r>
        <w:rPr>
          <w:bCs/>
          <w:sz w:val="28"/>
          <w:szCs w:val="28"/>
        </w:rPr>
        <w:br/>
        <w:t xml:space="preserve">по северо-восточной стене здания (точки 2-3), далее по юго-восточной стене здания (точки 3-4), далее по юго-западной стене здания по ул. Спасская, 8 (точки 4-5), далее вдоль юго-восточной стены здания с отступом в 1 м </w:t>
      </w:r>
      <w:r>
        <w:rPr>
          <w:bCs/>
          <w:sz w:val="28"/>
          <w:szCs w:val="28"/>
        </w:rPr>
        <w:br/>
        <w:t>(точки 5-6-7-8-9-10), далее вдоль юго-западной стены здания с отступом в 1 м (точки 10-1).</w:t>
      </w:r>
    </w:p>
    <w:p w:rsidR="009021BB" w:rsidRDefault="009021BB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Pr="00EB5370" w:rsidRDefault="009021BB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70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 w:rsidRPr="00E16DE8">
        <w:rPr>
          <w:sz w:val="28"/>
          <w:szCs w:val="28"/>
          <w:shd w:val="clear" w:color="auto" w:fill="FFFFFF"/>
        </w:rPr>
        <w:t>8.1. Градостроительные характеристики:</w:t>
      </w:r>
    </w:p>
    <w:p w:rsidR="009021BB" w:rsidRPr="00E16DE8" w:rsidRDefault="009021BB" w:rsidP="00E16DE8">
      <w:pPr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color w:val="000000"/>
          <w:sz w:val="28"/>
          <w:szCs w:val="28"/>
        </w:rPr>
        <w:t>место расположения здания в современных границах участка: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br/>
      </w:r>
      <w:r w:rsidRPr="00726CB9">
        <w:rPr>
          <w:color w:val="000000"/>
          <w:sz w:val="28"/>
          <w:szCs w:val="28"/>
        </w:rPr>
        <w:t xml:space="preserve">в исторической части города </w:t>
      </w:r>
      <w:r w:rsidRPr="00726CB9">
        <w:rPr>
          <w:color w:val="000000"/>
          <w:spacing w:val="-5"/>
          <w:sz w:val="28"/>
          <w:szCs w:val="28"/>
        </w:rPr>
        <w:t>на ул. Спасская, на участке с понижа</w:t>
      </w:r>
      <w:r w:rsidRPr="00726CB9">
        <w:rPr>
          <w:color w:val="000000"/>
          <w:spacing w:val="-5"/>
          <w:sz w:val="28"/>
          <w:szCs w:val="28"/>
        </w:rPr>
        <w:softHyphen/>
      </w:r>
      <w:r w:rsidRPr="00726CB9">
        <w:rPr>
          <w:color w:val="000000"/>
          <w:spacing w:val="-1"/>
          <w:sz w:val="28"/>
          <w:szCs w:val="28"/>
        </w:rPr>
        <w:t xml:space="preserve">ющимся </w:t>
      </w:r>
      <w:r>
        <w:rPr>
          <w:color w:val="000000"/>
          <w:spacing w:val="-1"/>
          <w:sz w:val="28"/>
          <w:szCs w:val="28"/>
        </w:rPr>
        <w:br/>
      </w:r>
      <w:r w:rsidRPr="00726CB9">
        <w:rPr>
          <w:color w:val="000000"/>
          <w:spacing w:val="-1"/>
          <w:sz w:val="28"/>
          <w:szCs w:val="28"/>
        </w:rPr>
        <w:lastRenderedPageBreak/>
        <w:t>в южную сторону рельефом, по красной ли</w:t>
      </w:r>
      <w:r w:rsidRPr="00726CB9"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5"/>
          <w:sz w:val="28"/>
          <w:szCs w:val="28"/>
        </w:rPr>
        <w:t>нии улицы, г</w:t>
      </w:r>
      <w:r w:rsidRPr="00726CB9">
        <w:rPr>
          <w:color w:val="000000"/>
          <w:spacing w:val="-5"/>
          <w:sz w:val="28"/>
          <w:szCs w:val="28"/>
        </w:rPr>
        <w:t>лавным фасадом выходит на запад</w:t>
      </w:r>
      <w:r w:rsidRPr="00726CB9">
        <w:rPr>
          <w:bCs/>
          <w:color w:val="000000"/>
          <w:sz w:val="28"/>
          <w:szCs w:val="28"/>
        </w:rPr>
        <w:t>;</w:t>
      </w:r>
    </w:p>
    <w:p w:rsidR="009021BB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 w:rsidRPr="00726CB9">
        <w:rPr>
          <w:bCs/>
          <w:color w:val="000000"/>
          <w:sz w:val="28"/>
          <w:szCs w:val="28"/>
        </w:rPr>
        <w:t>этажность и высотные габариты здания:</w:t>
      </w:r>
      <w:r>
        <w:rPr>
          <w:bCs/>
          <w:color w:val="000000"/>
          <w:sz w:val="28"/>
          <w:szCs w:val="28"/>
        </w:rPr>
        <w:t xml:space="preserve"> трёхэтажное</w:t>
      </w:r>
      <w:r w:rsidRPr="00726CB9">
        <w:rPr>
          <w:bCs/>
          <w:color w:val="000000"/>
          <w:sz w:val="28"/>
          <w:szCs w:val="28"/>
        </w:rPr>
        <w:t>;</w:t>
      </w:r>
    </w:p>
    <w:p w:rsidR="009021BB" w:rsidRPr="00E16DE8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 w:rsidRPr="00726CB9">
        <w:rPr>
          <w:bCs/>
          <w:color w:val="000000"/>
          <w:sz w:val="28"/>
          <w:szCs w:val="28"/>
        </w:rPr>
        <w:t xml:space="preserve">объёмно-пространственная структура здания </w:t>
      </w:r>
      <w:r w:rsidRPr="00726CB9">
        <w:rPr>
          <w:bCs/>
          <w:sz w:val="28"/>
          <w:szCs w:val="28"/>
        </w:rPr>
        <w:t xml:space="preserve">(в редакции начала </w:t>
      </w:r>
      <w:r>
        <w:rPr>
          <w:bCs/>
          <w:sz w:val="28"/>
          <w:szCs w:val="28"/>
        </w:rPr>
        <w:br/>
      </w:r>
      <w:r w:rsidRPr="00726CB9">
        <w:rPr>
          <w:bCs/>
          <w:sz w:val="28"/>
          <w:szCs w:val="28"/>
        </w:rPr>
        <w:t>ХХ в.): прямоугольное в плане здание, состоящее из двух самостоятельно перекрытых трёхэтажных объемов, южный ризалит увенчан шатровой крышей с пятью шпилями и двухскат</w:t>
      </w:r>
      <w:r>
        <w:rPr>
          <w:bCs/>
          <w:sz w:val="28"/>
          <w:szCs w:val="28"/>
        </w:rPr>
        <w:t>ным фронтоном</w:t>
      </w:r>
      <w:r w:rsidRPr="00726CB9">
        <w:rPr>
          <w:bCs/>
          <w:sz w:val="28"/>
          <w:szCs w:val="28"/>
        </w:rPr>
        <w:t>.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E16DE8">
        <w:rPr>
          <w:bCs/>
          <w:color w:val="000000"/>
          <w:sz w:val="28"/>
          <w:szCs w:val="28"/>
        </w:rPr>
        <w:t>8.2. Инженерно-конструктивные характеристики: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color w:val="000000"/>
          <w:sz w:val="28"/>
          <w:szCs w:val="28"/>
        </w:rPr>
        <w:t>материал наружных стен (красный кирпич на светлом кладочном растворе, уличные ф</w:t>
      </w:r>
      <w:r>
        <w:rPr>
          <w:bCs/>
          <w:color w:val="000000"/>
          <w:sz w:val="28"/>
          <w:szCs w:val="28"/>
        </w:rPr>
        <w:t>асады оштукатурены и окрашены)</w:t>
      </w:r>
      <w:r w:rsidRPr="00726CB9">
        <w:rPr>
          <w:bCs/>
          <w:color w:val="000000"/>
          <w:sz w:val="28"/>
          <w:szCs w:val="28"/>
        </w:rPr>
        <w:t>;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color w:val="000000"/>
          <w:sz w:val="28"/>
          <w:szCs w:val="28"/>
        </w:rPr>
        <w:t>коробовый свод над первым этажом южного ризалита; лотковые кирпичные своды по металлическим балкам над подвалом и лестницами;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color w:val="000000"/>
          <w:sz w:val="28"/>
          <w:szCs w:val="28"/>
        </w:rPr>
        <w:t>трехгранный эркер на кронштей</w:t>
      </w:r>
      <w:r>
        <w:rPr>
          <w:bCs/>
          <w:color w:val="000000"/>
          <w:sz w:val="28"/>
          <w:szCs w:val="28"/>
        </w:rPr>
        <w:t>не в виде консоли</w:t>
      </w:r>
      <w:r w:rsidRPr="00726CB9">
        <w:rPr>
          <w:bCs/>
          <w:color w:val="000000"/>
          <w:sz w:val="28"/>
          <w:szCs w:val="28"/>
        </w:rPr>
        <w:t>;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color w:val="000000"/>
          <w:sz w:val="28"/>
          <w:szCs w:val="28"/>
        </w:rPr>
        <w:t xml:space="preserve">оконные, дверные и стеновые проёмы коридоров: прямоугольные, арочные и </w:t>
      </w:r>
      <w:r w:rsidRPr="00726CB9">
        <w:rPr>
          <w:bCs/>
          <w:sz w:val="28"/>
          <w:szCs w:val="28"/>
        </w:rPr>
        <w:t>с позднеготической перемычкой (прямоугольные с закругл</w:t>
      </w:r>
      <w:r>
        <w:rPr>
          <w:bCs/>
          <w:sz w:val="28"/>
          <w:szCs w:val="28"/>
        </w:rPr>
        <w:t>ё</w:t>
      </w:r>
      <w:r w:rsidRPr="00726CB9">
        <w:rPr>
          <w:bCs/>
          <w:sz w:val="28"/>
          <w:szCs w:val="28"/>
        </w:rPr>
        <w:t>нными верхними углами)</w:t>
      </w:r>
      <w:r w:rsidRPr="00726CB9">
        <w:rPr>
          <w:bCs/>
          <w:color w:val="000000"/>
          <w:sz w:val="28"/>
          <w:szCs w:val="28"/>
        </w:rPr>
        <w:t>;</w:t>
      </w:r>
    </w:p>
    <w:p w:rsidR="009021BB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sz w:val="28"/>
          <w:szCs w:val="28"/>
        </w:rPr>
        <w:t xml:space="preserve">заполнения оконных и дверных проёмов: со стороны западного и южного фасадов </w:t>
      </w:r>
      <w:r>
        <w:rPr>
          <w:bCs/>
          <w:sz w:val="28"/>
          <w:szCs w:val="28"/>
        </w:rPr>
        <w:t xml:space="preserve">– </w:t>
      </w:r>
      <w:r w:rsidRPr="00726CB9">
        <w:rPr>
          <w:bCs/>
          <w:sz w:val="28"/>
          <w:szCs w:val="28"/>
        </w:rPr>
        <w:t xml:space="preserve">первоначальный материал (дерево) и форма (расстекловка </w:t>
      </w:r>
      <w:r>
        <w:rPr>
          <w:bCs/>
          <w:sz w:val="28"/>
          <w:szCs w:val="28"/>
        </w:rPr>
        <w:br/>
      </w:r>
      <w:r w:rsidRPr="00726CB9">
        <w:rPr>
          <w:bCs/>
          <w:sz w:val="28"/>
          <w:szCs w:val="28"/>
        </w:rPr>
        <w:t>и профилировка) заполнений; со стороны восточного – форма запол</w:t>
      </w:r>
      <w:r>
        <w:rPr>
          <w:bCs/>
          <w:sz w:val="28"/>
          <w:szCs w:val="28"/>
        </w:rPr>
        <w:t>нений (расстекловка)</w:t>
      </w:r>
      <w:r w:rsidRPr="00726CB9">
        <w:rPr>
          <w:bCs/>
          <w:sz w:val="28"/>
          <w:szCs w:val="28"/>
        </w:rPr>
        <w:t>;</w:t>
      </w:r>
    </w:p>
    <w:p w:rsidR="009021BB" w:rsidRPr="00726CB9" w:rsidRDefault="009021BB" w:rsidP="00E16DE8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26CB9">
        <w:rPr>
          <w:bCs/>
          <w:color w:val="000000"/>
          <w:sz w:val="28"/>
          <w:szCs w:val="28"/>
        </w:rPr>
        <w:t xml:space="preserve">материал кровельного покрытия (гладкие металлические листы </w:t>
      </w:r>
      <w:r>
        <w:rPr>
          <w:bCs/>
          <w:color w:val="000000"/>
          <w:sz w:val="28"/>
          <w:szCs w:val="28"/>
        </w:rPr>
        <w:br/>
      </w:r>
      <w:r w:rsidRPr="00726CB9">
        <w:rPr>
          <w:bCs/>
          <w:color w:val="000000"/>
          <w:sz w:val="28"/>
          <w:szCs w:val="28"/>
        </w:rPr>
        <w:t>с ф</w:t>
      </w:r>
      <w:r>
        <w:rPr>
          <w:bCs/>
          <w:color w:val="000000"/>
          <w:sz w:val="28"/>
          <w:szCs w:val="28"/>
        </w:rPr>
        <w:t>альцевыми соединениями).</w:t>
      </w:r>
    </w:p>
    <w:p w:rsidR="009021BB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8.3. </w:t>
      </w:r>
      <w:r w:rsidRPr="00E16DE8">
        <w:rPr>
          <w:sz w:val="28"/>
          <w:szCs w:val="28"/>
          <w:shd w:val="clear" w:color="auto" w:fill="FFFFFF"/>
        </w:rPr>
        <w:t>Архитектурные характеристики:</w:t>
      </w:r>
    </w:p>
    <w:p w:rsidR="009021BB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 w:rsidRPr="00726CB9">
        <w:rPr>
          <w:bCs/>
          <w:sz w:val="28"/>
          <w:szCs w:val="28"/>
        </w:rPr>
        <w:t>стилистика – модерн;</w:t>
      </w:r>
    </w:p>
    <w:p w:rsidR="009021BB" w:rsidRPr="00E16DE8" w:rsidRDefault="009021BB" w:rsidP="00E16DE8">
      <w:pPr>
        <w:ind w:firstLine="709"/>
        <w:jc w:val="both"/>
        <w:rPr>
          <w:sz w:val="28"/>
          <w:szCs w:val="28"/>
          <w:shd w:val="clear" w:color="auto" w:fill="FFFFFF"/>
        </w:rPr>
      </w:pPr>
      <w:r w:rsidRPr="00726CB9">
        <w:rPr>
          <w:bCs/>
          <w:sz w:val="28"/>
          <w:szCs w:val="28"/>
        </w:rPr>
        <w:t xml:space="preserve">композиция и архитектурно-художественное оформление фасадов </w:t>
      </w:r>
      <w:r>
        <w:rPr>
          <w:bCs/>
          <w:sz w:val="28"/>
          <w:szCs w:val="28"/>
        </w:rPr>
        <w:br/>
      </w:r>
      <w:r w:rsidRPr="00726CB9">
        <w:rPr>
          <w:bCs/>
          <w:sz w:val="28"/>
          <w:szCs w:val="28"/>
        </w:rPr>
        <w:t>(в редакции начала ХХ в.), в т.ч.</w:t>
      </w:r>
      <w:r w:rsidRPr="00726CB9">
        <w:rPr>
          <w:b/>
          <w:bCs/>
          <w:color w:val="000000"/>
          <w:sz w:val="28"/>
          <w:szCs w:val="28"/>
        </w:rPr>
        <w:t xml:space="preserve"> </w:t>
      </w:r>
      <w:r w:rsidRPr="00726CB9">
        <w:rPr>
          <w:bCs/>
          <w:color w:val="000000"/>
          <w:sz w:val="28"/>
          <w:szCs w:val="28"/>
        </w:rPr>
        <w:t xml:space="preserve">со стороны главного (западного) фасада: 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pacing w:val="-10"/>
          <w:sz w:val="28"/>
          <w:szCs w:val="28"/>
        </w:rPr>
        <w:t>небольшой плав</w:t>
      </w:r>
      <w:r w:rsidRPr="00726CB9">
        <w:rPr>
          <w:color w:val="000000"/>
          <w:spacing w:val="-10"/>
          <w:sz w:val="28"/>
          <w:szCs w:val="28"/>
        </w:rPr>
        <w:softHyphen/>
        <w:t>но изогнутый арочный фронтон, в центральной рас</w:t>
      </w:r>
      <w:r w:rsidRPr="00726CB9">
        <w:rPr>
          <w:color w:val="000000"/>
          <w:spacing w:val="-10"/>
          <w:sz w:val="28"/>
          <w:szCs w:val="28"/>
        </w:rPr>
        <w:softHyphen/>
      </w:r>
      <w:r w:rsidRPr="00726CB9">
        <w:rPr>
          <w:color w:val="000000"/>
          <w:spacing w:val="-12"/>
          <w:sz w:val="28"/>
          <w:szCs w:val="28"/>
        </w:rPr>
        <w:t>креповке которого располагается маскарон женской голов</w:t>
      </w:r>
      <w:r w:rsidRPr="00726CB9">
        <w:rPr>
          <w:color w:val="000000"/>
          <w:spacing w:val="-12"/>
          <w:sz w:val="28"/>
          <w:szCs w:val="28"/>
        </w:rPr>
        <w:softHyphen/>
      </w:r>
      <w:r w:rsidRPr="00726CB9">
        <w:rPr>
          <w:color w:val="000000"/>
          <w:spacing w:val="-4"/>
          <w:sz w:val="28"/>
          <w:szCs w:val="28"/>
        </w:rPr>
        <w:t>ки, являющ</w:t>
      </w:r>
      <w:r>
        <w:rPr>
          <w:color w:val="000000"/>
          <w:spacing w:val="-4"/>
          <w:sz w:val="28"/>
          <w:szCs w:val="28"/>
        </w:rPr>
        <w:t>ей</w:t>
      </w:r>
      <w:r w:rsidRPr="00726CB9">
        <w:rPr>
          <w:color w:val="000000"/>
          <w:spacing w:val="-4"/>
          <w:sz w:val="28"/>
          <w:szCs w:val="28"/>
        </w:rPr>
        <w:t xml:space="preserve">ся венчающей частью замкового камня </w:t>
      </w:r>
      <w:r>
        <w:rPr>
          <w:color w:val="000000"/>
          <w:spacing w:val="-10"/>
          <w:sz w:val="28"/>
          <w:szCs w:val="28"/>
        </w:rPr>
        <w:t xml:space="preserve">центрального окна; </w:t>
      </w:r>
      <w:r w:rsidRPr="00726CB9">
        <w:rPr>
          <w:color w:val="000000"/>
          <w:sz w:val="28"/>
          <w:szCs w:val="28"/>
        </w:rPr>
        <w:t xml:space="preserve">лепной декор в виде стилизованных веток </w:t>
      </w:r>
      <w:r>
        <w:rPr>
          <w:color w:val="000000"/>
          <w:sz w:val="28"/>
          <w:szCs w:val="28"/>
        </w:rPr>
        <w:br/>
      </w:r>
      <w:r w:rsidRPr="00726CB9">
        <w:rPr>
          <w:color w:val="000000"/>
          <w:sz w:val="28"/>
          <w:szCs w:val="28"/>
        </w:rPr>
        <w:t>с листьями аканта;</w:t>
      </w:r>
      <w:r>
        <w:rPr>
          <w:color w:val="000000"/>
          <w:sz w:val="28"/>
          <w:szCs w:val="28"/>
        </w:rPr>
        <w:t xml:space="preserve"> </w:t>
      </w:r>
      <w:r w:rsidRPr="00726CB9">
        <w:rPr>
          <w:color w:val="000000"/>
          <w:spacing w:val="-8"/>
          <w:sz w:val="28"/>
          <w:szCs w:val="28"/>
        </w:rPr>
        <w:t>вертикаль</w:t>
      </w:r>
      <w:r w:rsidRPr="00726CB9">
        <w:rPr>
          <w:color w:val="000000"/>
          <w:spacing w:val="-8"/>
          <w:sz w:val="28"/>
          <w:szCs w:val="28"/>
        </w:rPr>
        <w:softHyphen/>
      </w:r>
      <w:r w:rsidRPr="00726CB9">
        <w:rPr>
          <w:color w:val="000000"/>
          <w:spacing w:val="-11"/>
          <w:sz w:val="28"/>
          <w:szCs w:val="28"/>
        </w:rPr>
        <w:t>ные каннелированные тяги в виде подвесок, спус</w:t>
      </w:r>
      <w:r w:rsidRPr="00726CB9">
        <w:rPr>
          <w:color w:val="000000"/>
          <w:spacing w:val="-11"/>
          <w:sz w:val="28"/>
          <w:szCs w:val="28"/>
        </w:rPr>
        <w:softHyphen/>
      </w:r>
      <w:r w:rsidRPr="00726CB9">
        <w:rPr>
          <w:color w:val="000000"/>
          <w:spacing w:val="-5"/>
          <w:sz w:val="28"/>
          <w:szCs w:val="28"/>
        </w:rPr>
        <w:t>кающихся с колец</w:t>
      </w:r>
      <w:r w:rsidRPr="00726CB9">
        <w:rPr>
          <w:color w:val="000000"/>
          <w:spacing w:val="-6"/>
          <w:sz w:val="28"/>
          <w:szCs w:val="28"/>
        </w:rPr>
        <w:t xml:space="preserve"> в рустованных простенках</w:t>
      </w:r>
      <w:r w:rsidRPr="00726CB9">
        <w:rPr>
          <w:color w:val="000000"/>
          <w:spacing w:val="-8"/>
          <w:sz w:val="28"/>
          <w:szCs w:val="28"/>
        </w:rPr>
        <w:t xml:space="preserve"> в уро</w:t>
      </w:r>
      <w:r>
        <w:rPr>
          <w:color w:val="000000"/>
          <w:spacing w:val="-8"/>
          <w:sz w:val="28"/>
          <w:szCs w:val="28"/>
        </w:rPr>
        <w:t>вне третьего этажа</w:t>
      </w:r>
      <w:r w:rsidRPr="00726CB9">
        <w:rPr>
          <w:color w:val="000000"/>
          <w:spacing w:val="-8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pacing w:val="-3"/>
          <w:sz w:val="28"/>
          <w:szCs w:val="28"/>
        </w:rPr>
        <w:t>прямоугольный парапет, опираю</w:t>
      </w:r>
      <w:r w:rsidRPr="00726CB9">
        <w:rPr>
          <w:color w:val="000000"/>
          <w:spacing w:val="-3"/>
          <w:sz w:val="28"/>
          <w:szCs w:val="28"/>
        </w:rPr>
        <w:softHyphen/>
      </w:r>
      <w:r w:rsidRPr="00726CB9">
        <w:rPr>
          <w:color w:val="000000"/>
          <w:spacing w:val="-5"/>
          <w:sz w:val="28"/>
          <w:szCs w:val="28"/>
        </w:rPr>
        <w:t>щийся на кронштейны и декорированный с обеих сто</w:t>
      </w:r>
      <w:r w:rsidRPr="00726CB9"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z w:val="28"/>
          <w:szCs w:val="28"/>
        </w:rPr>
        <w:t>рон волютами</w:t>
      </w:r>
      <w:r w:rsidRPr="00726CB9">
        <w:rPr>
          <w:color w:val="000000"/>
          <w:sz w:val="28"/>
          <w:szCs w:val="28"/>
        </w:rPr>
        <w:t>; филенка в профили</w:t>
      </w:r>
      <w:r w:rsidRPr="00726CB9">
        <w:rPr>
          <w:color w:val="000000"/>
          <w:sz w:val="28"/>
          <w:szCs w:val="28"/>
        </w:rPr>
        <w:softHyphen/>
      </w:r>
      <w:r w:rsidRPr="00726CB9">
        <w:rPr>
          <w:color w:val="000000"/>
          <w:spacing w:val="-5"/>
          <w:sz w:val="28"/>
          <w:szCs w:val="28"/>
        </w:rPr>
        <w:t>рованной раме</w:t>
      </w:r>
      <w:r>
        <w:rPr>
          <w:color w:val="000000"/>
          <w:sz w:val="28"/>
          <w:szCs w:val="28"/>
        </w:rPr>
        <w:t xml:space="preserve"> под парапетом</w:t>
      </w:r>
      <w:r w:rsidRPr="00726CB9">
        <w:rPr>
          <w:color w:val="000000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z w:val="28"/>
          <w:szCs w:val="28"/>
        </w:rPr>
        <w:t>шатровая четыр</w:t>
      </w:r>
      <w:r>
        <w:rPr>
          <w:color w:val="000000"/>
          <w:sz w:val="28"/>
          <w:szCs w:val="28"/>
        </w:rPr>
        <w:t>ё</w:t>
      </w:r>
      <w:r w:rsidRPr="00726CB9">
        <w:rPr>
          <w:color w:val="000000"/>
          <w:sz w:val="28"/>
          <w:szCs w:val="28"/>
        </w:rPr>
        <w:t xml:space="preserve">хгранная </w:t>
      </w:r>
      <w:r w:rsidRPr="00726CB9">
        <w:rPr>
          <w:color w:val="000000"/>
          <w:spacing w:val="-5"/>
          <w:sz w:val="28"/>
          <w:szCs w:val="28"/>
        </w:rPr>
        <w:t>крыша с пинаклями и треугольным фронтоном, увен</w:t>
      </w:r>
      <w:r w:rsidRPr="00726CB9">
        <w:rPr>
          <w:color w:val="000000"/>
          <w:spacing w:val="-5"/>
          <w:sz w:val="28"/>
          <w:szCs w:val="28"/>
        </w:rPr>
        <w:softHyphen/>
      </w:r>
      <w:r w:rsidRPr="00726CB9">
        <w:rPr>
          <w:color w:val="000000"/>
          <w:spacing w:val="-7"/>
          <w:sz w:val="28"/>
          <w:szCs w:val="28"/>
        </w:rPr>
        <w:t>чанным небольшим шпилем</w:t>
      </w:r>
      <w:r>
        <w:rPr>
          <w:color w:val="000000"/>
          <w:spacing w:val="-7"/>
          <w:sz w:val="28"/>
          <w:szCs w:val="28"/>
        </w:rPr>
        <w:t xml:space="preserve"> южного угла здания</w:t>
      </w:r>
      <w:r w:rsidRPr="00726CB9">
        <w:rPr>
          <w:color w:val="000000"/>
          <w:spacing w:val="-7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pacing w:val="-1"/>
          <w:sz w:val="28"/>
          <w:szCs w:val="28"/>
        </w:rPr>
        <w:t xml:space="preserve">обрамление </w:t>
      </w:r>
      <w:r w:rsidRPr="00726CB9">
        <w:rPr>
          <w:color w:val="000000"/>
          <w:spacing w:val="-7"/>
          <w:sz w:val="28"/>
          <w:szCs w:val="28"/>
        </w:rPr>
        <w:t>полуциркульного чердач</w:t>
      </w:r>
      <w:r w:rsidRPr="00726CB9">
        <w:rPr>
          <w:color w:val="000000"/>
          <w:spacing w:val="-7"/>
          <w:sz w:val="28"/>
          <w:szCs w:val="28"/>
        </w:rPr>
        <w:softHyphen/>
      </w:r>
      <w:r w:rsidRPr="00726CB9">
        <w:rPr>
          <w:color w:val="000000"/>
          <w:spacing w:val="-3"/>
          <w:sz w:val="28"/>
          <w:szCs w:val="28"/>
        </w:rPr>
        <w:t xml:space="preserve">ного окна с каменным импостом профилированным </w:t>
      </w:r>
      <w:r w:rsidRPr="00726CB9">
        <w:rPr>
          <w:color w:val="000000"/>
          <w:spacing w:val="-1"/>
          <w:sz w:val="28"/>
          <w:szCs w:val="28"/>
        </w:rPr>
        <w:t>архивол</w:t>
      </w:r>
      <w:r>
        <w:rPr>
          <w:color w:val="000000"/>
          <w:spacing w:val="-1"/>
          <w:sz w:val="28"/>
          <w:szCs w:val="28"/>
        </w:rPr>
        <w:t>ьтом с замковым камнем</w:t>
      </w:r>
      <w:r w:rsidRPr="00726CB9">
        <w:rPr>
          <w:color w:val="000000"/>
          <w:spacing w:val="-1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bCs/>
          <w:color w:val="000000"/>
          <w:sz w:val="28"/>
          <w:szCs w:val="28"/>
        </w:rPr>
        <w:t xml:space="preserve">трёхсторонние гладкие и профилированные наличники в виде архивольтов </w:t>
      </w:r>
      <w:r>
        <w:rPr>
          <w:bCs/>
          <w:color w:val="000000"/>
          <w:sz w:val="28"/>
          <w:szCs w:val="28"/>
        </w:rPr>
        <w:br/>
        <w:t xml:space="preserve">с </w:t>
      </w:r>
      <w:r w:rsidRPr="00726CB9">
        <w:rPr>
          <w:color w:val="000000"/>
          <w:sz w:val="28"/>
          <w:szCs w:val="28"/>
        </w:rPr>
        <w:t>зам</w:t>
      </w:r>
      <w:r>
        <w:rPr>
          <w:color w:val="000000"/>
          <w:sz w:val="28"/>
          <w:szCs w:val="28"/>
        </w:rPr>
        <w:t>ковыми камнями</w:t>
      </w:r>
      <w:r w:rsidRPr="00726CB9">
        <w:rPr>
          <w:color w:val="000000"/>
          <w:sz w:val="28"/>
          <w:szCs w:val="28"/>
        </w:rPr>
        <w:t>; веерные замковые к</w:t>
      </w:r>
      <w:r>
        <w:rPr>
          <w:color w:val="000000"/>
          <w:sz w:val="28"/>
          <w:szCs w:val="28"/>
        </w:rPr>
        <w:t>амни окон второго этажа</w:t>
      </w:r>
      <w:r w:rsidRPr="00726CB9">
        <w:rPr>
          <w:color w:val="000000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z w:val="28"/>
          <w:szCs w:val="28"/>
        </w:rPr>
        <w:t>декоративн</w:t>
      </w:r>
      <w:r>
        <w:rPr>
          <w:color w:val="000000"/>
          <w:sz w:val="28"/>
          <w:szCs w:val="28"/>
        </w:rPr>
        <w:t>ые язычковые кронштейны</w:t>
      </w:r>
      <w:r w:rsidRPr="00726CB9">
        <w:rPr>
          <w:color w:val="000000"/>
          <w:sz w:val="28"/>
          <w:szCs w:val="28"/>
        </w:rPr>
        <w:t>; многопрофильные венчающие карни</w:t>
      </w:r>
      <w:r>
        <w:rPr>
          <w:color w:val="000000"/>
          <w:sz w:val="28"/>
          <w:szCs w:val="28"/>
        </w:rPr>
        <w:t>зы;  межэтажные пояса</w:t>
      </w:r>
      <w:r w:rsidRPr="00726CB9">
        <w:rPr>
          <w:color w:val="000000"/>
          <w:sz w:val="28"/>
          <w:szCs w:val="28"/>
        </w:rPr>
        <w:t>; пояск</w:t>
      </w:r>
      <w:r>
        <w:rPr>
          <w:color w:val="000000"/>
          <w:sz w:val="28"/>
          <w:szCs w:val="28"/>
        </w:rPr>
        <w:t>и поребрика, дентикул</w:t>
      </w:r>
      <w:r w:rsidRPr="00726CB9">
        <w:rPr>
          <w:color w:val="000000"/>
          <w:sz w:val="28"/>
          <w:szCs w:val="28"/>
        </w:rPr>
        <w:t xml:space="preserve">; рустованные лопатки, </w:t>
      </w:r>
      <w:r>
        <w:rPr>
          <w:color w:val="000000"/>
          <w:sz w:val="28"/>
          <w:szCs w:val="28"/>
        </w:rPr>
        <w:br/>
      </w:r>
      <w:r w:rsidRPr="00726CB9">
        <w:rPr>
          <w:color w:val="000000"/>
          <w:sz w:val="28"/>
          <w:szCs w:val="28"/>
        </w:rPr>
        <w:t>на углах северного объёма</w:t>
      </w:r>
      <w:r>
        <w:rPr>
          <w:color w:val="000000"/>
          <w:sz w:val="28"/>
          <w:szCs w:val="28"/>
        </w:rPr>
        <w:t>,</w:t>
      </w:r>
      <w:r w:rsidRPr="00726CB9">
        <w:rPr>
          <w:color w:val="000000"/>
          <w:sz w:val="28"/>
          <w:szCs w:val="28"/>
        </w:rPr>
        <w:t xml:space="preserve"> декорированные в верхней части лепным декором </w:t>
      </w:r>
      <w:r>
        <w:rPr>
          <w:color w:val="000000"/>
          <w:sz w:val="28"/>
          <w:szCs w:val="28"/>
        </w:rPr>
        <w:br/>
      </w:r>
      <w:r w:rsidRPr="00726CB9">
        <w:rPr>
          <w:color w:val="000000"/>
          <w:sz w:val="28"/>
          <w:szCs w:val="28"/>
        </w:rPr>
        <w:t>в виде спус</w:t>
      </w:r>
      <w:r>
        <w:rPr>
          <w:color w:val="000000"/>
          <w:sz w:val="28"/>
          <w:szCs w:val="28"/>
        </w:rPr>
        <w:t xml:space="preserve">кающейся ветви; </w:t>
      </w:r>
      <w:r w:rsidRPr="00726CB9">
        <w:rPr>
          <w:color w:val="000000"/>
          <w:sz w:val="28"/>
          <w:szCs w:val="28"/>
        </w:rPr>
        <w:t>парные пилястры в пр</w:t>
      </w:r>
      <w:r>
        <w:rPr>
          <w:color w:val="000000"/>
          <w:sz w:val="28"/>
          <w:szCs w:val="28"/>
        </w:rPr>
        <w:t>остенках третьего этажа</w:t>
      </w:r>
      <w:r w:rsidRPr="00726CB9">
        <w:rPr>
          <w:color w:val="000000"/>
          <w:sz w:val="28"/>
          <w:szCs w:val="28"/>
        </w:rPr>
        <w:t>; сандрики-полочки над</w:t>
      </w:r>
      <w:r>
        <w:rPr>
          <w:color w:val="000000"/>
          <w:sz w:val="28"/>
          <w:szCs w:val="28"/>
        </w:rPr>
        <w:t xml:space="preserve"> окнами первого этажа</w:t>
      </w:r>
      <w:r w:rsidRPr="00726CB9">
        <w:rPr>
          <w:color w:val="000000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pacing w:val="-6"/>
          <w:sz w:val="28"/>
          <w:szCs w:val="28"/>
        </w:rPr>
        <w:t>профилированный ленточ</w:t>
      </w:r>
      <w:r w:rsidRPr="00726CB9">
        <w:rPr>
          <w:color w:val="000000"/>
          <w:spacing w:val="-6"/>
          <w:sz w:val="28"/>
          <w:szCs w:val="28"/>
        </w:rPr>
        <w:softHyphen/>
      </w:r>
      <w:r w:rsidRPr="00726CB9">
        <w:rPr>
          <w:color w:val="000000"/>
          <w:spacing w:val="-9"/>
          <w:sz w:val="28"/>
          <w:szCs w:val="28"/>
        </w:rPr>
        <w:t>ный наличник с закругленными верхними углами, ве</w:t>
      </w:r>
      <w:r w:rsidRPr="00726CB9">
        <w:rPr>
          <w:color w:val="000000"/>
          <w:spacing w:val="-9"/>
          <w:sz w:val="28"/>
          <w:szCs w:val="28"/>
        </w:rPr>
        <w:softHyphen/>
      </w:r>
      <w:r w:rsidRPr="00726CB9">
        <w:rPr>
          <w:color w:val="000000"/>
          <w:spacing w:val="-8"/>
          <w:sz w:val="28"/>
          <w:szCs w:val="28"/>
        </w:rPr>
        <w:t xml:space="preserve">ерным замковым камнем и поясками </w:t>
      </w:r>
      <w:r w:rsidRPr="00726CB9">
        <w:rPr>
          <w:color w:val="000000"/>
          <w:spacing w:val="-8"/>
          <w:sz w:val="28"/>
          <w:szCs w:val="28"/>
        </w:rPr>
        <w:lastRenderedPageBreak/>
        <w:t xml:space="preserve">на вертикальных </w:t>
      </w:r>
      <w:r>
        <w:rPr>
          <w:color w:val="000000"/>
          <w:spacing w:val="-9"/>
          <w:sz w:val="28"/>
          <w:szCs w:val="28"/>
        </w:rPr>
        <w:t>тягах</w:t>
      </w:r>
      <w:r w:rsidRPr="00726CB9">
        <w:rPr>
          <w:color w:val="000000"/>
          <w:spacing w:val="-9"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26CB9">
        <w:rPr>
          <w:color w:val="000000"/>
          <w:sz w:val="28"/>
          <w:szCs w:val="28"/>
        </w:rPr>
        <w:t>триглифы, поддерживающие межэт</w:t>
      </w:r>
      <w:r>
        <w:rPr>
          <w:color w:val="000000"/>
          <w:sz w:val="28"/>
          <w:szCs w:val="28"/>
        </w:rPr>
        <w:t>ажный пояс второго этажа</w:t>
      </w:r>
      <w:r w:rsidRPr="00726CB9">
        <w:rPr>
          <w:color w:val="000000"/>
          <w:sz w:val="28"/>
          <w:szCs w:val="28"/>
        </w:rPr>
        <w:t>.</w:t>
      </w:r>
    </w:p>
    <w:p w:rsidR="009021BB" w:rsidRDefault="009021BB" w:rsidP="00044323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8.4.</w:t>
      </w:r>
      <w:r w:rsidRPr="00044323">
        <w:rPr>
          <w:bCs/>
          <w:sz w:val="28"/>
          <w:szCs w:val="28"/>
        </w:rPr>
        <w:t>Архитектурно-художественное оформление интерьеров:</w:t>
      </w:r>
      <w:r>
        <w:rPr>
          <w:bCs/>
          <w:sz w:val="28"/>
          <w:szCs w:val="28"/>
        </w:rPr>
        <w:t xml:space="preserve"> </w:t>
      </w:r>
    </w:p>
    <w:p w:rsidR="009021BB" w:rsidRPr="00044323" w:rsidRDefault="009021BB" w:rsidP="0004432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4323">
        <w:rPr>
          <w:sz w:val="28"/>
          <w:szCs w:val="28"/>
        </w:rPr>
        <w:t>штукатурный тянутый и лепной декор с растительным орнаментом интерьеров: над лестницами – прямоугольный потолочный плафон, рама которого де</w:t>
      </w:r>
      <w:r w:rsidRPr="00044323">
        <w:rPr>
          <w:sz w:val="28"/>
          <w:szCs w:val="28"/>
        </w:rPr>
        <w:softHyphen/>
        <w:t>корирована венком из мелких цветов и листьев, фриз между плафоном и тянутым карнизом заполнен золо</w:t>
      </w:r>
      <w:r w:rsidRPr="00044323">
        <w:rPr>
          <w:sz w:val="28"/>
          <w:szCs w:val="28"/>
        </w:rPr>
        <w:softHyphen/>
        <w:t xml:space="preserve">чёной лепниной в виде венка </w:t>
      </w:r>
      <w:r>
        <w:rPr>
          <w:sz w:val="28"/>
          <w:szCs w:val="28"/>
        </w:rPr>
        <w:br/>
      </w:r>
      <w:r w:rsidRPr="00044323">
        <w:rPr>
          <w:sz w:val="28"/>
          <w:szCs w:val="28"/>
        </w:rPr>
        <w:t>из крупных цветов с буто</w:t>
      </w:r>
      <w:r w:rsidRPr="00044323">
        <w:rPr>
          <w:sz w:val="28"/>
          <w:szCs w:val="28"/>
        </w:rPr>
        <w:softHyphen/>
        <w:t>нами</w:t>
      </w:r>
      <w:r>
        <w:rPr>
          <w:sz w:val="28"/>
          <w:szCs w:val="28"/>
        </w:rPr>
        <w:t xml:space="preserve"> </w:t>
      </w:r>
      <w:r w:rsidRPr="00044323">
        <w:rPr>
          <w:sz w:val="28"/>
          <w:szCs w:val="28"/>
        </w:rPr>
        <w:t xml:space="preserve">и листьев; квадратный гладкий плафон </w:t>
      </w:r>
      <w:r>
        <w:rPr>
          <w:sz w:val="28"/>
          <w:szCs w:val="28"/>
        </w:rPr>
        <w:br/>
      </w:r>
      <w:r w:rsidRPr="00044323">
        <w:rPr>
          <w:sz w:val="28"/>
          <w:szCs w:val="28"/>
        </w:rPr>
        <w:t>в профилированной раме, фриз между рамой плафона и карнизом стены декорирован золочёной лепниной в виде венка из цветов и листьев, частично заходящих на раму плафона.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23"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Pr="00E91088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044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021BB" w:rsidRPr="00E91088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Pr="00E91088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0443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DB785C"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844357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9021BB" w:rsidRDefault="009021BB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9021BB" w:rsidRDefault="009021BB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16DE8">
        <w:rPr>
          <w:rFonts w:ascii="Times New Roman" w:hAnsi="Times New Roman" w:cs="Times New Roman"/>
          <w:b/>
          <w:sz w:val="28"/>
          <w:szCs w:val="28"/>
        </w:rPr>
        <w:t>Здание, в котором в 1918 году размещался штаб Симбирской группы войск 1-Армии Восточного фронта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E16DE8">
        <w:t xml:space="preserve"> </w:t>
      </w:r>
    </w:p>
    <w:p w:rsidR="009021BB" w:rsidRDefault="009021BB" w:rsidP="00844357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E47EF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844357">
            <w:pPr>
              <w:pStyle w:val="ConsPlusNormal"/>
              <w:spacing w:line="23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044323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Pr="00044323" w:rsidRDefault="009021BB" w:rsidP="00044323">
      <w:pPr>
        <w:ind w:firstLine="708"/>
        <w:jc w:val="both"/>
        <w:rPr>
          <w:sz w:val="28"/>
          <w:szCs w:val="28"/>
        </w:rPr>
      </w:pPr>
      <w:r w:rsidRPr="00044323">
        <w:rPr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</w:t>
      </w:r>
      <w:r>
        <w:rPr>
          <w:sz w:val="28"/>
          <w:szCs w:val="28"/>
        </w:rPr>
        <w:br/>
      </w:r>
      <w:r w:rsidRPr="00044323">
        <w:rPr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 № 73-ФЗ):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Pr="00844357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</w:t>
      </w:r>
      <w:r>
        <w:rPr>
          <w:rFonts w:ascii="Times New Roman" w:hAnsi="Times New Roman" w:cs="Times New Roman"/>
          <w:spacing w:val="-4"/>
          <w:sz w:val="28"/>
          <w:szCs w:val="28"/>
        </w:rPr>
        <w:t>ат также выполнению требования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и ограничения, установленные в соответствии со статьёй 5.1 Закона № 73-ФЗ,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для осуществления хозяйственной деятельности на территории достопримечательного места;</w:t>
      </w:r>
    </w:p>
    <w:p w:rsidR="009021BB" w:rsidRPr="00844357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  <w:t xml:space="preserve">Законом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№ 73-ФЗ, земляных, строительных, мелиоративных, хозяйственных работ, указанных в статье 30 Закона № 73-ФЗ, работ 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9021BB" w:rsidRDefault="009021BB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Лицо (лица), указанное (указанные) в пункте 11 статьи 47.6 </w:t>
      </w:r>
      <w:r>
        <w:rPr>
          <w:rFonts w:ascii="Times New Roman" w:hAnsi="Times New Roman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взаимодействие с Управлением собственник или иной законный владелец объекта культурного наследия обязан осуществлять </w:t>
      </w:r>
      <w:r>
        <w:rPr>
          <w:rFonts w:ascii="Times New Roman" w:hAnsi="Times New Roman" w:cs="Times New Roman"/>
          <w:sz w:val="28"/>
          <w:szCs w:val="28"/>
        </w:rPr>
        <w:br/>
        <w:t>в порядке, установленном статьёй 36 Закона № 73-ФЗ.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расположен объект археологического наследия, обязан: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 w:rsidP="00754D30">
      <w:pPr>
        <w:pStyle w:val="ConsPlusNonformat"/>
        <w:spacing w:line="235" w:lineRule="auto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754D3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 w:rsidP="00754D3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844357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>
        <w:rPr>
          <w:rFonts w:ascii="Times New Roman" w:hAnsi="Times New Roman" w:cs="Times New Roman"/>
          <w:sz w:val="28"/>
          <w:szCs w:val="28"/>
        </w:rPr>
        <w:br/>
        <w:t>и противопожарном состоянии;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 xml:space="preserve">и конструктивные решения и структуры, интерьер объекта культурного наследия, в случае если предмет охраны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не определён;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 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               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523FC0">
      <w:pPr>
        <w:pStyle w:val="ConsPlusNonformat"/>
        <w:spacing w:line="245" w:lineRule="auto"/>
        <w:ind w:right="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</w:t>
      </w:r>
      <w:r>
        <w:rPr>
          <w:rFonts w:ascii="Times New Roman" w:hAnsi="Times New Roman" w:cs="Times New Roman"/>
          <w:sz w:val="28"/>
          <w:szCs w:val="28"/>
        </w:rPr>
        <w:lastRenderedPageBreak/>
        <w:t>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</w:t>
      </w:r>
      <w:r>
        <w:rPr>
          <w:rFonts w:ascii="Times New Roman" w:hAnsi="Times New Roman" w:cs="Times New Roman"/>
          <w:sz w:val="28"/>
          <w:szCs w:val="28"/>
        </w:rPr>
        <w:br/>
        <w:t>с международными договорами Российской Федерации.</w:t>
      </w: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 w:rsidP="007677D9">
      <w:pPr>
        <w:pStyle w:val="ConsPlusNonformat"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достопримеча-тельного места, а также требования к её распространению  устанавливаются нормативными правовыми актами Правительства Ульяновской области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9021BB" w:rsidRDefault="009021BB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Default="009021BB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6. Иные обязанности лица (лиц), указанного (указанных) </w:t>
      </w:r>
    </w:p>
    <w:p w:rsidR="009021BB" w:rsidRDefault="009021BB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заказным почтовым отправлением с уведомлением о вручении либо в форме электронного документа, подписанного электронной подписью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E16DE8" w:rsidRDefault="009021BB" w:rsidP="005D3C0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6DE8">
              <w:rPr>
                <w:rFonts w:ascii="Times New Roman" w:hAnsi="Times New Roman" w:cs="Times New Roman"/>
                <w:sz w:val="28"/>
                <w:szCs w:val="28"/>
              </w:rPr>
              <w:t>731510369800005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47"/>
      </w:tblGrid>
      <w:tr w:rsidR="009021BB" w:rsidTr="00F37BCA">
        <w:tc>
          <w:tcPr>
            <w:tcW w:w="9747" w:type="dxa"/>
          </w:tcPr>
          <w:p w:rsidR="009021BB" w:rsidRPr="006A5E66" w:rsidRDefault="005E7307" w:rsidP="00CD27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43500" cy="2419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9021BB" w:rsidRDefault="009021BB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09.07.2013                      </w:t>
      </w:r>
    </w:p>
    <w:p w:rsidR="009021BB" w:rsidRDefault="009021BB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16DE8">
        <w:rPr>
          <w:rFonts w:ascii="Times New Roman" w:hAnsi="Times New Roman" w:cs="Times New Roman"/>
          <w:sz w:val="28"/>
          <w:szCs w:val="28"/>
        </w:rPr>
        <w:t>Здание, в котором в 1918 году размещался штаб Симбирской группы войск 1-Армии Восточного фронта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1918 г.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Сведения о категории историко-культурного значения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Pr="001B1144" w:rsidRDefault="009021BB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A5E66">
        <w:rPr>
          <w:rFonts w:ascii="Times New Roman" w:hAnsi="Times New Roman" w:cs="Times New Roman"/>
          <w:sz w:val="28"/>
          <w:szCs w:val="28"/>
        </w:rPr>
        <w:t xml:space="preserve">ешение исполкома Ульяновского областного Совета депутатов трудящихся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A5E66">
        <w:rPr>
          <w:rFonts w:ascii="Times New Roman" w:hAnsi="Times New Roman" w:cs="Times New Roman"/>
          <w:sz w:val="28"/>
          <w:szCs w:val="28"/>
        </w:rPr>
        <w:t>О мерах по улучшению охраны и пропаганды памятников истории, археологии и искусства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A5E66">
        <w:rPr>
          <w:rFonts w:ascii="Times New Roman" w:hAnsi="Times New Roman" w:cs="Times New Roman"/>
          <w:sz w:val="28"/>
          <w:szCs w:val="28"/>
        </w:rPr>
        <w:t>от 16.03.1957 № 223/5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021BB" w:rsidRDefault="009021BB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C43">
        <w:rPr>
          <w:rFonts w:ascii="Times New Roman" w:hAnsi="Times New Roman" w:cs="Times New Roman"/>
          <w:sz w:val="28"/>
          <w:szCs w:val="28"/>
        </w:rPr>
        <w:t xml:space="preserve">г. Ульяновск, </w:t>
      </w:r>
      <w:r>
        <w:rPr>
          <w:rFonts w:ascii="Times New Roman" w:hAnsi="Times New Roman" w:cs="Times New Roman"/>
          <w:sz w:val="28"/>
          <w:szCs w:val="28"/>
        </w:rPr>
        <w:t xml:space="preserve">ул. Спасская, </w:t>
      </w:r>
      <w:r w:rsidRPr="00272C4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Default="009021BB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p w:rsidR="009021BB" w:rsidRDefault="009021BB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планировочная и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B114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9021BB" w:rsidRPr="001B1144" w:rsidRDefault="009021BB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проёмов.</w:t>
      </w:r>
    </w:p>
    <w:p w:rsidR="009021BB" w:rsidRDefault="009021BB" w:rsidP="00CD27B9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352D3B">
      <w:pPr>
        <w:pStyle w:val="ConsPlusNormal"/>
        <w:spacing w:line="25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E9415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E94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EA33E3"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6A5E66" w:rsidRDefault="009021BB" w:rsidP="006A5E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A5E66">
        <w:rPr>
          <w:rFonts w:ascii="Times New Roman" w:hAnsi="Times New Roman" w:cs="Times New Roman"/>
          <w:b/>
          <w:sz w:val="28"/>
          <w:szCs w:val="28"/>
        </w:rPr>
        <w:t>Здание бывшего Симбирского уездного земства, где 10 декабря 1917 года на Пленуме Совета рабочих и солдатских депутатов была провозглаше</w:t>
      </w:r>
      <w:r>
        <w:rPr>
          <w:rFonts w:ascii="Times New Roman" w:hAnsi="Times New Roman" w:cs="Times New Roman"/>
          <w:b/>
          <w:sz w:val="28"/>
          <w:szCs w:val="28"/>
        </w:rPr>
        <w:t>на Советская Власть в Симбирске»</w:t>
      </w:r>
      <w:r w:rsidRPr="006A5E66">
        <w:t xml:space="preserve"> 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9021BB" w:rsidRDefault="009021BB" w:rsidP="00B41D5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Tr="00D62ED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B41D5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B41D53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B41D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Pr="00B41D53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№ 73-ФЗ, земляных, строительных, мелиоративных, хозяйственных работ, указанных в статье 30 Закона № 73-ФЗ, работ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9021BB" w:rsidRDefault="009021BB" w:rsidP="00B41D53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культурно-го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>
        <w:rPr>
          <w:rFonts w:ascii="Times New Roman" w:hAnsi="Times New Roman" w:cs="Times New Roman"/>
          <w:sz w:val="28"/>
          <w:szCs w:val="28"/>
        </w:rPr>
        <w:br/>
        <w:t>и противопожарном состоянии;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</w:t>
      </w:r>
      <w:r>
        <w:rPr>
          <w:rFonts w:ascii="Times New Roman" w:hAnsi="Times New Roman" w:cs="Times New Roman"/>
          <w:sz w:val="28"/>
          <w:szCs w:val="28"/>
        </w:rPr>
        <w:br/>
        <w:t>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 по сохранению объекта культурного наследия;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Pr="007E651F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</w:t>
      </w:r>
      <w:r w:rsidRPr="007E651F">
        <w:rPr>
          <w:rFonts w:ascii="Times New Roman" w:hAnsi="Times New Roman" w:cs="Times New Roman"/>
          <w:sz w:val="28"/>
          <w:szCs w:val="28"/>
        </w:rPr>
        <w:t>предусмотренные подпунктом 2 пункта 3 статьи 47.2 Закона № 73-ФЗ.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51F">
        <w:rPr>
          <w:rFonts w:ascii="Times New Roman" w:hAnsi="Times New Roman" w:cs="Times New Roman"/>
          <w:sz w:val="28"/>
          <w:szCs w:val="28"/>
        </w:rPr>
        <w:t>3.4</w:t>
      </w:r>
      <w:r w:rsidRPr="002F0968">
        <w:rPr>
          <w:rFonts w:ascii="Times New Roman" w:hAnsi="Times New Roman" w:cs="Times New Roman"/>
          <w:sz w:val="28"/>
          <w:szCs w:val="28"/>
        </w:rPr>
        <w:t>. В сл</w:t>
      </w:r>
      <w:r>
        <w:rPr>
          <w:rFonts w:ascii="Times New Roman" w:hAnsi="Times New Roman" w:cs="Times New Roman"/>
          <w:sz w:val="28"/>
          <w:szCs w:val="28"/>
        </w:rPr>
        <w:t>учае</w:t>
      </w:r>
      <w:r w:rsidRPr="002F0968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</w:t>
      </w:r>
      <w:r>
        <w:rPr>
          <w:rFonts w:ascii="Times New Roman" w:hAnsi="Times New Roman" w:cs="Times New Roman"/>
          <w:sz w:val="28"/>
          <w:szCs w:val="28"/>
        </w:rPr>
        <w:t xml:space="preserve">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наружной рекламы, требования к внешнему виду, цветовым решениям, </w:t>
      </w:r>
      <w:r w:rsidRPr="00073F6D">
        <w:rPr>
          <w:rFonts w:ascii="Times New Roman" w:hAnsi="Times New Roman" w:cs="Times New Roman"/>
          <w:sz w:val="28"/>
          <w:szCs w:val="28"/>
        </w:rPr>
        <w:t>способам крепления.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6.3.3. Уведомление должно содержать сведения об исполнении ответственным лицом требований, установленных охранным обязательством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и иными актами Правительства Ульяновской области.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6A5E66" w:rsidRDefault="009021BB" w:rsidP="00986C1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A5E66">
              <w:rPr>
                <w:rFonts w:ascii="Times New Roman" w:hAnsi="Times New Roman" w:cs="Times New Roman"/>
                <w:sz w:val="28"/>
                <w:szCs w:val="28"/>
              </w:rPr>
              <w:t>731510372500005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>
            <w:pPr>
              <w:pStyle w:val="ConsPlusNormal"/>
              <w:spacing w:line="24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47"/>
      </w:tblGrid>
      <w:tr w:rsidR="009021BB" w:rsidTr="00E05146">
        <w:tc>
          <w:tcPr>
            <w:tcW w:w="9747" w:type="dxa"/>
          </w:tcPr>
          <w:p w:rsidR="009021BB" w:rsidRPr="006A5E66" w:rsidRDefault="005E7307" w:rsidP="0043599E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86375" cy="32385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</w:t>
      </w:r>
    </w:p>
    <w:p w:rsidR="009021BB" w:rsidRDefault="009021BB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23.06.2016                     </w:t>
      </w:r>
    </w:p>
    <w:p w:rsidR="009021BB" w:rsidRDefault="009021BB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 w:rsidP="00215C6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215C62" w:rsidRDefault="009021BB" w:rsidP="00142D3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C62"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Pr="00215C62" w:rsidRDefault="009021BB" w:rsidP="006A5E6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A5E66">
        <w:rPr>
          <w:rFonts w:ascii="Times New Roman" w:hAnsi="Times New Roman" w:cs="Times New Roman"/>
          <w:sz w:val="28"/>
          <w:szCs w:val="28"/>
        </w:rPr>
        <w:t xml:space="preserve">Здание бывшего Симбирского уездного земства, где 10 декабря </w:t>
      </w:r>
      <w:r>
        <w:rPr>
          <w:rFonts w:ascii="Times New Roman" w:hAnsi="Times New Roman" w:cs="Times New Roman"/>
          <w:sz w:val="28"/>
          <w:szCs w:val="28"/>
        </w:rPr>
        <w:br/>
      </w:r>
      <w:r w:rsidRPr="006A5E66">
        <w:rPr>
          <w:rFonts w:ascii="Times New Roman" w:hAnsi="Times New Roman" w:cs="Times New Roman"/>
          <w:sz w:val="28"/>
          <w:szCs w:val="28"/>
        </w:rPr>
        <w:t>1917 года на Пленуме Совета рабочих и солдатских депутатов была провозглаше</w:t>
      </w:r>
      <w:r>
        <w:rPr>
          <w:rFonts w:ascii="Times New Roman" w:hAnsi="Times New Roman" w:cs="Times New Roman"/>
          <w:sz w:val="28"/>
          <w:szCs w:val="28"/>
        </w:rPr>
        <w:t>на Советская Власть в Симбирске»</w:t>
      </w:r>
      <w:r w:rsidRPr="00215C62">
        <w:rPr>
          <w:rFonts w:ascii="Times New Roman" w:hAnsi="Times New Roman" w:cs="Times New Roman"/>
          <w:sz w:val="28"/>
          <w:szCs w:val="28"/>
        </w:rPr>
        <w:t>.</w:t>
      </w:r>
      <w:r w:rsidRPr="00215C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(или) датах связанных с ним исторических событий: 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917</w:t>
      </w:r>
      <w:r w:rsidRPr="001B114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A5E66">
        <w:rPr>
          <w:rFonts w:ascii="Times New Roman" w:hAnsi="Times New Roman" w:cs="Times New Roman"/>
          <w:sz w:val="28"/>
          <w:szCs w:val="28"/>
        </w:rPr>
        <w:t xml:space="preserve">ешение исполкома Ульяновского областного Совета депутатов трудящихся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A5E66">
        <w:rPr>
          <w:rFonts w:ascii="Times New Roman" w:hAnsi="Times New Roman" w:cs="Times New Roman"/>
          <w:sz w:val="28"/>
          <w:szCs w:val="28"/>
        </w:rPr>
        <w:t>О мерах по улучшению охраны и пропаганды памятников истории, археологии и искусства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A5E66">
        <w:rPr>
          <w:rFonts w:ascii="Times New Roman" w:hAnsi="Times New Roman" w:cs="Times New Roman"/>
          <w:sz w:val="28"/>
          <w:szCs w:val="28"/>
        </w:rPr>
        <w:t>от 16.03.1957 № 223/5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5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1BB" w:rsidRDefault="009021BB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г. Ульяновск,</w:t>
      </w:r>
      <w:r>
        <w:rPr>
          <w:rFonts w:ascii="Times New Roman" w:hAnsi="Times New Roman" w:cs="Times New Roman"/>
          <w:sz w:val="28"/>
          <w:szCs w:val="28"/>
        </w:rPr>
        <w:t xml:space="preserve"> ул. Спасская, 17/10.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6A5E66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 приказом Комитета Ульяновской области по культурному наследию от </w:t>
      </w:r>
      <w:r w:rsidRPr="006A5E66">
        <w:rPr>
          <w:rFonts w:ascii="Times New Roman" w:hAnsi="Times New Roman" w:cs="Times New Roman"/>
          <w:sz w:val="28"/>
          <w:szCs w:val="28"/>
        </w:rPr>
        <w:t>26.07.2013</w:t>
      </w:r>
      <w:r>
        <w:rPr>
          <w:rFonts w:ascii="Times New Roman" w:hAnsi="Times New Roman" w:cs="Times New Roman"/>
          <w:sz w:val="28"/>
          <w:szCs w:val="28"/>
        </w:rPr>
        <w:t xml:space="preserve"> № 56. </w:t>
      </w:r>
    </w:p>
    <w:p w:rsidR="009021BB" w:rsidRDefault="005E7307" w:rsidP="006A5E66">
      <w:pPr>
        <w:pStyle w:val="ConsPlusNormal"/>
        <w:ind w:firstLine="709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000250" cy="1362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1BB" w:rsidRPr="006A5E66">
        <w:t xml:space="preserve"> </w:t>
      </w:r>
    </w:p>
    <w:p w:rsidR="009021BB" w:rsidRPr="006A5E66" w:rsidRDefault="009021BB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E66">
        <w:rPr>
          <w:rFonts w:ascii="Times New Roman" w:hAnsi="Times New Roman" w:cs="Times New Roman"/>
          <w:sz w:val="28"/>
          <w:szCs w:val="28"/>
        </w:rPr>
        <w:t>Границы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A5E66">
        <w:rPr>
          <w:rFonts w:ascii="Times New Roman" w:hAnsi="Times New Roman" w:cs="Times New Roman"/>
          <w:sz w:val="28"/>
          <w:szCs w:val="28"/>
        </w:rPr>
        <w:t xml:space="preserve">рии объекта культурного наследия проходят от точки н1 </w:t>
      </w:r>
      <w:r>
        <w:rPr>
          <w:rFonts w:ascii="Times New Roman" w:hAnsi="Times New Roman" w:cs="Times New Roman"/>
          <w:sz w:val="28"/>
          <w:szCs w:val="28"/>
        </w:rPr>
        <w:t xml:space="preserve">на юго-восток вдоль северо-восточного фасада здания с захватом тротуара </w:t>
      </w:r>
      <w:r>
        <w:rPr>
          <w:rFonts w:ascii="Times New Roman" w:hAnsi="Times New Roman" w:cs="Times New Roman"/>
          <w:sz w:val="28"/>
          <w:szCs w:val="28"/>
        </w:rPr>
        <w:br/>
        <w:t xml:space="preserve">по ул. Дмитрия Ульянова (точки н1-н5), далее на юго-запад вдоль северо-восточного фасада здания с захватом тротуара по ул. Спасской (точки н5-н6), далее вдоль юго-западной и северо-западной границ земельного участка, сформированного по ул. Спасская, 17, кадастровый номер 73:24:041901:15 (точки н7-н1). 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охраны объекта культурного наследия являются: </w:t>
      </w:r>
    </w:p>
    <w:p w:rsidR="009021BB" w:rsidRPr="001B1144" w:rsidRDefault="009021BB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lastRenderedPageBreak/>
        <w:t>место расположения здания в современных границах участка;</w:t>
      </w:r>
    </w:p>
    <w:p w:rsidR="009021BB" w:rsidRPr="001B1144" w:rsidRDefault="009021BB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9021BB" w:rsidRPr="001B1144" w:rsidRDefault="009021BB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планировочная и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B114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9021BB" w:rsidRPr="001B1144" w:rsidRDefault="009021BB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9021BB" w:rsidRPr="001B1144" w:rsidRDefault="009021BB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проёмов.</w:t>
      </w:r>
    </w:p>
    <w:p w:rsidR="009021BB" w:rsidRDefault="009021BB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F45E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F45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F24BD4"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9021BB" w:rsidRDefault="009021BB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Pr="00CB6EC7" w:rsidRDefault="009021BB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Pr="00CB6EC7" w:rsidRDefault="009021BB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Pr="00CB6EC7" w:rsidRDefault="009021BB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CB6EC7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Pr="00CB6EC7" w:rsidRDefault="009021BB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CB6EC7" w:rsidRDefault="009021BB" w:rsidP="0004009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Жилой дом», </w:t>
      </w:r>
      <w:r w:rsidRPr="00040095">
        <w:rPr>
          <w:rFonts w:ascii="Times New Roman" w:hAnsi="Times New Roman" w:cs="Times New Roman"/>
          <w:b/>
          <w:sz w:val="28"/>
          <w:szCs w:val="28"/>
        </w:rPr>
        <w:t>XIX в.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40095">
        <w:rPr>
          <w:rFonts w:ascii="Times New Roman" w:hAnsi="Times New Roman" w:cs="Times New Roman"/>
          <w:b/>
          <w:sz w:val="28"/>
          <w:szCs w:val="28"/>
        </w:rPr>
        <w:t>1900 г.</w:t>
      </w:r>
    </w:p>
    <w:p w:rsidR="009021BB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CB6EC7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040095">
        <w:t xml:space="preserve"> </w:t>
      </w:r>
    </w:p>
    <w:p w:rsidR="009021BB" w:rsidRPr="00CB6EC7" w:rsidRDefault="009021BB" w:rsidP="009443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RPr="00CB6EC7" w:rsidTr="00486A1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Pr="00CB6EC7" w:rsidRDefault="009021BB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включённом</w:t>
      </w:r>
    </w:p>
    <w:p w:rsidR="009021BB" w:rsidRDefault="009021BB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94432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9443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9443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Pr="00944326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44326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</w:t>
      </w:r>
      <w:r>
        <w:rPr>
          <w:rFonts w:ascii="Times New Roman" w:hAnsi="Times New Roman" w:cs="Times New Roman"/>
          <w:spacing w:val="-4"/>
          <w:sz w:val="28"/>
          <w:szCs w:val="28"/>
        </w:rPr>
        <w:t>татьёй 5.1 Федерального закона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от 25.06.2002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</w:t>
      </w:r>
      <w:r>
        <w:rPr>
          <w:rFonts w:ascii="Times New Roman" w:hAnsi="Times New Roman" w:cs="Times New Roman"/>
          <w:spacing w:val="-4"/>
          <w:sz w:val="28"/>
          <w:szCs w:val="28"/>
        </w:rPr>
        <w:t>йской Федерации» (далее – Закон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№ 73-ФЗ):</w:t>
      </w:r>
    </w:p>
    <w:p w:rsidR="009021BB" w:rsidRDefault="009021BB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Лицо (лица), указанное (указанные) в пункте 11 статьи 47.6 </w:t>
      </w:r>
      <w:r>
        <w:rPr>
          <w:rFonts w:ascii="Times New Roman" w:hAnsi="Times New Roman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1D0A00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Pr="001D0A00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 w:rsidP="00F94CD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культурного наследия, земельного участка, в границах которого располагается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 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9021BB" w:rsidRDefault="009021BB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F94CD0" w:rsidRDefault="009021BB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Условия доступа к объекту культурного наследия (периодичность, длительность и иные характеристики доступа) устанавливаются Управлением   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характера современного использования объекта культурного наследия.</w:t>
      </w:r>
    </w:p>
    <w:p w:rsidR="009021BB" w:rsidRDefault="009021BB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</w:t>
      </w:r>
      <w:r>
        <w:rPr>
          <w:rFonts w:ascii="Times New Roman" w:hAnsi="Times New Roman" w:cs="Times New Roman"/>
          <w:sz w:val="28"/>
          <w:szCs w:val="28"/>
        </w:rPr>
        <w:br/>
        <w:t>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Pr="003A0770" w:rsidRDefault="009021BB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Pr="003A0770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Pr="00F94CD0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в соответствии с Градостроительным кодексом Российской Федерации.</w:t>
      </w: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Pr="003A0770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Pr="003A0770" w:rsidRDefault="009021BB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040095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0095">
              <w:rPr>
                <w:rFonts w:ascii="Times New Roman" w:hAnsi="Times New Roman" w:cs="Times New Roman"/>
                <w:sz w:val="28"/>
                <w:szCs w:val="28"/>
              </w:rPr>
              <w:t>731410166160005</w:t>
            </w:r>
          </w:p>
        </w:tc>
      </w:tr>
    </w:tbl>
    <w:p w:rsidR="009021BB" w:rsidRDefault="009021B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>
        <w:tc>
          <w:tcPr>
            <w:tcW w:w="3794" w:type="dxa"/>
          </w:tcPr>
          <w:p w:rsidR="009021BB" w:rsidRDefault="009021B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9021BB">
        <w:tc>
          <w:tcPr>
            <w:tcW w:w="9848" w:type="dxa"/>
          </w:tcPr>
          <w:p w:rsidR="009021BB" w:rsidRPr="00ED7E63" w:rsidRDefault="005E7307" w:rsidP="002E1A1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76950" cy="3371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</w:t>
      </w:r>
    </w:p>
    <w:p w:rsidR="009021BB" w:rsidRDefault="009021BB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25.10.2017                      </w:t>
      </w:r>
    </w:p>
    <w:p w:rsidR="009021BB" w:rsidRDefault="009021BB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020A02">
      <w:pPr>
        <w:pStyle w:val="ConsPlusNormal"/>
        <w:spacing w:line="245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«Жилой дом».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(или) датах связанных с ним исторических событий: </w:t>
      </w:r>
    </w:p>
    <w:p w:rsidR="009021BB" w:rsidRPr="00CB6EC7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EC7">
        <w:rPr>
          <w:rFonts w:ascii="Times New Roman" w:hAnsi="Times New Roman" w:cs="Times New Roman"/>
          <w:bCs/>
          <w:sz w:val="28"/>
          <w:szCs w:val="28"/>
        </w:rPr>
        <w:t>XIX в.</w:t>
      </w:r>
      <w:r>
        <w:rPr>
          <w:rFonts w:ascii="Times New Roman" w:hAnsi="Times New Roman" w:cs="Times New Roman"/>
          <w:bCs/>
          <w:sz w:val="28"/>
          <w:szCs w:val="28"/>
        </w:rPr>
        <w:t xml:space="preserve">, 1900 г. 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>
        <w:tc>
          <w:tcPr>
            <w:tcW w:w="3282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>
        <w:tc>
          <w:tcPr>
            <w:tcW w:w="3282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D0723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Ульяновского областного Совета народных депутатов «О мерах по улучшению работы по охране памятников истории и </w:t>
      </w:r>
      <w:r>
        <w:rPr>
          <w:rFonts w:ascii="Times New Roman" w:hAnsi="Times New Roman" w:cs="Times New Roman"/>
          <w:sz w:val="28"/>
          <w:szCs w:val="28"/>
        </w:rPr>
        <w:t xml:space="preserve">культуры в Ульяновской области» </w:t>
      </w:r>
      <w:r w:rsidRPr="00FD0723">
        <w:rPr>
          <w:rFonts w:ascii="Times New Roman" w:hAnsi="Times New Roman" w:cs="Times New Roman"/>
          <w:sz w:val="28"/>
          <w:szCs w:val="28"/>
        </w:rPr>
        <w:t>от 12.02.1990 № 79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9021BB" w:rsidRDefault="009021BB" w:rsidP="00C639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Pr="00C639AC">
        <w:rPr>
          <w:rFonts w:ascii="Times New Roman" w:hAnsi="Times New Roman" w:cs="Times New Roman"/>
          <w:sz w:val="28"/>
          <w:szCs w:val="28"/>
        </w:rPr>
        <w:t>г. Ульяновск, ул. Федерации, 5/10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FD0723" w:rsidRDefault="009021BB" w:rsidP="001A4C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 приказом </w:t>
      </w:r>
      <w:r w:rsidRPr="00FD0723">
        <w:rPr>
          <w:rFonts w:ascii="Times New Roman" w:hAnsi="Times New Roman" w:cs="Times New Roman"/>
          <w:sz w:val="28"/>
          <w:szCs w:val="28"/>
        </w:rPr>
        <w:t>Министерства искусства и культурной политики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17.04.2014 № 46.</w:t>
      </w:r>
    </w:p>
    <w:p w:rsidR="009021BB" w:rsidRDefault="005E7307" w:rsidP="00FD0723">
      <w:pPr>
        <w:pStyle w:val="ConsPlusNormal"/>
        <w:ind w:firstLine="70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762125" cy="1400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B" w:rsidRPr="00FD0723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 xml:space="preserve">Границы территории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 проходят о</w:t>
      </w:r>
      <w:r w:rsidRPr="00FD0723">
        <w:rPr>
          <w:rFonts w:ascii="Times New Roman" w:hAnsi="Times New Roman" w:cs="Times New Roman"/>
          <w:sz w:val="28"/>
          <w:szCs w:val="28"/>
        </w:rPr>
        <w:t>т западного угла здания  по северо-западн</w:t>
      </w:r>
      <w:r>
        <w:rPr>
          <w:rFonts w:ascii="Times New Roman" w:hAnsi="Times New Roman" w:cs="Times New Roman"/>
          <w:sz w:val="28"/>
          <w:szCs w:val="28"/>
        </w:rPr>
        <w:t xml:space="preserve">ой стене здания  (точки 1-2-3), </w:t>
      </w:r>
      <w:r w:rsidRPr="00FD0723">
        <w:rPr>
          <w:rFonts w:ascii="Times New Roman" w:hAnsi="Times New Roman" w:cs="Times New Roman"/>
          <w:sz w:val="28"/>
          <w:szCs w:val="28"/>
        </w:rPr>
        <w:t>далее по северо-зап</w:t>
      </w:r>
      <w:r>
        <w:rPr>
          <w:rFonts w:ascii="Times New Roman" w:hAnsi="Times New Roman" w:cs="Times New Roman"/>
          <w:sz w:val="28"/>
          <w:szCs w:val="28"/>
        </w:rPr>
        <w:t xml:space="preserve">адной стене из красного кирпича </w:t>
      </w:r>
      <w:r w:rsidRPr="00FD0723">
        <w:rPr>
          <w:rFonts w:ascii="Times New Roman" w:hAnsi="Times New Roman" w:cs="Times New Roman"/>
          <w:sz w:val="28"/>
          <w:szCs w:val="28"/>
        </w:rPr>
        <w:t>во внут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0723">
        <w:rPr>
          <w:rFonts w:ascii="Times New Roman" w:hAnsi="Times New Roman" w:cs="Times New Roman"/>
          <w:sz w:val="28"/>
          <w:szCs w:val="28"/>
        </w:rPr>
        <w:t>реннем дворе до северного угла здания (поворотные точки 3-4-5-6-7-8-9), далее по северной стене по линии  стыка с зданием № 7 до северо-восточного угла здания (точки 9-10), далее от северо-восточного угла здания по юго-восточной стене здания до южного угла здания (точки 10-11-12), далее по юго-западной стене здания до западного угла здания (точки 12-1).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Предметом охраны объекта культурного наследия являются: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этажность и высотные габариты здания;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 xml:space="preserve">объемно-пространственная структура: состоит из первоначального двухэтажного Г-образного в плане кирпичного объёма под вальмовой кровлей, к которому со стороны северо-восточного фасада примыкает прямоугольный </w:t>
      </w:r>
      <w:r>
        <w:rPr>
          <w:rFonts w:ascii="Times New Roman" w:hAnsi="Times New Roman" w:cs="Times New Roman"/>
          <w:sz w:val="28"/>
          <w:szCs w:val="28"/>
        </w:rPr>
        <w:br/>
      </w:r>
      <w:r w:rsidRPr="00FD0723">
        <w:rPr>
          <w:rFonts w:ascii="Times New Roman" w:hAnsi="Times New Roman" w:cs="Times New Roman"/>
          <w:sz w:val="28"/>
          <w:szCs w:val="28"/>
        </w:rPr>
        <w:t>в плане двухэтажный кирпичный объём под трёхскатной кровлей;</w:t>
      </w:r>
    </w:p>
    <w:p w:rsidR="009021BB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инженерно-конструктивные особенности: форма перекрытий, фундаментов; материал и форма стен, крыши, заполнений оконных и дверных про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D0723">
        <w:rPr>
          <w:rFonts w:ascii="Times New Roman" w:hAnsi="Times New Roman" w:cs="Times New Roman"/>
          <w:sz w:val="28"/>
          <w:szCs w:val="28"/>
        </w:rPr>
        <w:t>мов (со стороны уличных фасадов), соотв</w:t>
      </w:r>
      <w:r>
        <w:rPr>
          <w:rFonts w:ascii="Times New Roman" w:hAnsi="Times New Roman" w:cs="Times New Roman"/>
          <w:sz w:val="28"/>
          <w:szCs w:val="28"/>
        </w:rPr>
        <w:t>етствующие облику начала XX в.;</w:t>
      </w:r>
    </w:p>
    <w:p w:rsidR="009021BB" w:rsidRPr="00FD0723" w:rsidRDefault="009021BB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архитектурный декор и стилистика наружных фасадов.</w:t>
      </w:r>
    </w:p>
    <w:p w:rsidR="009021BB" w:rsidRDefault="009021BB" w:rsidP="00313A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FD0723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020A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                                   </w:t>
            </w:r>
          </w:p>
        </w:tc>
        <w:tc>
          <w:tcPr>
            <w:tcW w:w="1376" w:type="dxa"/>
          </w:tcPr>
          <w:p w:rsidR="009021BB" w:rsidRDefault="009021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>
        <w:tc>
          <w:tcPr>
            <w:tcW w:w="4928" w:type="dxa"/>
          </w:tcPr>
          <w:p w:rsidR="009021BB" w:rsidRDefault="009021BB" w:rsidP="00020A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>
        <w:tc>
          <w:tcPr>
            <w:tcW w:w="4928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ED7E63">
        <w:tc>
          <w:tcPr>
            <w:tcW w:w="357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Pr="006D021C" w:rsidRDefault="009021BB" w:rsidP="006D021C">
      <w:pPr>
        <w:pStyle w:val="formattext"/>
        <w:rPr>
          <w:sz w:val="28"/>
          <w:szCs w:val="28"/>
        </w:rPr>
      </w:pPr>
      <w:r w:rsidRPr="006D021C">
        <w:rPr>
          <w:sz w:val="28"/>
          <w:szCs w:val="28"/>
        </w:rPr>
        <w:t>Дата оформления паспорта</w:t>
      </w:r>
      <w:r w:rsidRPr="006D021C">
        <w:rPr>
          <w:sz w:val="28"/>
          <w:szCs w:val="28"/>
        </w:rPr>
        <w:br/>
        <w:t>(число, месяц, год)</w:t>
      </w:r>
    </w:p>
    <w:p w:rsidR="009021BB" w:rsidRDefault="009021BB" w:rsidP="006727EC">
      <w:pPr>
        <w:pStyle w:val="ConsPlusNormal"/>
        <w:ind w:firstLine="709"/>
        <w:jc w:val="center"/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>
        <w:t>_________________</w:t>
      </w: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CB6EC7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«</w:t>
      </w:r>
      <w:r w:rsidRPr="006727EC">
        <w:rPr>
          <w:rFonts w:ascii="Times New Roman" w:hAnsi="Times New Roman" w:cs="Times New Roman"/>
          <w:b/>
          <w:sz w:val="28"/>
          <w:szCs w:val="28"/>
        </w:rPr>
        <w:t>Дом, в котором родился поэт Н.М.Языков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40095">
        <w:rPr>
          <w:rFonts w:ascii="Times New Roman" w:hAnsi="Times New Roman" w:cs="Times New Roman"/>
          <w:b/>
          <w:sz w:val="28"/>
          <w:szCs w:val="28"/>
        </w:rPr>
        <w:t>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CB6EC7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040095">
        <w:t xml:space="preserve"> </w:t>
      </w:r>
    </w:p>
    <w:p w:rsidR="009021BB" w:rsidRPr="00CB6EC7" w:rsidRDefault="009021BB" w:rsidP="006727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RPr="00CB6EC7" w:rsidTr="006727EC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включённом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 w:rsidTr="006727E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Pr="00944326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44326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</w:t>
      </w:r>
      <w:r>
        <w:rPr>
          <w:rFonts w:ascii="Times New Roman" w:hAnsi="Times New Roman" w:cs="Times New Roman"/>
          <w:spacing w:val="-4"/>
          <w:sz w:val="28"/>
          <w:szCs w:val="28"/>
        </w:rPr>
        <w:t>татьёй 5.1 Федерального закона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от 25.06.2002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</w:t>
      </w:r>
      <w:r>
        <w:rPr>
          <w:rFonts w:ascii="Times New Roman" w:hAnsi="Times New Roman" w:cs="Times New Roman"/>
          <w:spacing w:val="-4"/>
          <w:sz w:val="28"/>
          <w:szCs w:val="28"/>
        </w:rPr>
        <w:t>йской Федерации» (далее – Закон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№ 73-ФЗ):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 w:rsidP="006727E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1D0A00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6727EC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Pr="001D0A00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культурного наследия, земельного участка, в границах которого располагается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 w:rsidP="006727EC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 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9021BB" w:rsidRDefault="009021BB" w:rsidP="006727EC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 w:rsidP="006727EC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 w:rsidP="006727EC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F94CD0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Условия доступа к объекту культурного наследия (периодичность, длительность и иные характеристики доступа) устанавливаются Управлением   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характера современного использования объекта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</w:t>
      </w:r>
      <w:r>
        <w:rPr>
          <w:rFonts w:ascii="Times New Roman" w:hAnsi="Times New Roman" w:cs="Times New Roman"/>
          <w:sz w:val="28"/>
          <w:szCs w:val="28"/>
        </w:rPr>
        <w:br/>
        <w:t>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Pr="003A0770" w:rsidRDefault="009021BB" w:rsidP="006727EC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Pr="003A0770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Pr="00F94CD0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в соответствии с Градостроительным кодексом Российской Федерации.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Pr="003A0770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Pr="003A0770" w:rsidRDefault="009021BB" w:rsidP="006727EC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 w:rsidTr="006727EC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6727EC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6727EC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6727EC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C">
              <w:rPr>
                <w:rFonts w:ascii="Times New Roman" w:hAnsi="Times New Roman" w:cs="Times New Roman"/>
                <w:sz w:val="28"/>
                <w:szCs w:val="28"/>
              </w:rPr>
              <w:t>731410177200005</w:t>
            </w:r>
          </w:p>
        </w:tc>
      </w:tr>
    </w:tbl>
    <w:p w:rsidR="009021BB" w:rsidRDefault="009021BB" w:rsidP="006727E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 w:rsidTr="006727EC">
        <w:tc>
          <w:tcPr>
            <w:tcW w:w="3794" w:type="dxa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 w:rsidP="006727E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9021BB" w:rsidTr="006727EC">
        <w:tc>
          <w:tcPr>
            <w:tcW w:w="9848" w:type="dxa"/>
          </w:tcPr>
          <w:p w:rsidR="009021BB" w:rsidRPr="006727EC" w:rsidRDefault="005E7307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72175" cy="33432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</w:t>
      </w:r>
    </w:p>
    <w:p w:rsidR="009021BB" w:rsidRDefault="009021BB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25.05.2015                      </w:t>
      </w:r>
    </w:p>
    <w:p w:rsidR="009021BB" w:rsidRDefault="009021BB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727EC">
        <w:rPr>
          <w:rFonts w:ascii="Times New Roman" w:hAnsi="Times New Roman" w:cs="Times New Roman"/>
          <w:sz w:val="28"/>
          <w:szCs w:val="28"/>
        </w:rPr>
        <w:t>Дом, в котором родился поэт Н.М.Языков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9021BB" w:rsidRPr="00CB6EC7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1802 г.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 w:rsidTr="006727EC">
        <w:tc>
          <w:tcPr>
            <w:tcW w:w="3282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 w:rsidTr="006727EC">
        <w:tc>
          <w:tcPr>
            <w:tcW w:w="3282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 w:rsidTr="006727EC">
        <w:tc>
          <w:tcPr>
            <w:tcW w:w="3282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 w:rsidTr="006727EC">
        <w:tc>
          <w:tcPr>
            <w:tcW w:w="3282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727EC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Ульяновского областного Совета депутатов трудящихся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27EC">
        <w:rPr>
          <w:rFonts w:ascii="Times New Roman" w:hAnsi="Times New Roman" w:cs="Times New Roman"/>
          <w:sz w:val="28"/>
          <w:szCs w:val="28"/>
        </w:rPr>
        <w:t xml:space="preserve">О дополнительном списке 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6727EC">
        <w:rPr>
          <w:rFonts w:ascii="Times New Roman" w:hAnsi="Times New Roman" w:cs="Times New Roman"/>
          <w:sz w:val="28"/>
          <w:szCs w:val="28"/>
        </w:rPr>
        <w:t>и культуры г. Ульяновска и Ульяновской области, подлежащих охране как памятники государственного и местного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727EC">
        <w:rPr>
          <w:rFonts w:ascii="Times New Roman" w:hAnsi="Times New Roman" w:cs="Times New Roman"/>
          <w:sz w:val="28"/>
          <w:szCs w:val="28"/>
        </w:rPr>
        <w:t>от 16.05.1968 № 345/11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9A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Ульяновск, ул. Ленина, 59.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Pr="00FD0723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место расположения дома в современных границах участка;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планировочная,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11BC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фасадов;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9021BB" w:rsidRPr="00C11BC4" w:rsidRDefault="009021BB" w:rsidP="00C11BC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>первоначальный материал и форма оконных и дверных про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11BC4">
        <w:rPr>
          <w:rFonts w:ascii="Times New Roman" w:hAnsi="Times New Roman" w:cs="Times New Roman"/>
          <w:sz w:val="28"/>
          <w:szCs w:val="28"/>
        </w:rPr>
        <w:t>мов.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Ульяновской области от 02.07.2009                     </w:t>
      </w:r>
      <w:r w:rsidRPr="00554B62">
        <w:rPr>
          <w:rFonts w:ascii="Times New Roman" w:hAnsi="Times New Roman" w:cs="Times New Roman"/>
          <w:sz w:val="28"/>
          <w:szCs w:val="28"/>
        </w:rPr>
        <w:lastRenderedPageBreak/>
        <w:t>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 w:rsidTr="006727EC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E90BD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 w:rsidTr="006727EC">
        <w:tc>
          <w:tcPr>
            <w:tcW w:w="4928" w:type="dxa"/>
          </w:tcPr>
          <w:p w:rsidR="009021BB" w:rsidRDefault="009021BB" w:rsidP="00E90B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 w:rsidP="006727EC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 w:rsidP="006727EC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 w:rsidP="006727EC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 w:rsidP="006727EC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 w:rsidTr="006727EC">
        <w:tc>
          <w:tcPr>
            <w:tcW w:w="4928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6727EC">
        <w:tc>
          <w:tcPr>
            <w:tcW w:w="357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Pr="006D021C" w:rsidRDefault="009021BB" w:rsidP="006727EC">
      <w:pPr>
        <w:pStyle w:val="formattext"/>
        <w:rPr>
          <w:sz w:val="28"/>
          <w:szCs w:val="28"/>
        </w:rPr>
      </w:pPr>
      <w:r w:rsidRPr="006D021C">
        <w:rPr>
          <w:sz w:val="28"/>
          <w:szCs w:val="28"/>
        </w:rPr>
        <w:t>Дата оформления паспорта</w:t>
      </w:r>
      <w:r w:rsidRPr="006D021C">
        <w:rPr>
          <w:sz w:val="28"/>
          <w:szCs w:val="28"/>
        </w:rPr>
        <w:br/>
        <w:t>(число, месяц, год)</w:t>
      </w:r>
    </w:p>
    <w:p w:rsidR="009021BB" w:rsidRPr="000228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>_________________</w:t>
      </w: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</w:pPr>
    </w:p>
    <w:p w:rsidR="009021BB" w:rsidRDefault="009021BB" w:rsidP="006727EC">
      <w:pPr>
        <w:pStyle w:val="ConsPlusNormal"/>
        <w:ind w:firstLine="709"/>
        <w:jc w:val="center"/>
        <w:sectPr w:rsidR="009021BB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9021BB" w:rsidRDefault="009021BB" w:rsidP="006727EC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Default="009021BB" w:rsidP="006727EC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CB6EC7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«</w:t>
      </w:r>
      <w:r w:rsidRPr="00C11BC4">
        <w:rPr>
          <w:rFonts w:ascii="Times New Roman" w:hAnsi="Times New Roman" w:cs="Times New Roman"/>
          <w:b/>
          <w:sz w:val="28"/>
          <w:szCs w:val="28"/>
        </w:rPr>
        <w:t>Дом Ф.В.Вагиной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CB6EC7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040095">
        <w:t xml:space="preserve"> </w:t>
      </w:r>
    </w:p>
    <w:p w:rsidR="009021BB" w:rsidRPr="00CB6EC7" w:rsidRDefault="009021BB" w:rsidP="006727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021BB" w:rsidRPr="00CB6EC7" w:rsidTr="006727EC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Pr="00CB6EC7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021BB" w:rsidRPr="00CB6EC7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включённом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9021BB" w:rsidTr="006727EC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21BB" w:rsidRDefault="009021BB" w:rsidP="006727E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9021BB" w:rsidRPr="00944326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44326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</w:t>
      </w:r>
      <w:r>
        <w:rPr>
          <w:rFonts w:ascii="Times New Roman" w:hAnsi="Times New Roman" w:cs="Times New Roman"/>
          <w:spacing w:val="-4"/>
          <w:sz w:val="28"/>
          <w:szCs w:val="28"/>
        </w:rPr>
        <w:t>татьёй 5.1 Федерального закона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от 25.06.2002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</w:t>
      </w:r>
      <w:r>
        <w:rPr>
          <w:rFonts w:ascii="Times New Roman" w:hAnsi="Times New Roman" w:cs="Times New Roman"/>
          <w:spacing w:val="-4"/>
          <w:sz w:val="28"/>
          <w:szCs w:val="28"/>
        </w:rPr>
        <w:t>йской Федерации» (далее – Закон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№ 73-ФЗ):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9021BB" w:rsidRDefault="009021BB" w:rsidP="006727E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9021BB" w:rsidRDefault="009021BB" w:rsidP="006727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9021BB" w:rsidRDefault="009021BB" w:rsidP="006727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1D0A00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9021BB" w:rsidRDefault="009021BB" w:rsidP="006727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9021BB" w:rsidRDefault="009021BB" w:rsidP="006727EC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9021BB" w:rsidRPr="001D0A00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9021BB" w:rsidRDefault="009021BB" w:rsidP="006727E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культурного наследия, земельного участка, в границах которого располагается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9021BB" w:rsidRDefault="009021BB" w:rsidP="006727EC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 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9021BB" w:rsidRDefault="009021BB" w:rsidP="006727EC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9021BB" w:rsidRDefault="009021BB" w:rsidP="006727EC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9021BB" w:rsidRDefault="009021BB" w:rsidP="006727EC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9021BB" w:rsidRDefault="009021BB" w:rsidP="006727EC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Pr="00F94CD0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Условия доступа к объекту культурного наследия (периодичность, длительность и иные характеристики доступа) устанавливаются Управлением   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характера современного использования объекта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</w:t>
      </w:r>
      <w:r>
        <w:rPr>
          <w:rFonts w:ascii="Times New Roman" w:hAnsi="Times New Roman" w:cs="Times New Roman"/>
          <w:sz w:val="28"/>
          <w:szCs w:val="28"/>
        </w:rPr>
        <w:br/>
        <w:t>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9021BB" w:rsidRPr="003A0770" w:rsidRDefault="009021BB" w:rsidP="006727EC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9021BB" w:rsidRPr="003A0770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9021BB" w:rsidRPr="00F94CD0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в соответствии с Градостроительным кодексом Российской Федерации.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9021BB" w:rsidRPr="003A0770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9021BB" w:rsidRDefault="009021BB" w:rsidP="006727EC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9021BB" w:rsidRPr="003A0770" w:rsidRDefault="009021BB" w:rsidP="006727EC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9021BB" w:rsidRDefault="009021BB" w:rsidP="006727EC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9021BB" w:rsidRDefault="009021BB" w:rsidP="006727EC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9021BB" w:rsidRDefault="009021BB" w:rsidP="006727EC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7"/>
        <w:gridCol w:w="1560"/>
        <w:gridCol w:w="807"/>
      </w:tblGrid>
      <w:tr w:rsidR="009021BB" w:rsidTr="006727EC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6727EC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1BB" w:rsidTr="006727EC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9021BB" w:rsidRPr="00040095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73C7">
              <w:rPr>
                <w:rFonts w:ascii="Times New Roman" w:hAnsi="Times New Roman" w:cs="Times New Roman"/>
                <w:sz w:val="28"/>
                <w:szCs w:val="28"/>
              </w:rPr>
              <w:t>731510227470005</w:t>
            </w:r>
          </w:p>
        </w:tc>
      </w:tr>
    </w:tbl>
    <w:p w:rsidR="009021BB" w:rsidRDefault="009021BB" w:rsidP="006727E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91"/>
        <w:gridCol w:w="5948"/>
      </w:tblGrid>
      <w:tr w:rsidR="009021BB" w:rsidTr="006727EC">
        <w:tc>
          <w:tcPr>
            <w:tcW w:w="3794" w:type="dxa"/>
          </w:tcPr>
          <w:p w:rsidR="009021BB" w:rsidRDefault="009021BB" w:rsidP="006727EC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9021BB" w:rsidRDefault="009021BB" w:rsidP="006727E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9021BB" w:rsidTr="006727EC">
        <w:tc>
          <w:tcPr>
            <w:tcW w:w="9848" w:type="dxa"/>
          </w:tcPr>
          <w:p w:rsidR="009021BB" w:rsidRPr="00ED7E63" w:rsidRDefault="005E7307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10275" cy="33337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1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</w:t>
      </w:r>
    </w:p>
    <w:p w:rsidR="009021BB" w:rsidRDefault="009021BB" w:rsidP="00A8204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01.05.2017                      </w:t>
      </w:r>
    </w:p>
    <w:p w:rsidR="009021BB" w:rsidRDefault="009021BB" w:rsidP="00A8204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9021BB" w:rsidRDefault="009021BB" w:rsidP="006727EC">
      <w:pPr>
        <w:pStyle w:val="ConsPlusNormal"/>
        <w:spacing w:line="245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 Ф.В.Вагиной».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(или) датах связанных с ним исторических событий: </w:t>
      </w:r>
    </w:p>
    <w:p w:rsidR="009021BB" w:rsidRPr="00CB6EC7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нач. X</w:t>
      </w:r>
      <w:r w:rsidRPr="00CB6EC7">
        <w:rPr>
          <w:rFonts w:ascii="Times New Roman" w:hAnsi="Times New Roman" w:cs="Times New Roman"/>
          <w:bCs/>
          <w:sz w:val="28"/>
          <w:szCs w:val="28"/>
        </w:rPr>
        <w:t>X 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7"/>
        <w:gridCol w:w="3203"/>
        <w:gridCol w:w="3229"/>
      </w:tblGrid>
      <w:tr w:rsidR="009021BB" w:rsidTr="006727EC">
        <w:tc>
          <w:tcPr>
            <w:tcW w:w="3282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9021BB" w:rsidTr="006727EC">
        <w:tc>
          <w:tcPr>
            <w:tcW w:w="3282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4"/>
        <w:gridCol w:w="3184"/>
        <w:gridCol w:w="3261"/>
      </w:tblGrid>
      <w:tr w:rsidR="009021BB" w:rsidTr="006727EC">
        <w:tc>
          <w:tcPr>
            <w:tcW w:w="3282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9021BB" w:rsidTr="006727EC">
        <w:tc>
          <w:tcPr>
            <w:tcW w:w="3282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C4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Ульяновской области от 25.06.2014              № 253-П «О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C11BC4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9A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Ульяновск, ул. Радищева, 84.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9021BB" w:rsidRPr="005C1EAF" w:rsidRDefault="009021BB" w:rsidP="00C11BC4">
      <w:pPr>
        <w:widowControl w:val="0"/>
        <w:autoSpaceDE w:val="0"/>
        <w:autoSpaceDN w:val="0"/>
        <w:adjustRightInd w:val="0"/>
        <w:ind w:left="708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>место</w:t>
      </w:r>
      <w:r w:rsidRPr="005C1EAF">
        <w:rPr>
          <w:bCs/>
          <w:spacing w:val="-6"/>
          <w:sz w:val="28"/>
          <w:szCs w:val="28"/>
        </w:rPr>
        <w:t>расположени</w:t>
      </w:r>
      <w:r>
        <w:rPr>
          <w:bCs/>
          <w:spacing w:val="-6"/>
          <w:sz w:val="28"/>
          <w:szCs w:val="28"/>
        </w:rPr>
        <w:t>е</w:t>
      </w:r>
      <w:r w:rsidRPr="005C1EAF">
        <w:rPr>
          <w:bCs/>
          <w:spacing w:val="-6"/>
          <w:sz w:val="28"/>
          <w:szCs w:val="28"/>
        </w:rPr>
        <w:t xml:space="preserve"> </w:t>
      </w:r>
      <w:r>
        <w:rPr>
          <w:bCs/>
          <w:spacing w:val="-6"/>
          <w:sz w:val="28"/>
          <w:szCs w:val="28"/>
        </w:rPr>
        <w:t>здания</w:t>
      </w:r>
      <w:r w:rsidRPr="005C1EAF">
        <w:rPr>
          <w:bCs/>
          <w:spacing w:val="-6"/>
          <w:sz w:val="28"/>
          <w:szCs w:val="28"/>
        </w:rPr>
        <w:t xml:space="preserve"> в современных границах участка;</w:t>
      </w:r>
    </w:p>
    <w:p w:rsidR="009021BB" w:rsidRPr="005C1EAF" w:rsidRDefault="009021BB" w:rsidP="00C11BC4">
      <w:pPr>
        <w:widowControl w:val="0"/>
        <w:autoSpaceDE w:val="0"/>
        <w:autoSpaceDN w:val="0"/>
        <w:adjustRightInd w:val="0"/>
        <w:ind w:left="708"/>
        <w:jc w:val="both"/>
        <w:rPr>
          <w:bCs/>
          <w:spacing w:val="-6"/>
          <w:sz w:val="28"/>
          <w:szCs w:val="28"/>
        </w:rPr>
      </w:pPr>
      <w:r w:rsidRPr="005C1EAF">
        <w:rPr>
          <w:bCs/>
          <w:spacing w:val="-6"/>
          <w:sz w:val="28"/>
          <w:szCs w:val="28"/>
        </w:rPr>
        <w:t>этажность и высотные габариты;</w:t>
      </w:r>
    </w:p>
    <w:p w:rsidR="009021BB" w:rsidRPr="005C1EAF" w:rsidRDefault="009021BB" w:rsidP="00C11BC4">
      <w:pPr>
        <w:widowControl w:val="0"/>
        <w:autoSpaceDE w:val="0"/>
        <w:autoSpaceDN w:val="0"/>
        <w:adjustRightInd w:val="0"/>
        <w:ind w:left="708"/>
        <w:jc w:val="both"/>
        <w:rPr>
          <w:bCs/>
          <w:spacing w:val="-6"/>
          <w:sz w:val="28"/>
          <w:szCs w:val="28"/>
        </w:rPr>
      </w:pPr>
      <w:r w:rsidRPr="005C1EAF">
        <w:rPr>
          <w:bCs/>
          <w:spacing w:val="-6"/>
          <w:sz w:val="28"/>
          <w:szCs w:val="28"/>
        </w:rPr>
        <w:t>планировочная, объ</w:t>
      </w:r>
      <w:r>
        <w:rPr>
          <w:bCs/>
          <w:spacing w:val="-6"/>
          <w:sz w:val="28"/>
          <w:szCs w:val="28"/>
        </w:rPr>
        <w:t>ё</w:t>
      </w:r>
      <w:r w:rsidRPr="005C1EAF">
        <w:rPr>
          <w:bCs/>
          <w:spacing w:val="-6"/>
          <w:sz w:val="28"/>
          <w:szCs w:val="28"/>
        </w:rPr>
        <w:t>мно-пространственная структура;</w:t>
      </w:r>
    </w:p>
    <w:p w:rsidR="009021BB" w:rsidRPr="005C1EAF" w:rsidRDefault="009021BB" w:rsidP="00C11BC4">
      <w:pPr>
        <w:shd w:val="clear" w:color="auto" w:fill="FFFFFF"/>
        <w:ind w:left="708"/>
        <w:jc w:val="both"/>
        <w:rPr>
          <w:bCs/>
          <w:sz w:val="28"/>
          <w:szCs w:val="28"/>
        </w:rPr>
      </w:pPr>
      <w:r w:rsidRPr="005C1EAF">
        <w:rPr>
          <w:bCs/>
          <w:color w:val="000000"/>
          <w:sz w:val="28"/>
          <w:szCs w:val="28"/>
        </w:rPr>
        <w:t>архитектурный декор и стилистика фасадов;</w:t>
      </w:r>
    </w:p>
    <w:p w:rsidR="009021BB" w:rsidRPr="005C1EAF" w:rsidRDefault="009021BB" w:rsidP="00C11BC4">
      <w:pPr>
        <w:widowControl w:val="0"/>
        <w:autoSpaceDE w:val="0"/>
        <w:autoSpaceDN w:val="0"/>
        <w:adjustRightInd w:val="0"/>
        <w:ind w:left="708"/>
        <w:jc w:val="both"/>
        <w:rPr>
          <w:bCs/>
          <w:spacing w:val="-6"/>
          <w:sz w:val="28"/>
          <w:szCs w:val="28"/>
        </w:rPr>
      </w:pPr>
      <w:r w:rsidRPr="005C1EAF">
        <w:rPr>
          <w:bCs/>
          <w:spacing w:val="-6"/>
          <w:sz w:val="28"/>
          <w:szCs w:val="28"/>
        </w:rPr>
        <w:t>первоначальный материал и форма заполнения оконных и дверных про</w:t>
      </w:r>
      <w:r>
        <w:rPr>
          <w:bCs/>
          <w:spacing w:val="-6"/>
          <w:sz w:val="28"/>
          <w:szCs w:val="28"/>
        </w:rPr>
        <w:t>ё</w:t>
      </w:r>
      <w:r w:rsidRPr="005C1EAF">
        <w:rPr>
          <w:bCs/>
          <w:spacing w:val="-6"/>
          <w:sz w:val="28"/>
          <w:szCs w:val="28"/>
        </w:rPr>
        <w:t>мов</w:t>
      </w:r>
      <w:r>
        <w:rPr>
          <w:bCs/>
          <w:spacing w:val="-6"/>
          <w:sz w:val="28"/>
          <w:szCs w:val="28"/>
        </w:rPr>
        <w:t>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02.07.2009 </w:t>
      </w:r>
      <w:r>
        <w:rPr>
          <w:rFonts w:ascii="Times New Roman" w:hAnsi="Times New Roman" w:cs="Times New Roman"/>
          <w:sz w:val="28"/>
          <w:szCs w:val="28"/>
        </w:rPr>
        <w:br/>
      </w:r>
      <w:r w:rsidRPr="00554B62">
        <w:rPr>
          <w:rFonts w:ascii="Times New Roman" w:hAnsi="Times New Roman" w:cs="Times New Roman"/>
          <w:sz w:val="28"/>
          <w:szCs w:val="28"/>
        </w:rPr>
        <w:t>№ 256-П «О границах зон охраны объектов культурного на</w:t>
      </w:r>
      <w:r>
        <w:rPr>
          <w:rFonts w:ascii="Times New Roman" w:hAnsi="Times New Roman" w:cs="Times New Roman"/>
          <w:sz w:val="28"/>
          <w:szCs w:val="28"/>
        </w:rPr>
        <w:t xml:space="preserve">следия </w:t>
      </w:r>
      <w:r w:rsidRPr="00554B62">
        <w:rPr>
          <w:rFonts w:ascii="Times New Roman" w:hAnsi="Times New Roman" w:cs="Times New Roman"/>
          <w:sz w:val="28"/>
          <w:szCs w:val="28"/>
        </w:rPr>
        <w:t>на террито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54B62">
        <w:rPr>
          <w:rFonts w:ascii="Times New Roman" w:hAnsi="Times New Roman" w:cs="Times New Roman"/>
          <w:sz w:val="28"/>
          <w:szCs w:val="28"/>
        </w:rPr>
        <w:lastRenderedPageBreak/>
        <w:t>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5"/>
        <w:gridCol w:w="1349"/>
      </w:tblGrid>
      <w:tr w:rsidR="009021BB" w:rsidTr="006727EC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9021BB" w:rsidRDefault="009021BB" w:rsidP="00A8204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                                   </w:t>
            </w:r>
          </w:p>
        </w:tc>
        <w:tc>
          <w:tcPr>
            <w:tcW w:w="1376" w:type="dxa"/>
          </w:tcPr>
          <w:p w:rsidR="009021BB" w:rsidRDefault="009021BB" w:rsidP="006727E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5"/>
        <w:gridCol w:w="1947"/>
        <w:gridCol w:w="2887"/>
      </w:tblGrid>
      <w:tr w:rsidR="009021BB" w:rsidTr="006727EC">
        <w:tc>
          <w:tcPr>
            <w:tcW w:w="4928" w:type="dxa"/>
          </w:tcPr>
          <w:p w:rsidR="009021BB" w:rsidRDefault="009021BB" w:rsidP="00A820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9021BB" w:rsidRDefault="009021BB" w:rsidP="006727EC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9021BB" w:rsidRDefault="009021BB" w:rsidP="006727EC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021BB" w:rsidRDefault="009021BB" w:rsidP="006727EC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9021BB" w:rsidRDefault="009021BB" w:rsidP="006727EC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9021BB" w:rsidTr="006727EC">
        <w:tc>
          <w:tcPr>
            <w:tcW w:w="4928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9021BB" w:rsidRDefault="009021BB" w:rsidP="006727EC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21BB" w:rsidRDefault="009021BB" w:rsidP="006727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356"/>
        <w:gridCol w:w="316"/>
        <w:gridCol w:w="356"/>
        <w:gridCol w:w="356"/>
        <w:gridCol w:w="316"/>
        <w:gridCol w:w="356"/>
        <w:gridCol w:w="356"/>
        <w:gridCol w:w="356"/>
        <w:gridCol w:w="356"/>
        <w:gridCol w:w="6154"/>
      </w:tblGrid>
      <w:tr w:rsidR="009021BB" w:rsidTr="006727EC">
        <w:tc>
          <w:tcPr>
            <w:tcW w:w="357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9021BB" w:rsidRDefault="009021BB" w:rsidP="006727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1BB" w:rsidRPr="006D021C" w:rsidRDefault="009021BB" w:rsidP="006727EC">
      <w:pPr>
        <w:pStyle w:val="formattext"/>
        <w:rPr>
          <w:sz w:val="28"/>
          <w:szCs w:val="28"/>
        </w:rPr>
      </w:pPr>
      <w:r w:rsidRPr="006D021C">
        <w:rPr>
          <w:sz w:val="28"/>
          <w:szCs w:val="28"/>
        </w:rPr>
        <w:t>Дата оформления паспорта</w:t>
      </w:r>
      <w:r w:rsidRPr="006D021C">
        <w:rPr>
          <w:sz w:val="28"/>
          <w:szCs w:val="28"/>
        </w:rPr>
        <w:br/>
        <w:t>(число, месяц, год)</w:t>
      </w:r>
    </w:p>
    <w:p w:rsidR="009021BB" w:rsidRPr="000228BB" w:rsidRDefault="009021BB" w:rsidP="006727E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>_________________</w:t>
      </w:r>
    </w:p>
    <w:p w:rsidR="009021BB" w:rsidRPr="006727EC" w:rsidRDefault="009021BB" w:rsidP="006727EC">
      <w:pPr>
        <w:pStyle w:val="ConsPlusNormal"/>
        <w:ind w:firstLine="709"/>
        <w:jc w:val="center"/>
      </w:pPr>
    </w:p>
    <w:sectPr w:rsidR="009021BB" w:rsidRPr="006727EC" w:rsidSect="00741D6B">
      <w:pgSz w:w="11907" w:h="16840" w:code="9"/>
      <w:pgMar w:top="1134" w:right="567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A95" w:rsidRDefault="00593A95">
      <w:r>
        <w:separator/>
      </w:r>
    </w:p>
  </w:endnote>
  <w:endnote w:type="continuationSeparator" w:id="0">
    <w:p w:rsidR="00593A95" w:rsidRDefault="00593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A95" w:rsidRDefault="00593A95">
      <w:r>
        <w:separator/>
      </w:r>
    </w:p>
  </w:footnote>
  <w:footnote w:type="continuationSeparator" w:id="0">
    <w:p w:rsidR="00593A95" w:rsidRDefault="00593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1BB" w:rsidRDefault="009021BB">
    <w:pPr>
      <w:pStyle w:val="a7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 w:rsidR="00B84020"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 w15:restartNumberingAfterBreak="0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4" w15:restartNumberingAfterBreak="0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5" w15:restartNumberingAfterBreak="0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2" w15:restartNumberingAfterBreak="0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3" w15:restartNumberingAfterBreak="0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17" w15:restartNumberingAfterBreak="0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3"/>
  </w:num>
  <w:num w:numId="4">
    <w:abstractNumId w:val="2"/>
  </w:num>
  <w:num w:numId="5">
    <w:abstractNumId w:val="17"/>
  </w:num>
  <w:num w:numId="6">
    <w:abstractNumId w:val="12"/>
  </w:num>
  <w:num w:numId="7">
    <w:abstractNumId w:val="18"/>
  </w:num>
  <w:num w:numId="8">
    <w:abstractNumId w:val="15"/>
  </w:num>
  <w:num w:numId="9">
    <w:abstractNumId w:val="0"/>
  </w:num>
  <w:num w:numId="10">
    <w:abstractNumId w:val="1"/>
  </w:num>
  <w:num w:numId="11">
    <w:abstractNumId w:val="4"/>
  </w:num>
  <w:num w:numId="12">
    <w:abstractNumId w:val="16"/>
  </w:num>
  <w:num w:numId="13">
    <w:abstractNumId w:val="3"/>
  </w:num>
  <w:num w:numId="14">
    <w:abstractNumId w:val="11"/>
  </w:num>
  <w:num w:numId="15">
    <w:abstractNumId w:val="9"/>
  </w:num>
  <w:num w:numId="16">
    <w:abstractNumId w:val="8"/>
  </w:num>
  <w:num w:numId="17">
    <w:abstractNumId w:val="7"/>
  </w:num>
  <w:num w:numId="18">
    <w:abstractNumId w:val="20"/>
  </w:num>
  <w:num w:numId="19">
    <w:abstractNumId w:val="5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99"/>
    <w:rsid w:val="00012733"/>
    <w:rsid w:val="000156AB"/>
    <w:rsid w:val="00020A02"/>
    <w:rsid w:val="0002221A"/>
    <w:rsid w:val="000228BB"/>
    <w:rsid w:val="0002497C"/>
    <w:rsid w:val="0003045B"/>
    <w:rsid w:val="0003530A"/>
    <w:rsid w:val="000354C7"/>
    <w:rsid w:val="00040095"/>
    <w:rsid w:val="00042CAD"/>
    <w:rsid w:val="00044323"/>
    <w:rsid w:val="0005047D"/>
    <w:rsid w:val="00050CF2"/>
    <w:rsid w:val="00051414"/>
    <w:rsid w:val="00053553"/>
    <w:rsid w:val="0005514C"/>
    <w:rsid w:val="000615D7"/>
    <w:rsid w:val="00067784"/>
    <w:rsid w:val="0007223F"/>
    <w:rsid w:val="00073F6D"/>
    <w:rsid w:val="0009150E"/>
    <w:rsid w:val="000B029F"/>
    <w:rsid w:val="000B1776"/>
    <w:rsid w:val="000B4511"/>
    <w:rsid w:val="000C04BD"/>
    <w:rsid w:val="000C1CAB"/>
    <w:rsid w:val="000C2BA6"/>
    <w:rsid w:val="000D07D5"/>
    <w:rsid w:val="000E6046"/>
    <w:rsid w:val="000E6DD3"/>
    <w:rsid w:val="000E7CC7"/>
    <w:rsid w:val="000F0915"/>
    <w:rsid w:val="000F5734"/>
    <w:rsid w:val="000F6995"/>
    <w:rsid w:val="00112D5A"/>
    <w:rsid w:val="001147FD"/>
    <w:rsid w:val="00120110"/>
    <w:rsid w:val="00120D6A"/>
    <w:rsid w:val="00126971"/>
    <w:rsid w:val="00130F5B"/>
    <w:rsid w:val="001312FA"/>
    <w:rsid w:val="001314E5"/>
    <w:rsid w:val="00133640"/>
    <w:rsid w:val="00142D38"/>
    <w:rsid w:val="00151245"/>
    <w:rsid w:val="001572E2"/>
    <w:rsid w:val="0016020F"/>
    <w:rsid w:val="00162DDF"/>
    <w:rsid w:val="00170CC8"/>
    <w:rsid w:val="001836DA"/>
    <w:rsid w:val="00183B5D"/>
    <w:rsid w:val="0019507A"/>
    <w:rsid w:val="001A4CA0"/>
    <w:rsid w:val="001A51AD"/>
    <w:rsid w:val="001B1144"/>
    <w:rsid w:val="001B4D6E"/>
    <w:rsid w:val="001B5ECE"/>
    <w:rsid w:val="001B79F1"/>
    <w:rsid w:val="001C450A"/>
    <w:rsid w:val="001D00A2"/>
    <w:rsid w:val="001D0401"/>
    <w:rsid w:val="001D0868"/>
    <w:rsid w:val="001D0A00"/>
    <w:rsid w:val="001D355F"/>
    <w:rsid w:val="001D3E47"/>
    <w:rsid w:val="001D6C5F"/>
    <w:rsid w:val="001F288F"/>
    <w:rsid w:val="001F7C88"/>
    <w:rsid w:val="0021185B"/>
    <w:rsid w:val="002137B1"/>
    <w:rsid w:val="00215C62"/>
    <w:rsid w:val="00216818"/>
    <w:rsid w:val="00221C67"/>
    <w:rsid w:val="0022545E"/>
    <w:rsid w:val="00225542"/>
    <w:rsid w:val="00225D14"/>
    <w:rsid w:val="002310AE"/>
    <w:rsid w:val="002337BA"/>
    <w:rsid w:val="00237BF8"/>
    <w:rsid w:val="00245A60"/>
    <w:rsid w:val="0025317D"/>
    <w:rsid w:val="002536B4"/>
    <w:rsid w:val="00261CEE"/>
    <w:rsid w:val="0026587B"/>
    <w:rsid w:val="002719B9"/>
    <w:rsid w:val="00271DC7"/>
    <w:rsid w:val="00272C43"/>
    <w:rsid w:val="0027699B"/>
    <w:rsid w:val="0028168A"/>
    <w:rsid w:val="0028556D"/>
    <w:rsid w:val="00286041"/>
    <w:rsid w:val="0029142F"/>
    <w:rsid w:val="00293707"/>
    <w:rsid w:val="002A6337"/>
    <w:rsid w:val="002B1E7D"/>
    <w:rsid w:val="002B2C27"/>
    <w:rsid w:val="002B6210"/>
    <w:rsid w:val="002C2031"/>
    <w:rsid w:val="002C7841"/>
    <w:rsid w:val="002C7D36"/>
    <w:rsid w:val="002D1BBD"/>
    <w:rsid w:val="002D3BE8"/>
    <w:rsid w:val="002D5A30"/>
    <w:rsid w:val="002E1A19"/>
    <w:rsid w:val="002E71CA"/>
    <w:rsid w:val="002F0968"/>
    <w:rsid w:val="002F225D"/>
    <w:rsid w:val="002F76B4"/>
    <w:rsid w:val="0030045C"/>
    <w:rsid w:val="00303885"/>
    <w:rsid w:val="00305585"/>
    <w:rsid w:val="00306616"/>
    <w:rsid w:val="00313AB2"/>
    <w:rsid w:val="003167F4"/>
    <w:rsid w:val="00323ED5"/>
    <w:rsid w:val="00324A8F"/>
    <w:rsid w:val="00330920"/>
    <w:rsid w:val="0033198A"/>
    <w:rsid w:val="00334F6A"/>
    <w:rsid w:val="00346590"/>
    <w:rsid w:val="00346E49"/>
    <w:rsid w:val="00352D3B"/>
    <w:rsid w:val="0035337E"/>
    <w:rsid w:val="00353CB2"/>
    <w:rsid w:val="00364B95"/>
    <w:rsid w:val="00371991"/>
    <w:rsid w:val="003720C9"/>
    <w:rsid w:val="00381900"/>
    <w:rsid w:val="00384C1D"/>
    <w:rsid w:val="00393052"/>
    <w:rsid w:val="00394B14"/>
    <w:rsid w:val="003A0770"/>
    <w:rsid w:val="003A0C69"/>
    <w:rsid w:val="003A1079"/>
    <w:rsid w:val="003A415E"/>
    <w:rsid w:val="003C2DF3"/>
    <w:rsid w:val="003C7E44"/>
    <w:rsid w:val="003D74F9"/>
    <w:rsid w:val="00402B8A"/>
    <w:rsid w:val="00407F73"/>
    <w:rsid w:val="0041154E"/>
    <w:rsid w:val="00417DE9"/>
    <w:rsid w:val="00422184"/>
    <w:rsid w:val="004224C1"/>
    <w:rsid w:val="00424135"/>
    <w:rsid w:val="0043598C"/>
    <w:rsid w:val="0043599E"/>
    <w:rsid w:val="00436B30"/>
    <w:rsid w:val="004457B7"/>
    <w:rsid w:val="00451027"/>
    <w:rsid w:val="00460F26"/>
    <w:rsid w:val="00463964"/>
    <w:rsid w:val="00463992"/>
    <w:rsid w:val="00466023"/>
    <w:rsid w:val="00472326"/>
    <w:rsid w:val="00477008"/>
    <w:rsid w:val="004836B1"/>
    <w:rsid w:val="00485ABE"/>
    <w:rsid w:val="00486A1F"/>
    <w:rsid w:val="004A0EFB"/>
    <w:rsid w:val="004A24D2"/>
    <w:rsid w:val="004A4DC7"/>
    <w:rsid w:val="004A509C"/>
    <w:rsid w:val="004A55C2"/>
    <w:rsid w:val="004A596A"/>
    <w:rsid w:val="004B2594"/>
    <w:rsid w:val="004B5D8A"/>
    <w:rsid w:val="004C2830"/>
    <w:rsid w:val="004C412A"/>
    <w:rsid w:val="004D06E2"/>
    <w:rsid w:val="004D1D80"/>
    <w:rsid w:val="004D6C05"/>
    <w:rsid w:val="004E0EE6"/>
    <w:rsid w:val="004E2311"/>
    <w:rsid w:val="004E392A"/>
    <w:rsid w:val="004E6DBB"/>
    <w:rsid w:val="004F08D5"/>
    <w:rsid w:val="004F4BCE"/>
    <w:rsid w:val="0050577D"/>
    <w:rsid w:val="00512ADA"/>
    <w:rsid w:val="00514369"/>
    <w:rsid w:val="0052247E"/>
    <w:rsid w:val="00523FC0"/>
    <w:rsid w:val="0052602C"/>
    <w:rsid w:val="0052714D"/>
    <w:rsid w:val="00530C24"/>
    <w:rsid w:val="0053180F"/>
    <w:rsid w:val="0053307F"/>
    <w:rsid w:val="005358F4"/>
    <w:rsid w:val="00536223"/>
    <w:rsid w:val="00545292"/>
    <w:rsid w:val="005478E0"/>
    <w:rsid w:val="00550822"/>
    <w:rsid w:val="00553618"/>
    <w:rsid w:val="00554B62"/>
    <w:rsid w:val="00554CBF"/>
    <w:rsid w:val="00562666"/>
    <w:rsid w:val="00567610"/>
    <w:rsid w:val="0057005A"/>
    <w:rsid w:val="0057359E"/>
    <w:rsid w:val="00573A33"/>
    <w:rsid w:val="005740AD"/>
    <w:rsid w:val="005760DC"/>
    <w:rsid w:val="005807ED"/>
    <w:rsid w:val="00581FE5"/>
    <w:rsid w:val="005822FD"/>
    <w:rsid w:val="0058781B"/>
    <w:rsid w:val="00591891"/>
    <w:rsid w:val="00592AC8"/>
    <w:rsid w:val="00593A95"/>
    <w:rsid w:val="005954E5"/>
    <w:rsid w:val="005B362D"/>
    <w:rsid w:val="005B5D62"/>
    <w:rsid w:val="005B7D3A"/>
    <w:rsid w:val="005C0B81"/>
    <w:rsid w:val="005C1EAF"/>
    <w:rsid w:val="005C5E37"/>
    <w:rsid w:val="005D3C06"/>
    <w:rsid w:val="005D6925"/>
    <w:rsid w:val="005D7759"/>
    <w:rsid w:val="005E0B45"/>
    <w:rsid w:val="005E4A99"/>
    <w:rsid w:val="005E7307"/>
    <w:rsid w:val="005E73C7"/>
    <w:rsid w:val="005F5AEA"/>
    <w:rsid w:val="006135AE"/>
    <w:rsid w:val="00616358"/>
    <w:rsid w:val="00623709"/>
    <w:rsid w:val="00623CE1"/>
    <w:rsid w:val="0063029F"/>
    <w:rsid w:val="00630A75"/>
    <w:rsid w:val="00637C74"/>
    <w:rsid w:val="00640F4D"/>
    <w:rsid w:val="0064199D"/>
    <w:rsid w:val="00641AF4"/>
    <w:rsid w:val="006467F2"/>
    <w:rsid w:val="00655EDC"/>
    <w:rsid w:val="0065613B"/>
    <w:rsid w:val="00667435"/>
    <w:rsid w:val="006727EC"/>
    <w:rsid w:val="006740AF"/>
    <w:rsid w:val="00675B91"/>
    <w:rsid w:val="00694FCE"/>
    <w:rsid w:val="0069576F"/>
    <w:rsid w:val="00696191"/>
    <w:rsid w:val="006A11A4"/>
    <w:rsid w:val="006A4716"/>
    <w:rsid w:val="006A577B"/>
    <w:rsid w:val="006A5E66"/>
    <w:rsid w:val="006B4A45"/>
    <w:rsid w:val="006B621F"/>
    <w:rsid w:val="006C3FEB"/>
    <w:rsid w:val="006C7B2B"/>
    <w:rsid w:val="006D021C"/>
    <w:rsid w:val="006D09A0"/>
    <w:rsid w:val="006D26A7"/>
    <w:rsid w:val="006E0437"/>
    <w:rsid w:val="006E0E7C"/>
    <w:rsid w:val="006E1A2F"/>
    <w:rsid w:val="006F36DE"/>
    <w:rsid w:val="006F7760"/>
    <w:rsid w:val="0070355B"/>
    <w:rsid w:val="0070365B"/>
    <w:rsid w:val="0070600A"/>
    <w:rsid w:val="00706574"/>
    <w:rsid w:val="00707F3F"/>
    <w:rsid w:val="00711A84"/>
    <w:rsid w:val="00713841"/>
    <w:rsid w:val="00714E84"/>
    <w:rsid w:val="00714F43"/>
    <w:rsid w:val="007226DC"/>
    <w:rsid w:val="00722EC3"/>
    <w:rsid w:val="00724171"/>
    <w:rsid w:val="00726CB9"/>
    <w:rsid w:val="00730F35"/>
    <w:rsid w:val="00735EB0"/>
    <w:rsid w:val="00741D6B"/>
    <w:rsid w:val="0074754B"/>
    <w:rsid w:val="00754D30"/>
    <w:rsid w:val="00757CD7"/>
    <w:rsid w:val="00764C50"/>
    <w:rsid w:val="007677D9"/>
    <w:rsid w:val="007704C3"/>
    <w:rsid w:val="00776051"/>
    <w:rsid w:val="00777105"/>
    <w:rsid w:val="00781A1B"/>
    <w:rsid w:val="00781B40"/>
    <w:rsid w:val="00784E2B"/>
    <w:rsid w:val="00785CC3"/>
    <w:rsid w:val="00787DEA"/>
    <w:rsid w:val="007931BC"/>
    <w:rsid w:val="00793F04"/>
    <w:rsid w:val="00795D2B"/>
    <w:rsid w:val="007A1EA3"/>
    <w:rsid w:val="007A418F"/>
    <w:rsid w:val="007C1451"/>
    <w:rsid w:val="007C270C"/>
    <w:rsid w:val="007D1277"/>
    <w:rsid w:val="007E1058"/>
    <w:rsid w:val="007E490D"/>
    <w:rsid w:val="007E651F"/>
    <w:rsid w:val="007E78AF"/>
    <w:rsid w:val="007F2A06"/>
    <w:rsid w:val="007F3F18"/>
    <w:rsid w:val="007F6C22"/>
    <w:rsid w:val="00807C2B"/>
    <w:rsid w:val="00811F5A"/>
    <w:rsid w:val="00816360"/>
    <w:rsid w:val="008176AA"/>
    <w:rsid w:val="008221AF"/>
    <w:rsid w:val="00827A2E"/>
    <w:rsid w:val="0084164A"/>
    <w:rsid w:val="00844357"/>
    <w:rsid w:val="00844837"/>
    <w:rsid w:val="0085110A"/>
    <w:rsid w:val="00854454"/>
    <w:rsid w:val="00855916"/>
    <w:rsid w:val="00863D81"/>
    <w:rsid w:val="008730A5"/>
    <w:rsid w:val="00873DAC"/>
    <w:rsid w:val="00875004"/>
    <w:rsid w:val="008814D9"/>
    <w:rsid w:val="00886A79"/>
    <w:rsid w:val="0088794D"/>
    <w:rsid w:val="008A0942"/>
    <w:rsid w:val="008A2FE7"/>
    <w:rsid w:val="008B1911"/>
    <w:rsid w:val="008C0273"/>
    <w:rsid w:val="008C16BE"/>
    <w:rsid w:val="008D3E4B"/>
    <w:rsid w:val="008D46DC"/>
    <w:rsid w:val="008D4980"/>
    <w:rsid w:val="008D5607"/>
    <w:rsid w:val="008E3DB5"/>
    <w:rsid w:val="008E5774"/>
    <w:rsid w:val="008F0DE1"/>
    <w:rsid w:val="008F2CCC"/>
    <w:rsid w:val="008F40D9"/>
    <w:rsid w:val="008F7AD2"/>
    <w:rsid w:val="00900A52"/>
    <w:rsid w:val="009021BB"/>
    <w:rsid w:val="009060EB"/>
    <w:rsid w:val="00910B05"/>
    <w:rsid w:val="009116CD"/>
    <w:rsid w:val="009260EF"/>
    <w:rsid w:val="00930779"/>
    <w:rsid w:val="00937158"/>
    <w:rsid w:val="00941F48"/>
    <w:rsid w:val="00943385"/>
    <w:rsid w:val="00944326"/>
    <w:rsid w:val="00951601"/>
    <w:rsid w:val="00951F90"/>
    <w:rsid w:val="00956CE2"/>
    <w:rsid w:val="00961B57"/>
    <w:rsid w:val="00961E00"/>
    <w:rsid w:val="009703BE"/>
    <w:rsid w:val="0097080F"/>
    <w:rsid w:val="0097550B"/>
    <w:rsid w:val="009827C7"/>
    <w:rsid w:val="00986C15"/>
    <w:rsid w:val="0099185E"/>
    <w:rsid w:val="0099340D"/>
    <w:rsid w:val="009A2438"/>
    <w:rsid w:val="009A45C9"/>
    <w:rsid w:val="009A50C0"/>
    <w:rsid w:val="009A6BF3"/>
    <w:rsid w:val="009A7044"/>
    <w:rsid w:val="009A7B1D"/>
    <w:rsid w:val="009B03E9"/>
    <w:rsid w:val="009B18D1"/>
    <w:rsid w:val="009B3BA3"/>
    <w:rsid w:val="009B7D70"/>
    <w:rsid w:val="009C1600"/>
    <w:rsid w:val="009C1CB3"/>
    <w:rsid w:val="009C277C"/>
    <w:rsid w:val="009C790D"/>
    <w:rsid w:val="009D33DE"/>
    <w:rsid w:val="009D5256"/>
    <w:rsid w:val="009D5609"/>
    <w:rsid w:val="009D5D09"/>
    <w:rsid w:val="009E0A58"/>
    <w:rsid w:val="009E3F31"/>
    <w:rsid w:val="009F0FD2"/>
    <w:rsid w:val="009F1A0C"/>
    <w:rsid w:val="009F52EE"/>
    <w:rsid w:val="009F7129"/>
    <w:rsid w:val="00A00582"/>
    <w:rsid w:val="00A048F5"/>
    <w:rsid w:val="00A106BC"/>
    <w:rsid w:val="00A1561F"/>
    <w:rsid w:val="00A15740"/>
    <w:rsid w:val="00A17DCE"/>
    <w:rsid w:val="00A25E82"/>
    <w:rsid w:val="00A2719F"/>
    <w:rsid w:val="00A33FDA"/>
    <w:rsid w:val="00A342AC"/>
    <w:rsid w:val="00A36AC9"/>
    <w:rsid w:val="00A36DF5"/>
    <w:rsid w:val="00A4232D"/>
    <w:rsid w:val="00A438FA"/>
    <w:rsid w:val="00A52574"/>
    <w:rsid w:val="00A53224"/>
    <w:rsid w:val="00A54A0A"/>
    <w:rsid w:val="00A6118C"/>
    <w:rsid w:val="00A623C2"/>
    <w:rsid w:val="00A64359"/>
    <w:rsid w:val="00A66EA4"/>
    <w:rsid w:val="00A82049"/>
    <w:rsid w:val="00A82C98"/>
    <w:rsid w:val="00A82D36"/>
    <w:rsid w:val="00A841BD"/>
    <w:rsid w:val="00A91810"/>
    <w:rsid w:val="00A93ADB"/>
    <w:rsid w:val="00A942D9"/>
    <w:rsid w:val="00A969CD"/>
    <w:rsid w:val="00AA1281"/>
    <w:rsid w:val="00AA2F47"/>
    <w:rsid w:val="00AA4CFA"/>
    <w:rsid w:val="00AA55B8"/>
    <w:rsid w:val="00AA6019"/>
    <w:rsid w:val="00AA7578"/>
    <w:rsid w:val="00AB44BA"/>
    <w:rsid w:val="00AC0B3D"/>
    <w:rsid w:val="00AC2F6C"/>
    <w:rsid w:val="00AD547A"/>
    <w:rsid w:val="00AD721E"/>
    <w:rsid w:val="00AF0164"/>
    <w:rsid w:val="00AF1DE2"/>
    <w:rsid w:val="00AF2A69"/>
    <w:rsid w:val="00AF5416"/>
    <w:rsid w:val="00B01646"/>
    <w:rsid w:val="00B04520"/>
    <w:rsid w:val="00B12BCD"/>
    <w:rsid w:val="00B14650"/>
    <w:rsid w:val="00B17464"/>
    <w:rsid w:val="00B17EBC"/>
    <w:rsid w:val="00B2101D"/>
    <w:rsid w:val="00B26D4F"/>
    <w:rsid w:val="00B27075"/>
    <w:rsid w:val="00B33B57"/>
    <w:rsid w:val="00B3705E"/>
    <w:rsid w:val="00B41A22"/>
    <w:rsid w:val="00B41D53"/>
    <w:rsid w:val="00B42471"/>
    <w:rsid w:val="00B4606F"/>
    <w:rsid w:val="00B53142"/>
    <w:rsid w:val="00B651AA"/>
    <w:rsid w:val="00B70D6A"/>
    <w:rsid w:val="00B72121"/>
    <w:rsid w:val="00B725DE"/>
    <w:rsid w:val="00B751CB"/>
    <w:rsid w:val="00B765B7"/>
    <w:rsid w:val="00B77DE9"/>
    <w:rsid w:val="00B8368D"/>
    <w:rsid w:val="00B84020"/>
    <w:rsid w:val="00B8590D"/>
    <w:rsid w:val="00B940B7"/>
    <w:rsid w:val="00B94386"/>
    <w:rsid w:val="00B956B0"/>
    <w:rsid w:val="00B96638"/>
    <w:rsid w:val="00B97332"/>
    <w:rsid w:val="00BA7E99"/>
    <w:rsid w:val="00BB115C"/>
    <w:rsid w:val="00BB2E6C"/>
    <w:rsid w:val="00BB32B5"/>
    <w:rsid w:val="00BB44B6"/>
    <w:rsid w:val="00BC2E4C"/>
    <w:rsid w:val="00BC5061"/>
    <w:rsid w:val="00BD1AD4"/>
    <w:rsid w:val="00BD63E6"/>
    <w:rsid w:val="00BE07FD"/>
    <w:rsid w:val="00BE21E5"/>
    <w:rsid w:val="00BE4032"/>
    <w:rsid w:val="00BE4371"/>
    <w:rsid w:val="00BE7C0F"/>
    <w:rsid w:val="00BF7859"/>
    <w:rsid w:val="00C0277B"/>
    <w:rsid w:val="00C0720F"/>
    <w:rsid w:val="00C11BC4"/>
    <w:rsid w:val="00C20F0E"/>
    <w:rsid w:val="00C2426A"/>
    <w:rsid w:val="00C33316"/>
    <w:rsid w:val="00C34CC5"/>
    <w:rsid w:val="00C415E3"/>
    <w:rsid w:val="00C417C2"/>
    <w:rsid w:val="00C4439B"/>
    <w:rsid w:val="00C44BAC"/>
    <w:rsid w:val="00C45103"/>
    <w:rsid w:val="00C451DF"/>
    <w:rsid w:val="00C466EE"/>
    <w:rsid w:val="00C516B8"/>
    <w:rsid w:val="00C54316"/>
    <w:rsid w:val="00C56EAD"/>
    <w:rsid w:val="00C639AC"/>
    <w:rsid w:val="00C72025"/>
    <w:rsid w:val="00C72F15"/>
    <w:rsid w:val="00C739B3"/>
    <w:rsid w:val="00C73AF7"/>
    <w:rsid w:val="00C8032F"/>
    <w:rsid w:val="00C9066B"/>
    <w:rsid w:val="00CA7C12"/>
    <w:rsid w:val="00CB2907"/>
    <w:rsid w:val="00CB6EC7"/>
    <w:rsid w:val="00CC26D6"/>
    <w:rsid w:val="00CD27B9"/>
    <w:rsid w:val="00CD4E3B"/>
    <w:rsid w:val="00CE2EDF"/>
    <w:rsid w:val="00D1073A"/>
    <w:rsid w:val="00D12E04"/>
    <w:rsid w:val="00D24387"/>
    <w:rsid w:val="00D26E93"/>
    <w:rsid w:val="00D312A4"/>
    <w:rsid w:val="00D31DCA"/>
    <w:rsid w:val="00D32528"/>
    <w:rsid w:val="00D33FBC"/>
    <w:rsid w:val="00D35839"/>
    <w:rsid w:val="00D44FAA"/>
    <w:rsid w:val="00D4562E"/>
    <w:rsid w:val="00D4624A"/>
    <w:rsid w:val="00D50B1C"/>
    <w:rsid w:val="00D53CFF"/>
    <w:rsid w:val="00D6207D"/>
    <w:rsid w:val="00D623B5"/>
    <w:rsid w:val="00D62EDB"/>
    <w:rsid w:val="00D71A3D"/>
    <w:rsid w:val="00D73F31"/>
    <w:rsid w:val="00D740D3"/>
    <w:rsid w:val="00D75CB0"/>
    <w:rsid w:val="00D76671"/>
    <w:rsid w:val="00D80550"/>
    <w:rsid w:val="00D80DBB"/>
    <w:rsid w:val="00D811BD"/>
    <w:rsid w:val="00D8503F"/>
    <w:rsid w:val="00D85A3E"/>
    <w:rsid w:val="00D8794C"/>
    <w:rsid w:val="00D97558"/>
    <w:rsid w:val="00DA231B"/>
    <w:rsid w:val="00DA2DE2"/>
    <w:rsid w:val="00DA4C79"/>
    <w:rsid w:val="00DB0CF8"/>
    <w:rsid w:val="00DB2B8E"/>
    <w:rsid w:val="00DB7312"/>
    <w:rsid w:val="00DB785C"/>
    <w:rsid w:val="00DC6A4C"/>
    <w:rsid w:val="00DD18CF"/>
    <w:rsid w:val="00DD3A93"/>
    <w:rsid w:val="00DD58DC"/>
    <w:rsid w:val="00DE08EC"/>
    <w:rsid w:val="00DE36D0"/>
    <w:rsid w:val="00DE3783"/>
    <w:rsid w:val="00DE3CE4"/>
    <w:rsid w:val="00DE7271"/>
    <w:rsid w:val="00DE7D8C"/>
    <w:rsid w:val="00E00989"/>
    <w:rsid w:val="00E05146"/>
    <w:rsid w:val="00E05F19"/>
    <w:rsid w:val="00E120DC"/>
    <w:rsid w:val="00E16DE8"/>
    <w:rsid w:val="00E2247D"/>
    <w:rsid w:val="00E2635E"/>
    <w:rsid w:val="00E31717"/>
    <w:rsid w:val="00E346B9"/>
    <w:rsid w:val="00E350D2"/>
    <w:rsid w:val="00E450ED"/>
    <w:rsid w:val="00E47EF7"/>
    <w:rsid w:val="00E50F2E"/>
    <w:rsid w:val="00E51250"/>
    <w:rsid w:val="00E5488C"/>
    <w:rsid w:val="00E61ED0"/>
    <w:rsid w:val="00E6404D"/>
    <w:rsid w:val="00E66E2A"/>
    <w:rsid w:val="00E757A4"/>
    <w:rsid w:val="00E77BA6"/>
    <w:rsid w:val="00E82586"/>
    <w:rsid w:val="00E84711"/>
    <w:rsid w:val="00E871AA"/>
    <w:rsid w:val="00E902FB"/>
    <w:rsid w:val="00E90BD1"/>
    <w:rsid w:val="00E91088"/>
    <w:rsid w:val="00E94150"/>
    <w:rsid w:val="00E9635C"/>
    <w:rsid w:val="00E967AE"/>
    <w:rsid w:val="00EA2C5D"/>
    <w:rsid w:val="00EA2D34"/>
    <w:rsid w:val="00EA33E3"/>
    <w:rsid w:val="00EB25B9"/>
    <w:rsid w:val="00EB2FDB"/>
    <w:rsid w:val="00EB5370"/>
    <w:rsid w:val="00EB6DA3"/>
    <w:rsid w:val="00ED7E63"/>
    <w:rsid w:val="00EE3AD3"/>
    <w:rsid w:val="00EE6182"/>
    <w:rsid w:val="00EF1A91"/>
    <w:rsid w:val="00EF4CED"/>
    <w:rsid w:val="00EF6912"/>
    <w:rsid w:val="00F1053C"/>
    <w:rsid w:val="00F10E78"/>
    <w:rsid w:val="00F17D72"/>
    <w:rsid w:val="00F20F7D"/>
    <w:rsid w:val="00F24BD4"/>
    <w:rsid w:val="00F37BCA"/>
    <w:rsid w:val="00F41DDE"/>
    <w:rsid w:val="00F45E30"/>
    <w:rsid w:val="00F478C7"/>
    <w:rsid w:val="00F50852"/>
    <w:rsid w:val="00F51DFC"/>
    <w:rsid w:val="00F55076"/>
    <w:rsid w:val="00F55BC1"/>
    <w:rsid w:val="00F60532"/>
    <w:rsid w:val="00F6136B"/>
    <w:rsid w:val="00F700A3"/>
    <w:rsid w:val="00F71609"/>
    <w:rsid w:val="00F740C0"/>
    <w:rsid w:val="00F8454A"/>
    <w:rsid w:val="00F87B2F"/>
    <w:rsid w:val="00F87D9C"/>
    <w:rsid w:val="00F91514"/>
    <w:rsid w:val="00F935F0"/>
    <w:rsid w:val="00F949CA"/>
    <w:rsid w:val="00F94CD0"/>
    <w:rsid w:val="00F95A3E"/>
    <w:rsid w:val="00FA0CB8"/>
    <w:rsid w:val="00FA26AC"/>
    <w:rsid w:val="00FA3C6D"/>
    <w:rsid w:val="00FA6F0D"/>
    <w:rsid w:val="00FB088D"/>
    <w:rsid w:val="00FB1379"/>
    <w:rsid w:val="00FB5C99"/>
    <w:rsid w:val="00FC5542"/>
    <w:rsid w:val="00FC6E91"/>
    <w:rsid w:val="00FD0723"/>
    <w:rsid w:val="00FD097C"/>
    <w:rsid w:val="00FD1C91"/>
    <w:rsid w:val="00FD2B24"/>
    <w:rsid w:val="00FD2D91"/>
    <w:rsid w:val="00FD6B8E"/>
    <w:rsid w:val="00FE0E7E"/>
    <w:rsid w:val="00FF05D9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A4E18BE-8DB0-448B-9703-6A7A8ADE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76F"/>
    <w:rPr>
      <w:sz w:val="24"/>
      <w:szCs w:val="24"/>
    </w:rPr>
  </w:style>
  <w:style w:type="paragraph" w:styleId="1">
    <w:name w:val="heading 1"/>
    <w:basedOn w:val="a"/>
    <w:link w:val="11"/>
    <w:uiPriority w:val="99"/>
    <w:qFormat/>
    <w:rsid w:val="00D811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D811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D975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9755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ertexttopleveltextcentertext">
    <w:name w:val="headertext topleveltext centertext"/>
    <w:basedOn w:val="a"/>
    <w:uiPriority w:val="99"/>
    <w:rsid w:val="00D811BD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rsid w:val="00D811BD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D811BD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811BD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blk">
    <w:name w:val="blk"/>
    <w:basedOn w:val="a0"/>
    <w:uiPriority w:val="99"/>
    <w:rsid w:val="00D811BD"/>
    <w:rPr>
      <w:rFonts w:cs="Times New Roman"/>
    </w:rPr>
  </w:style>
  <w:style w:type="paragraph" w:customStyle="1" w:styleId="FORMATTEXT0">
    <w:name w:val=".FORMATTEXT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4">
    <w:name w:val="Основной текст (4)_"/>
    <w:uiPriority w:val="99"/>
    <w:rsid w:val="00D811BD"/>
    <w:rPr>
      <w:b/>
      <w:sz w:val="26"/>
    </w:rPr>
  </w:style>
  <w:style w:type="paragraph" w:customStyle="1" w:styleId="40">
    <w:name w:val="Основной текст (4)"/>
    <w:basedOn w:val="a"/>
    <w:uiPriority w:val="99"/>
    <w:rsid w:val="00D811BD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D811BD"/>
    <w:rPr>
      <w:sz w:val="28"/>
    </w:rPr>
  </w:style>
  <w:style w:type="paragraph" w:customStyle="1" w:styleId="22">
    <w:name w:val="Основной текст (2)"/>
    <w:basedOn w:val="a"/>
    <w:uiPriority w:val="99"/>
    <w:rsid w:val="00D811BD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0">
    <w:name w:val="Заголовок №1_"/>
    <w:uiPriority w:val="99"/>
    <w:rsid w:val="00D811BD"/>
    <w:rPr>
      <w:b/>
      <w:sz w:val="26"/>
    </w:rPr>
  </w:style>
  <w:style w:type="paragraph" w:customStyle="1" w:styleId="12">
    <w:name w:val="Заголовок №1"/>
    <w:basedOn w:val="a"/>
    <w:uiPriority w:val="99"/>
    <w:rsid w:val="00D811BD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D811BD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D811BD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D811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7558"/>
    <w:rPr>
      <w:rFonts w:cs="Times New Roman"/>
      <w:sz w:val="2"/>
    </w:rPr>
  </w:style>
  <w:style w:type="paragraph" w:customStyle="1" w:styleId="ConsPlusNormal">
    <w:name w:val="ConsPlusNormal"/>
    <w:uiPriority w:val="99"/>
    <w:rsid w:val="00D811B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811B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6">
    <w:name w:val="Знак"/>
    <w:basedOn w:val="a"/>
    <w:uiPriority w:val="99"/>
    <w:rsid w:val="00D811B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3">
    <w:name w:val="Заголовок 1 Знак"/>
    <w:uiPriority w:val="99"/>
    <w:rsid w:val="00D811BD"/>
    <w:rPr>
      <w:b/>
      <w:kern w:val="36"/>
      <w:sz w:val="48"/>
    </w:rPr>
  </w:style>
  <w:style w:type="paragraph" w:styleId="a7">
    <w:name w:val="header"/>
    <w:basedOn w:val="a"/>
    <w:link w:val="14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7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8">
    <w:name w:val="Верхний колонтитул Знак"/>
    <w:uiPriority w:val="99"/>
    <w:rsid w:val="00D811BD"/>
    <w:rPr>
      <w:sz w:val="24"/>
    </w:rPr>
  </w:style>
  <w:style w:type="paragraph" w:styleId="a9">
    <w:name w:val="footer"/>
    <w:basedOn w:val="a"/>
    <w:link w:val="15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9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a">
    <w:name w:val="Нижний колонтитул Знак"/>
    <w:uiPriority w:val="99"/>
    <w:rsid w:val="00D811BD"/>
    <w:rPr>
      <w:sz w:val="24"/>
    </w:rPr>
  </w:style>
  <w:style w:type="paragraph" w:styleId="ab">
    <w:name w:val="Subtitle"/>
    <w:basedOn w:val="a"/>
    <w:next w:val="a"/>
    <w:link w:val="16"/>
    <w:uiPriority w:val="99"/>
    <w:qFormat/>
    <w:rsid w:val="00D811BD"/>
    <w:pPr>
      <w:spacing w:after="60"/>
      <w:jc w:val="center"/>
      <w:outlineLvl w:val="1"/>
    </w:pPr>
    <w:rPr>
      <w:rFonts w:ascii="Cambria" w:hAnsi="Cambria"/>
    </w:rPr>
  </w:style>
  <w:style w:type="character" w:customStyle="1" w:styleId="16">
    <w:name w:val="Подзаголовок Знак1"/>
    <w:basedOn w:val="a0"/>
    <w:link w:val="ab"/>
    <w:uiPriority w:val="99"/>
    <w:locked/>
    <w:rsid w:val="00D97558"/>
    <w:rPr>
      <w:rFonts w:ascii="Cambria" w:hAnsi="Cambria" w:cs="Times New Roman"/>
      <w:sz w:val="24"/>
      <w:szCs w:val="24"/>
    </w:rPr>
  </w:style>
  <w:style w:type="character" w:customStyle="1" w:styleId="ac">
    <w:name w:val="Подзаголовок Знак"/>
    <w:uiPriority w:val="99"/>
    <w:rsid w:val="00D811BD"/>
    <w:rPr>
      <w:rFonts w:ascii="Cambria" w:hAnsi="Cambria"/>
      <w:sz w:val="24"/>
    </w:rPr>
  </w:style>
  <w:style w:type="paragraph" w:styleId="ad">
    <w:name w:val="Title"/>
    <w:basedOn w:val="a"/>
    <w:next w:val="a"/>
    <w:link w:val="17"/>
    <w:uiPriority w:val="99"/>
    <w:qFormat/>
    <w:rsid w:val="00D811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locked/>
    <w:rsid w:val="00D975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e">
    <w:name w:val="Название Знак"/>
    <w:uiPriority w:val="99"/>
    <w:rsid w:val="00D811BD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D811BD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D811BD"/>
    <w:pPr>
      <w:spacing w:after="120"/>
    </w:pPr>
  </w:style>
  <w:style w:type="character" w:customStyle="1" w:styleId="18">
    <w:name w:val="Основной текст Знак1"/>
    <w:basedOn w:val="a0"/>
    <w:link w:val="af0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f1">
    <w:name w:val="Основной текст Знак"/>
    <w:uiPriority w:val="99"/>
    <w:rsid w:val="00D811BD"/>
    <w:rPr>
      <w:sz w:val="24"/>
    </w:rPr>
  </w:style>
  <w:style w:type="character" w:customStyle="1" w:styleId="FontStyle13">
    <w:name w:val="Font Style13"/>
    <w:uiPriority w:val="99"/>
    <w:rsid w:val="00D811BD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WW8Num2z2">
    <w:name w:val="WW8Num2z2"/>
    <w:uiPriority w:val="99"/>
    <w:rsid w:val="00D811BD"/>
    <w:rPr>
      <w:rFonts w:ascii="Wingdings" w:hAnsi="Wingdings"/>
    </w:rPr>
  </w:style>
  <w:style w:type="paragraph" w:styleId="af2">
    <w:name w:val="Normal (Web)"/>
    <w:basedOn w:val="a"/>
    <w:uiPriority w:val="99"/>
    <w:rsid w:val="00D811BD"/>
    <w:pPr>
      <w:spacing w:before="100" w:beforeAutospacing="1" w:after="119"/>
    </w:pPr>
  </w:style>
  <w:style w:type="paragraph" w:styleId="af3">
    <w:name w:val="Body Text Indent"/>
    <w:basedOn w:val="a"/>
    <w:link w:val="af4"/>
    <w:uiPriority w:val="99"/>
    <w:rsid w:val="00D811BD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D97558"/>
    <w:rPr>
      <w:rFonts w:cs="Times New Roman"/>
      <w:sz w:val="24"/>
      <w:szCs w:val="24"/>
    </w:rPr>
  </w:style>
  <w:style w:type="character" w:styleId="af5">
    <w:name w:val="page number"/>
    <w:basedOn w:val="a0"/>
    <w:uiPriority w:val="99"/>
    <w:rsid w:val="00E6404D"/>
    <w:rPr>
      <w:rFonts w:cs="Times New Roman"/>
    </w:rPr>
  </w:style>
  <w:style w:type="paragraph" w:customStyle="1" w:styleId="19">
    <w:name w:val="Абзац списка1"/>
    <w:basedOn w:val="a"/>
    <w:uiPriority w:val="99"/>
    <w:rsid w:val="004224C1"/>
    <w:pPr>
      <w:ind w:left="720"/>
      <w:contextualSpacing/>
    </w:pPr>
  </w:style>
  <w:style w:type="paragraph" w:customStyle="1" w:styleId="ConsNormal">
    <w:name w:val="ConsNormal"/>
    <w:uiPriority w:val="99"/>
    <w:rsid w:val="00AA601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136</Pages>
  <Words>43379</Words>
  <Characters>247262</Characters>
  <Application>Microsoft Office Word</Application>
  <DocSecurity>0</DocSecurity>
  <Lines>2060</Lines>
  <Paragraphs>580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Corp</Company>
  <LinksUpToDate>false</LinksUpToDate>
  <CharactersWithSpaces>290061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Брендюк Ольга Павловна</cp:lastModifiedBy>
  <cp:revision>2</cp:revision>
  <cp:lastPrinted>2018-08-09T12:28:00Z</cp:lastPrinted>
  <dcterms:created xsi:type="dcterms:W3CDTF">2018-08-20T10:09:00Z</dcterms:created>
  <dcterms:modified xsi:type="dcterms:W3CDTF">2018-08-20T10:09:00Z</dcterms:modified>
</cp:coreProperties>
</file>